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63941" cy="4846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94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JOB</w:t>
      </w:r>
      <w:r>
        <w:rPr>
          <w:spacing w:val="-2"/>
        </w:rPr>
        <w:t> DESCRIPTION</w:t>
      </w:r>
    </w:p>
    <w:p>
      <w:pPr>
        <w:pStyle w:val="BodyText"/>
        <w:spacing w:before="161"/>
        <w:rPr>
          <w:b/>
          <w:sz w:val="32"/>
        </w:rPr>
      </w:pPr>
    </w:p>
    <w:p>
      <w:pPr>
        <w:tabs>
          <w:tab w:pos="3600" w:val="left" w:leader="none"/>
        </w:tabs>
        <w:spacing w:before="0"/>
        <w:ind w:left="1" w:right="0" w:firstLine="0"/>
        <w:jc w:val="left"/>
        <w:rPr>
          <w:b/>
          <w:sz w:val="23"/>
        </w:rPr>
      </w:pPr>
      <w:r>
        <w:rPr>
          <w:b/>
          <w:sz w:val="23"/>
        </w:rPr>
        <w:t>Job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Title:</w:t>
      </w:r>
      <w:r>
        <w:rPr>
          <w:b/>
          <w:sz w:val="23"/>
        </w:rPr>
        <w:tab/>
        <w:t>Transport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Commissioning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&amp;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Allocation</w:t>
      </w:r>
      <w:r>
        <w:rPr>
          <w:b/>
          <w:spacing w:val="-6"/>
          <w:sz w:val="23"/>
        </w:rPr>
        <w:t> </w:t>
      </w:r>
      <w:r>
        <w:rPr>
          <w:b/>
          <w:spacing w:val="-2"/>
          <w:sz w:val="23"/>
        </w:rPr>
        <w:t>Officer</w:t>
      </w:r>
    </w:p>
    <w:p>
      <w:pPr>
        <w:tabs>
          <w:tab w:pos="3600" w:val="left" w:leader="none"/>
        </w:tabs>
        <w:spacing w:before="0"/>
        <w:ind w:left="1" w:right="85" w:firstLine="0"/>
        <w:jc w:val="left"/>
        <w:rPr>
          <w:b/>
          <w:sz w:val="23"/>
        </w:rPr>
      </w:pPr>
      <w:r>
        <w:rPr>
          <w:b/>
          <w:sz w:val="23"/>
        </w:rPr>
        <w:t>Directorate &amp; Section/Unit:</w:t>
        <w:tab/>
        <w:t>BEC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/Integrated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Transport/Transport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Commissioning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&amp;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Logistics Salary Grade:</w:t>
        <w:tab/>
        <w:t>Scale 6</w:t>
      </w:r>
    </w:p>
    <w:p>
      <w:pPr>
        <w:pStyle w:val="BodyText"/>
        <w:rPr>
          <w:b/>
          <w:sz w:val="23"/>
        </w:rPr>
      </w:pPr>
    </w:p>
    <w:p>
      <w:pPr>
        <w:tabs>
          <w:tab w:pos="3600" w:val="left" w:leader="none"/>
        </w:tabs>
        <w:spacing w:before="0"/>
        <w:ind w:left="1" w:right="3305" w:firstLine="0"/>
        <w:jc w:val="left"/>
        <w:rPr>
          <w:sz w:val="23"/>
        </w:rPr>
      </w:pPr>
      <w:r>
        <w:rPr>
          <w:b/>
          <w:sz w:val="23"/>
        </w:rPr>
        <w:t>Reporting to:</w:t>
        <w:tab/>
        <w:t>Transport</w:t>
      </w:r>
      <w:r>
        <w:rPr>
          <w:b/>
          <w:spacing w:val="-16"/>
          <w:sz w:val="23"/>
        </w:rPr>
        <w:t> </w:t>
      </w:r>
      <w:r>
        <w:rPr>
          <w:b/>
          <w:sz w:val="23"/>
        </w:rPr>
        <w:t>Commissioning</w:t>
      </w:r>
      <w:r>
        <w:rPr>
          <w:b/>
          <w:spacing w:val="-16"/>
          <w:sz w:val="23"/>
        </w:rPr>
        <w:t> </w:t>
      </w:r>
      <w:r>
        <w:rPr>
          <w:b/>
          <w:sz w:val="23"/>
        </w:rPr>
        <w:t>Manager Management Responsibility for:</w:t>
      </w:r>
      <w:r>
        <w:rPr>
          <w:b/>
          <w:spacing w:val="40"/>
          <w:sz w:val="23"/>
        </w:rPr>
        <w:t> </w:t>
      </w:r>
      <w:r>
        <w:rPr>
          <w:sz w:val="23"/>
        </w:rPr>
        <w:t>N/A</w:t>
      </w:r>
    </w:p>
    <w:p>
      <w:pPr>
        <w:pStyle w:val="BodyText"/>
        <w:spacing w:before="218"/>
        <w:rPr>
          <w:sz w:val="23"/>
        </w:rPr>
      </w:pPr>
    </w:p>
    <w:p>
      <w:pPr>
        <w:tabs>
          <w:tab w:pos="2160" w:val="left" w:leader="none"/>
        </w:tabs>
        <w:spacing w:before="1"/>
        <w:ind w:left="2161" w:right="267" w:hanging="2160"/>
        <w:jc w:val="left"/>
        <w:rPr>
          <w:b/>
          <w:sz w:val="23"/>
        </w:rPr>
      </w:pPr>
      <w:r>
        <w:rPr>
          <w:b/>
          <w:sz w:val="23"/>
        </w:rPr>
        <w:t>Purpose of job:</w:t>
        <w:tab/>
        <w:t>Be responsible for the day to day operational, contractual and performance management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all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Adult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Children's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Social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Care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Special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Educational Needs transport, for vulnerable clients within a demand responsive </w:t>
      </w:r>
      <w:r>
        <w:rPr>
          <w:b/>
          <w:spacing w:val="-2"/>
          <w:sz w:val="23"/>
        </w:rPr>
        <w:t>environment.</w:t>
      </w:r>
    </w:p>
    <w:p>
      <w:pPr>
        <w:spacing w:before="264"/>
        <w:ind w:left="2161" w:right="0" w:firstLine="0"/>
        <w:jc w:val="left"/>
        <w:rPr>
          <w:b/>
          <w:sz w:val="23"/>
        </w:rPr>
      </w:pPr>
      <w:r>
        <w:rPr>
          <w:b/>
          <w:sz w:val="23"/>
        </w:rPr>
        <w:t>To be responsible for the financial performance of contracts, ensuring they accord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with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original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contract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award,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with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any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amendments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captured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by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 change control mechanism.</w:t>
      </w:r>
    </w:p>
    <w:p>
      <w:pPr>
        <w:pStyle w:val="BodyText"/>
        <w:rPr>
          <w:b/>
          <w:sz w:val="23"/>
        </w:rPr>
      </w:pPr>
    </w:p>
    <w:p>
      <w:pPr>
        <w:spacing w:before="0"/>
        <w:ind w:left="2161" w:right="0" w:firstLine="0"/>
        <w:jc w:val="left"/>
        <w:rPr>
          <w:b/>
          <w:sz w:val="23"/>
        </w:rPr>
      </w:pPr>
      <w:r>
        <w:rPr>
          <w:b/>
          <w:sz w:val="23"/>
        </w:rPr>
        <w:t>To be responsible for monitoring relevant budgets, and submitting monthly forecast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reports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Transport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Commissioning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Manager,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accord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with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the profile of the forecasting schedule.</w:t>
      </w:r>
    </w:p>
    <w:p>
      <w:pPr>
        <w:pStyle w:val="BodyText"/>
        <w:rPr>
          <w:b/>
          <w:sz w:val="23"/>
        </w:rPr>
      </w:pPr>
    </w:p>
    <w:p>
      <w:pPr>
        <w:spacing w:before="0"/>
        <w:ind w:left="2161" w:right="0" w:firstLine="0"/>
        <w:jc w:val="left"/>
        <w:rPr>
          <w:b/>
          <w:sz w:val="23"/>
        </w:rPr>
      </w:pPr>
      <w:r>
        <w:rPr>
          <w:b/>
          <w:sz w:val="23"/>
        </w:rPr>
        <w:t>From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commercial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perspective,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produce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monthly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reports,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identifying contractual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amendments, impact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on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costs,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client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contract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trends.</w:t>
      </w:r>
    </w:p>
    <w:p>
      <w:pPr>
        <w:pStyle w:val="BodyText"/>
        <w:rPr>
          <w:b/>
          <w:sz w:val="23"/>
        </w:rPr>
      </w:pPr>
    </w:p>
    <w:p>
      <w:pPr>
        <w:spacing w:before="0"/>
        <w:ind w:left="2161" w:right="0" w:firstLine="0"/>
        <w:jc w:val="left"/>
        <w:rPr>
          <w:b/>
          <w:sz w:val="23"/>
        </w:rPr>
      </w:pPr>
      <w:r>
        <w:rPr>
          <w:b/>
          <w:sz w:val="23"/>
        </w:rPr>
        <w:t>To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assist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with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commissioning of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all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Adult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Children’s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Social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Care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and Special Educational Needs transport, for vulnerable clients within a demand responsive environment.</w:t>
      </w:r>
    </w:p>
    <w:p>
      <w:pPr>
        <w:pStyle w:val="BodyText"/>
        <w:rPr>
          <w:b/>
          <w:sz w:val="23"/>
        </w:rPr>
      </w:pPr>
    </w:p>
    <w:p>
      <w:pPr>
        <w:spacing w:before="0"/>
        <w:ind w:left="2161" w:right="0" w:firstLine="0"/>
        <w:jc w:val="left"/>
        <w:rPr>
          <w:b/>
          <w:sz w:val="23"/>
        </w:rPr>
      </w:pPr>
      <w:r>
        <w:rPr>
          <w:b/>
          <w:sz w:val="23"/>
        </w:rPr>
        <w:t>To assist with the development of passenger transport initiatives in accordance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with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legislation,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financial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regulation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and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divisional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procedures which meet the policy requirements of the Business, Environment and Community and client directorates.</w:t>
      </w:r>
    </w:p>
    <w:p>
      <w:pPr>
        <w:pStyle w:val="BodyText"/>
        <w:rPr>
          <w:b/>
          <w:sz w:val="23"/>
        </w:rPr>
      </w:pPr>
    </w:p>
    <w:p>
      <w:pPr>
        <w:spacing w:before="0"/>
        <w:ind w:left="2161" w:right="0" w:firstLine="0"/>
        <w:jc w:val="left"/>
        <w:rPr>
          <w:b/>
          <w:sz w:val="23"/>
        </w:rPr>
      </w:pPr>
      <w:r>
        <w:rPr>
          <w:b/>
          <w:sz w:val="23"/>
        </w:rPr>
        <w:t>To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assist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with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continual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appraisal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operator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network,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identify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market shaping opportunities, and cost reduction initiatives,</w:t>
      </w:r>
    </w:p>
    <w:p>
      <w:pPr>
        <w:pStyle w:val="BodyText"/>
        <w:rPr>
          <w:b/>
          <w:sz w:val="23"/>
        </w:rPr>
      </w:pPr>
    </w:p>
    <w:p>
      <w:pPr>
        <w:pStyle w:val="BodyText"/>
        <w:rPr>
          <w:b/>
          <w:sz w:val="23"/>
        </w:rPr>
      </w:pPr>
    </w:p>
    <w:p>
      <w:pPr>
        <w:pStyle w:val="BodyText"/>
        <w:spacing w:before="242"/>
        <w:rPr>
          <w:b/>
          <w:sz w:val="23"/>
        </w:rPr>
      </w:pPr>
    </w:p>
    <w:p>
      <w:pPr>
        <w:spacing w:before="0"/>
        <w:ind w:left="1" w:right="0" w:firstLine="0"/>
        <w:jc w:val="left"/>
        <w:rPr>
          <w:b/>
          <w:sz w:val="23"/>
        </w:rPr>
      </w:pPr>
      <w:r>
        <w:rPr>
          <w:b/>
          <w:sz w:val="23"/>
        </w:rPr>
        <w:t>Main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Activities</w:t>
      </w:r>
      <w:r>
        <w:rPr>
          <w:b/>
          <w:spacing w:val="-5"/>
          <w:sz w:val="23"/>
        </w:rPr>
        <w:t> </w:t>
      </w:r>
      <w:r>
        <w:rPr>
          <w:b/>
          <w:sz w:val="23"/>
        </w:rPr>
        <w:t>&amp;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64" w:after="0"/>
        <w:ind w:left="721" w:right="99" w:hanging="360"/>
        <w:jc w:val="both"/>
        <w:rPr>
          <w:sz w:val="21"/>
        </w:rPr>
      </w:pPr>
      <w:r>
        <w:rPr>
          <w:sz w:val="21"/>
        </w:rPr>
        <w:t>Lead the process with the relevant Team Leaders in Special Educational Needs, Access and Inclusion and Social</w:t>
      </w:r>
      <w:r>
        <w:rPr>
          <w:spacing w:val="-4"/>
          <w:sz w:val="21"/>
        </w:rPr>
        <w:t> </w:t>
      </w:r>
      <w:r>
        <w:rPr>
          <w:sz w:val="21"/>
        </w:rPr>
        <w:t>Services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ensure</w:t>
      </w:r>
      <w:r>
        <w:rPr>
          <w:spacing w:val="-4"/>
          <w:sz w:val="21"/>
        </w:rPr>
        <w:t> </w:t>
      </w:r>
      <w:r>
        <w:rPr>
          <w:sz w:val="21"/>
        </w:rPr>
        <w:t>that</w:t>
      </w:r>
      <w:r>
        <w:rPr>
          <w:spacing w:val="-2"/>
          <w:sz w:val="21"/>
        </w:rPr>
        <w:t> </w:t>
      </w:r>
      <w:r>
        <w:rPr>
          <w:sz w:val="21"/>
        </w:rPr>
        <w:t>all</w:t>
      </w:r>
      <w:r>
        <w:rPr>
          <w:spacing w:val="-3"/>
          <w:sz w:val="21"/>
        </w:rPr>
        <w:t> </w:t>
      </w:r>
      <w:r>
        <w:rPr>
          <w:sz w:val="21"/>
        </w:rPr>
        <w:t>transport</w:t>
      </w:r>
      <w:r>
        <w:rPr>
          <w:spacing w:val="-2"/>
          <w:sz w:val="21"/>
        </w:rPr>
        <w:t> </w:t>
      </w:r>
      <w:r>
        <w:rPr>
          <w:sz w:val="21"/>
        </w:rPr>
        <w:t>requests</w:t>
      </w:r>
      <w:r>
        <w:rPr>
          <w:spacing w:val="-3"/>
          <w:sz w:val="21"/>
        </w:rPr>
        <w:t> </w:t>
      </w:r>
      <w:r>
        <w:rPr>
          <w:sz w:val="21"/>
        </w:rPr>
        <w:t>satisfy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various</w:t>
      </w:r>
      <w:r>
        <w:rPr>
          <w:spacing w:val="-3"/>
          <w:sz w:val="21"/>
        </w:rPr>
        <w:t> </w:t>
      </w:r>
      <w:r>
        <w:rPr>
          <w:sz w:val="21"/>
        </w:rPr>
        <w:t>criteria</w:t>
      </w:r>
      <w:r>
        <w:rPr>
          <w:spacing w:val="-4"/>
          <w:sz w:val="21"/>
        </w:rPr>
        <w:t> </w:t>
      </w:r>
      <w:r>
        <w:rPr>
          <w:sz w:val="21"/>
        </w:rPr>
        <w:t>laid</w:t>
      </w:r>
      <w:r>
        <w:rPr>
          <w:spacing w:val="-4"/>
          <w:sz w:val="21"/>
        </w:rPr>
        <w:t> </w:t>
      </w:r>
      <w:r>
        <w:rPr>
          <w:sz w:val="21"/>
        </w:rPr>
        <w:t>down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relevant</w:t>
      </w:r>
      <w:r>
        <w:rPr>
          <w:spacing w:val="-4"/>
          <w:sz w:val="21"/>
        </w:rPr>
        <w:t> </w:t>
      </w:r>
      <w:r>
        <w:rPr>
          <w:sz w:val="21"/>
        </w:rPr>
        <w:t>Council policies and that the procedures required by client directorates are followed.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91" w:hanging="360"/>
        <w:jc w:val="left"/>
        <w:rPr>
          <w:sz w:val="21"/>
        </w:rPr>
      </w:pP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z w:val="21"/>
        </w:rPr>
        <w:t>be</w:t>
      </w:r>
      <w:r>
        <w:rPr>
          <w:spacing w:val="-5"/>
          <w:sz w:val="21"/>
        </w:rPr>
        <w:t> </w:t>
      </w:r>
      <w:r>
        <w:rPr>
          <w:sz w:val="21"/>
        </w:rPr>
        <w:t>responsible</w:t>
      </w:r>
      <w:r>
        <w:rPr>
          <w:spacing w:val="-5"/>
          <w:sz w:val="21"/>
        </w:rPr>
        <w:t> </w:t>
      </w:r>
      <w:r>
        <w:rPr>
          <w:sz w:val="21"/>
        </w:rPr>
        <w:t>for</w:t>
      </w:r>
      <w:r>
        <w:rPr>
          <w:spacing w:val="-5"/>
          <w:sz w:val="21"/>
        </w:rPr>
        <w:t> </w:t>
      </w:r>
      <w:r>
        <w:rPr>
          <w:sz w:val="21"/>
        </w:rPr>
        <w:t>undertaking</w:t>
      </w:r>
      <w:r>
        <w:rPr>
          <w:spacing w:val="-3"/>
          <w:sz w:val="21"/>
        </w:rPr>
        <w:t> </w:t>
      </w:r>
      <w:r>
        <w:rPr>
          <w:sz w:val="21"/>
        </w:rPr>
        <w:t>financial</w:t>
      </w:r>
      <w:r>
        <w:rPr>
          <w:spacing w:val="-5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operational</w:t>
      </w:r>
      <w:r>
        <w:rPr>
          <w:spacing w:val="-4"/>
          <w:sz w:val="21"/>
        </w:rPr>
        <w:t> </w:t>
      </w:r>
      <w:r>
        <w:rPr>
          <w:sz w:val="21"/>
        </w:rPr>
        <w:t>negotiations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arranging</w:t>
      </w:r>
      <w:r>
        <w:rPr>
          <w:spacing w:val="-4"/>
          <w:sz w:val="21"/>
        </w:rPr>
        <w:t> </w:t>
      </w:r>
      <w:r>
        <w:rPr>
          <w:sz w:val="21"/>
        </w:rPr>
        <w:t>transport</w:t>
      </w:r>
      <w:r>
        <w:rPr>
          <w:spacing w:val="-3"/>
          <w:sz w:val="21"/>
        </w:rPr>
        <w:t> </w:t>
      </w:r>
      <w:r>
        <w:rPr>
          <w:sz w:val="21"/>
        </w:rPr>
        <w:t>contracts, ensuring appropriate commissioning and audit policies and procedures are complied with, including updating and maintaining databases.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85" w:hanging="360"/>
        <w:jc w:val="left"/>
        <w:rPr>
          <w:sz w:val="21"/>
        </w:rPr>
      </w:pPr>
      <w:r>
        <w:rPr>
          <w:sz w:val="21"/>
        </w:rPr>
        <w:t>To effectively commission, manage and review short breaks transport provision and liaise with short break centres,</w:t>
      </w:r>
      <w:r>
        <w:rPr>
          <w:spacing w:val="-4"/>
          <w:sz w:val="21"/>
        </w:rPr>
        <w:t> </w:t>
      </w:r>
      <w:r>
        <w:rPr>
          <w:sz w:val="21"/>
        </w:rPr>
        <w:t>social</w:t>
      </w:r>
      <w:r>
        <w:rPr>
          <w:spacing w:val="-4"/>
          <w:sz w:val="21"/>
        </w:rPr>
        <w:t> </w:t>
      </w:r>
      <w:r>
        <w:rPr>
          <w:sz w:val="21"/>
        </w:rPr>
        <w:t>workers, operators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parents/carers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ensure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appropriate</w:t>
      </w:r>
      <w:r>
        <w:rPr>
          <w:spacing w:val="-3"/>
          <w:sz w:val="21"/>
        </w:rPr>
        <w:t> </w:t>
      </w:r>
      <w:r>
        <w:rPr>
          <w:sz w:val="21"/>
        </w:rPr>
        <w:t>transport</w:t>
      </w:r>
      <w:r>
        <w:rPr>
          <w:spacing w:val="-4"/>
          <w:sz w:val="21"/>
        </w:rPr>
        <w:t> </w:t>
      </w:r>
      <w:r>
        <w:rPr>
          <w:sz w:val="21"/>
        </w:rPr>
        <w:t>is</w:t>
      </w:r>
      <w:r>
        <w:rPr>
          <w:spacing w:val="-4"/>
          <w:sz w:val="21"/>
        </w:rPr>
        <w:t> </w:t>
      </w:r>
      <w:r>
        <w:rPr>
          <w:sz w:val="21"/>
        </w:rPr>
        <w:t>provided</w:t>
      </w:r>
      <w:r>
        <w:rPr>
          <w:spacing w:val="-4"/>
          <w:sz w:val="21"/>
        </w:rPr>
        <w:t> </w:t>
      </w:r>
      <w:r>
        <w:rPr>
          <w:sz w:val="21"/>
        </w:rPr>
        <w:t>for</w:t>
      </w:r>
      <w:r>
        <w:rPr>
          <w:spacing w:val="-1"/>
          <w:sz w:val="21"/>
        </w:rPr>
        <w:t> </w:t>
      </w:r>
      <w:r>
        <w:rPr>
          <w:sz w:val="21"/>
        </w:rPr>
        <w:t>the specialist needs of the clients. The demand for such transport can be extremely volatile and the requirements and needs of clients change on a daily basis.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type w:val="continuous"/>
          <w:pgSz w:w="11910" w:h="16840"/>
          <w:pgMar w:top="600" w:bottom="280" w:left="566" w:right="566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76" w:after="0"/>
        <w:ind w:left="721" w:right="465" w:hanging="360"/>
        <w:jc w:val="left"/>
        <w:rPr>
          <w:sz w:val="21"/>
        </w:rPr>
      </w:pPr>
      <w:r>
        <w:rPr>
          <w:sz w:val="21"/>
        </w:rPr>
        <w:t>To be responsible for the allocated client budget in accordance with financial regulations, monitor and advice</w:t>
      </w:r>
      <w:r>
        <w:rPr>
          <w:spacing w:val="-3"/>
          <w:sz w:val="21"/>
        </w:rPr>
        <w:t> </w:t>
      </w:r>
      <w:r>
        <w:rPr>
          <w:sz w:val="21"/>
        </w:rPr>
        <w:t>on</w:t>
      </w:r>
      <w:r>
        <w:rPr>
          <w:spacing w:val="-4"/>
          <w:sz w:val="21"/>
        </w:rPr>
        <w:t> </w:t>
      </w:r>
      <w:r>
        <w:rPr>
          <w:sz w:val="21"/>
        </w:rPr>
        <w:t>expenditure</w:t>
      </w:r>
      <w:r>
        <w:rPr>
          <w:spacing w:val="-3"/>
          <w:sz w:val="21"/>
        </w:rPr>
        <w:t> </w:t>
      </w:r>
      <w:r>
        <w:rPr>
          <w:sz w:val="21"/>
        </w:rPr>
        <w:t>incurred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anticipated;</w:t>
      </w:r>
      <w:r>
        <w:rPr>
          <w:spacing w:val="-4"/>
          <w:sz w:val="21"/>
        </w:rPr>
        <w:t> </w:t>
      </w:r>
      <w:r>
        <w:rPr>
          <w:sz w:val="21"/>
        </w:rPr>
        <w:t>produce</w:t>
      </w:r>
      <w:r>
        <w:rPr>
          <w:spacing w:val="-4"/>
          <w:sz w:val="21"/>
        </w:rPr>
        <w:t> </w:t>
      </w:r>
      <w:r>
        <w:rPr>
          <w:sz w:val="21"/>
        </w:rPr>
        <w:t>statistics</w:t>
      </w:r>
      <w:r>
        <w:rPr>
          <w:spacing w:val="-1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costing's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necessary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z w:val="21"/>
        </w:rPr>
        <w:t>enable appropriate management decisions to be made, in line with the finance self-service model.</w:t>
      </w:r>
    </w:p>
    <w:p>
      <w:pPr>
        <w:pStyle w:val="BodyText"/>
        <w:spacing w:before="241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68" w:hanging="360"/>
        <w:jc w:val="left"/>
        <w:rPr>
          <w:sz w:val="21"/>
        </w:rPr>
      </w:pPr>
      <w:r>
        <w:rPr>
          <w:sz w:val="21"/>
        </w:rPr>
        <w:t>Assist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Planning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Review</w:t>
      </w:r>
      <w:r>
        <w:rPr>
          <w:spacing w:val="-1"/>
          <w:sz w:val="21"/>
        </w:rPr>
        <w:t> </w:t>
      </w:r>
      <w:r>
        <w:rPr>
          <w:sz w:val="21"/>
        </w:rPr>
        <w:t>Officer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area</w:t>
      </w:r>
      <w:r>
        <w:rPr>
          <w:spacing w:val="-4"/>
          <w:sz w:val="21"/>
        </w:rPr>
        <w:t> </w:t>
      </w:r>
      <w:r>
        <w:rPr>
          <w:sz w:val="21"/>
        </w:rPr>
        <w:t>review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commissioning</w:t>
      </w:r>
      <w:r>
        <w:rPr>
          <w:spacing w:val="-3"/>
          <w:sz w:val="21"/>
        </w:rPr>
        <w:t> </w:t>
      </w:r>
      <w:r>
        <w:rPr>
          <w:sz w:val="21"/>
        </w:rPr>
        <w:t>process,</w:t>
      </w:r>
      <w:r>
        <w:rPr>
          <w:spacing w:val="-2"/>
          <w:sz w:val="21"/>
        </w:rPr>
        <w:t> </w:t>
      </w:r>
      <w:r>
        <w:rPr>
          <w:sz w:val="21"/>
        </w:rPr>
        <w:t>make</w:t>
      </w:r>
      <w:r>
        <w:rPr>
          <w:spacing w:val="-4"/>
          <w:sz w:val="21"/>
        </w:rPr>
        <w:t> </w:t>
      </w:r>
      <w:r>
        <w:rPr>
          <w:sz w:val="21"/>
        </w:rPr>
        <w:t>proposals</w:t>
      </w:r>
      <w:r>
        <w:rPr>
          <w:spacing w:val="-4"/>
          <w:sz w:val="21"/>
        </w:rPr>
        <w:t> </w:t>
      </w:r>
      <w:r>
        <w:rPr>
          <w:sz w:val="21"/>
        </w:rPr>
        <w:t>for special needs/social care transport in consultation with the appropriate contacts at the appropriate establishments to ensure that the changes continue to meet the needs of the clients.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459" w:hanging="360"/>
        <w:jc w:val="both"/>
        <w:rPr>
          <w:sz w:val="21"/>
        </w:rPr>
      </w:pPr>
      <w:r>
        <w:rPr>
          <w:sz w:val="21"/>
        </w:rPr>
        <w:t>Assist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provide</w:t>
      </w:r>
      <w:r>
        <w:rPr>
          <w:spacing w:val="-3"/>
          <w:sz w:val="21"/>
        </w:rPr>
        <w:t> </w:t>
      </w:r>
      <w:r>
        <w:rPr>
          <w:sz w:val="21"/>
        </w:rPr>
        <w:t>advice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Planning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Review</w:t>
      </w:r>
      <w:r>
        <w:rPr>
          <w:spacing w:val="-4"/>
          <w:sz w:val="21"/>
        </w:rPr>
        <w:t> </w:t>
      </w:r>
      <w:r>
        <w:rPr>
          <w:sz w:val="21"/>
        </w:rPr>
        <w:t>Officer</w:t>
      </w:r>
      <w:r>
        <w:rPr>
          <w:spacing w:val="-3"/>
          <w:sz w:val="21"/>
        </w:rPr>
        <w:t> </w:t>
      </w:r>
      <w:r>
        <w:rPr>
          <w:sz w:val="21"/>
        </w:rPr>
        <w:t>where</w:t>
      </w:r>
      <w:r>
        <w:rPr>
          <w:spacing w:val="-3"/>
          <w:sz w:val="21"/>
        </w:rPr>
        <w:t> </w:t>
      </w:r>
      <w:r>
        <w:rPr>
          <w:sz w:val="21"/>
        </w:rPr>
        <w:t>necessary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ensure</w:t>
      </w:r>
      <w:r>
        <w:rPr>
          <w:spacing w:val="-4"/>
          <w:sz w:val="21"/>
        </w:rPr>
        <w:t> </w:t>
      </w:r>
      <w:r>
        <w:rPr>
          <w:sz w:val="21"/>
        </w:rPr>
        <w:t>tendering</w:t>
      </w:r>
      <w:r>
        <w:rPr>
          <w:spacing w:val="-4"/>
          <w:sz w:val="21"/>
        </w:rPr>
        <w:t> </w:t>
      </w:r>
      <w:r>
        <w:rPr>
          <w:sz w:val="21"/>
        </w:rPr>
        <w:t>and contracting of services has a commercial focus in terms of the council's future fit and open for business </w:t>
      </w:r>
      <w:r>
        <w:rPr>
          <w:spacing w:val="-2"/>
          <w:sz w:val="21"/>
        </w:rPr>
        <w:t>strategies.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75" w:hanging="360"/>
        <w:jc w:val="left"/>
        <w:rPr>
          <w:sz w:val="21"/>
        </w:rPr>
      </w:pPr>
      <w:r>
        <w:rPr>
          <w:sz w:val="21"/>
        </w:rPr>
        <w:t>Make</w:t>
      </w:r>
      <w:r>
        <w:rPr>
          <w:spacing w:val="-4"/>
          <w:sz w:val="21"/>
        </w:rPr>
        <w:t> </w:t>
      </w:r>
      <w:r>
        <w:rPr>
          <w:sz w:val="21"/>
        </w:rPr>
        <w:t>decisions</w:t>
      </w:r>
      <w:r>
        <w:rPr>
          <w:spacing w:val="-4"/>
          <w:sz w:val="21"/>
        </w:rPr>
        <w:t> </w:t>
      </w:r>
      <w:r>
        <w:rPr>
          <w:sz w:val="21"/>
        </w:rPr>
        <w:t>based</w:t>
      </w:r>
      <w:r>
        <w:rPr>
          <w:spacing w:val="-4"/>
          <w:sz w:val="21"/>
        </w:rPr>
        <w:t> </w:t>
      </w:r>
      <w:r>
        <w:rPr>
          <w:sz w:val="21"/>
        </w:rPr>
        <w:t>on</w:t>
      </w:r>
      <w:r>
        <w:rPr>
          <w:spacing w:val="-3"/>
          <w:sz w:val="21"/>
        </w:rPr>
        <w:t> </w:t>
      </w:r>
      <w:r>
        <w:rPr>
          <w:sz w:val="21"/>
        </w:rPr>
        <w:t>policy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management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z w:val="21"/>
        </w:rPr>
        <w:t>performance</w:t>
      </w:r>
      <w:r>
        <w:rPr>
          <w:spacing w:val="-3"/>
          <w:sz w:val="21"/>
        </w:rPr>
        <w:t> </w:t>
      </w:r>
      <w:r>
        <w:rPr>
          <w:sz w:val="21"/>
        </w:rPr>
        <w:t>issues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relation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transport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z w:val="21"/>
        </w:rPr>
        <w:t>clients, liaising with senior management only in exceptional circumstances.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599" w:hanging="360"/>
        <w:jc w:val="left"/>
        <w:rPr>
          <w:sz w:val="21"/>
        </w:rPr>
      </w:pP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manage</w:t>
      </w:r>
      <w:r>
        <w:rPr>
          <w:spacing w:val="-3"/>
          <w:sz w:val="21"/>
        </w:rPr>
        <w:t> </w:t>
      </w:r>
      <w:r>
        <w:rPr>
          <w:sz w:val="21"/>
        </w:rPr>
        <w:t>enquiries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complaints</w:t>
      </w:r>
      <w:r>
        <w:rPr>
          <w:spacing w:val="-3"/>
          <w:sz w:val="21"/>
        </w:rPr>
        <w:t> </w:t>
      </w:r>
      <w:r>
        <w:rPr>
          <w:sz w:val="21"/>
        </w:rPr>
        <w:t>from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general</w:t>
      </w:r>
      <w:r>
        <w:rPr>
          <w:spacing w:val="-3"/>
          <w:sz w:val="21"/>
        </w:rPr>
        <w:t> </w:t>
      </w:r>
      <w:r>
        <w:rPr>
          <w:sz w:val="21"/>
        </w:rPr>
        <w:t>public</w:t>
      </w:r>
      <w:r>
        <w:rPr>
          <w:spacing w:val="-2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all</w:t>
      </w:r>
      <w:r>
        <w:rPr>
          <w:spacing w:val="-2"/>
          <w:sz w:val="21"/>
        </w:rPr>
        <w:t> </w:t>
      </w:r>
      <w:r>
        <w:rPr>
          <w:sz w:val="21"/>
        </w:rPr>
        <w:t>other</w:t>
      </w:r>
      <w:r>
        <w:rPr>
          <w:spacing w:val="-3"/>
          <w:sz w:val="21"/>
        </w:rPr>
        <w:t> </w:t>
      </w:r>
      <w:r>
        <w:rPr>
          <w:sz w:val="21"/>
        </w:rPr>
        <w:t>parties</w:t>
      </w:r>
      <w:r>
        <w:rPr>
          <w:spacing w:val="-3"/>
          <w:sz w:val="21"/>
        </w:rPr>
        <w:t> </w:t>
      </w:r>
      <w:r>
        <w:rPr>
          <w:sz w:val="21"/>
        </w:rPr>
        <w:t>recording</w:t>
      </w:r>
      <w:r>
        <w:rPr>
          <w:spacing w:val="-2"/>
          <w:sz w:val="21"/>
        </w:rPr>
        <w:t> </w:t>
      </w:r>
      <w:r>
        <w:rPr>
          <w:sz w:val="21"/>
        </w:rPr>
        <w:t>these</w:t>
      </w:r>
      <w:r>
        <w:rPr>
          <w:spacing w:val="-3"/>
          <w:sz w:val="21"/>
        </w:rPr>
        <w:t> </w:t>
      </w:r>
      <w:r>
        <w:rPr>
          <w:sz w:val="21"/>
        </w:rPr>
        <w:t>and taking action as appropriate.</w:t>
      </w:r>
      <w:r>
        <w:rPr>
          <w:spacing w:val="40"/>
          <w:sz w:val="21"/>
        </w:rPr>
        <w:t> </w:t>
      </w:r>
      <w:r>
        <w:rPr>
          <w:sz w:val="21"/>
        </w:rPr>
        <w:t>Advise the Transport Commissioning Manager as appropriate.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35" w:lineRule="auto" w:before="0" w:after="0"/>
        <w:ind w:left="721" w:right="284" w:hanging="360"/>
        <w:jc w:val="left"/>
        <w:rPr>
          <w:sz w:val="23"/>
        </w:rPr>
      </w:pPr>
      <w:r>
        <w:rPr>
          <w:sz w:val="21"/>
        </w:rPr>
        <w:t>To</w:t>
      </w:r>
      <w:r>
        <w:rPr>
          <w:spacing w:val="-1"/>
          <w:sz w:val="21"/>
        </w:rPr>
        <w:t> </w:t>
      </w:r>
      <w:r>
        <w:rPr>
          <w:sz w:val="21"/>
        </w:rPr>
        <w:t>produce</w:t>
      </w:r>
      <w:r>
        <w:rPr>
          <w:spacing w:val="-2"/>
          <w:sz w:val="21"/>
        </w:rPr>
        <w:t> </w:t>
      </w:r>
      <w:r>
        <w:rPr>
          <w:sz w:val="21"/>
        </w:rPr>
        <w:t>reports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required</w:t>
      </w:r>
      <w:r>
        <w:rPr>
          <w:spacing w:val="-2"/>
          <w:sz w:val="21"/>
        </w:rPr>
        <w:t> </w:t>
      </w:r>
      <w:r>
        <w:rPr>
          <w:sz w:val="21"/>
        </w:rPr>
        <w:t>for the</w:t>
      </w:r>
      <w:r>
        <w:rPr>
          <w:spacing w:val="-2"/>
          <w:sz w:val="21"/>
        </w:rPr>
        <w:t> </w:t>
      </w:r>
      <w:r>
        <w:rPr>
          <w:sz w:val="21"/>
        </w:rPr>
        <w:t>Transport Commissioning</w:t>
      </w:r>
      <w:r>
        <w:rPr>
          <w:spacing w:val="-1"/>
          <w:sz w:val="21"/>
        </w:rPr>
        <w:t> </w:t>
      </w:r>
      <w:r>
        <w:rPr>
          <w:sz w:val="21"/>
        </w:rPr>
        <w:t>Manager</w:t>
      </w:r>
      <w:r>
        <w:rPr>
          <w:spacing w:val="-2"/>
          <w:sz w:val="21"/>
        </w:rPr>
        <w:t> </w:t>
      </w:r>
      <w:r>
        <w:rPr>
          <w:sz w:val="21"/>
        </w:rPr>
        <w:t>for</w:t>
      </w:r>
      <w:r>
        <w:rPr>
          <w:spacing w:val="-2"/>
          <w:sz w:val="21"/>
        </w:rPr>
        <w:t> </w:t>
      </w:r>
      <w:r>
        <w:rPr>
          <w:sz w:val="21"/>
        </w:rPr>
        <w:t>relevant</w:t>
      </w:r>
      <w:r>
        <w:rPr>
          <w:spacing w:val="-2"/>
          <w:sz w:val="21"/>
        </w:rPr>
        <w:t> </w:t>
      </w:r>
      <w:r>
        <w:rPr>
          <w:sz w:val="21"/>
        </w:rPr>
        <w:t>KPI</w:t>
      </w:r>
      <w:r>
        <w:rPr>
          <w:spacing w:val="-2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Transport Dashboards, clearly</w:t>
      </w:r>
      <w:r>
        <w:rPr>
          <w:spacing w:val="-4"/>
          <w:sz w:val="21"/>
        </w:rPr>
        <w:t> </w:t>
      </w:r>
      <w:r>
        <w:rPr>
          <w:sz w:val="21"/>
        </w:rPr>
        <w:t>identifying</w:t>
      </w:r>
      <w:r>
        <w:rPr>
          <w:spacing w:val="-4"/>
          <w:sz w:val="21"/>
        </w:rPr>
        <w:t> </w:t>
      </w:r>
      <w:r>
        <w:rPr>
          <w:sz w:val="21"/>
        </w:rPr>
        <w:t>changes</w:t>
      </w:r>
      <w:r>
        <w:rPr>
          <w:spacing w:val="-4"/>
          <w:sz w:val="21"/>
        </w:rPr>
        <w:t> </w:t>
      </w:r>
      <w:r>
        <w:rPr>
          <w:sz w:val="21"/>
        </w:rPr>
        <w:t>in</w:t>
      </w:r>
      <w:r>
        <w:rPr>
          <w:spacing w:val="-4"/>
          <w:sz w:val="21"/>
        </w:rPr>
        <w:t> </w:t>
      </w:r>
      <w:r>
        <w:rPr>
          <w:sz w:val="21"/>
        </w:rPr>
        <w:t>cost,</w:t>
      </w:r>
      <w:r>
        <w:rPr>
          <w:spacing w:val="-3"/>
          <w:sz w:val="21"/>
        </w:rPr>
        <w:t> </w:t>
      </w:r>
      <w:r>
        <w:rPr>
          <w:sz w:val="21"/>
        </w:rPr>
        <w:t>client</w:t>
      </w:r>
      <w:r>
        <w:rPr>
          <w:spacing w:val="-4"/>
          <w:sz w:val="21"/>
        </w:rPr>
        <w:t> </w:t>
      </w:r>
      <w:r>
        <w:rPr>
          <w:sz w:val="21"/>
        </w:rPr>
        <w:t>numbers,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4"/>
          <w:sz w:val="21"/>
        </w:rPr>
        <w:t> </w:t>
      </w:r>
      <w:r>
        <w:rPr>
          <w:sz w:val="21"/>
        </w:rPr>
        <w:t>contractual</w:t>
      </w:r>
      <w:r>
        <w:rPr>
          <w:spacing w:val="-4"/>
          <w:sz w:val="21"/>
        </w:rPr>
        <w:t> </w:t>
      </w:r>
      <w:r>
        <w:rPr>
          <w:sz w:val="21"/>
        </w:rPr>
        <w:t>change</w:t>
      </w:r>
      <w:r>
        <w:rPr>
          <w:spacing w:val="-4"/>
          <w:sz w:val="21"/>
        </w:rPr>
        <w:t> </w:t>
      </w:r>
      <w:r>
        <w:rPr>
          <w:sz w:val="21"/>
        </w:rPr>
        <w:t>control</w:t>
      </w:r>
      <w:r>
        <w:rPr>
          <w:spacing w:val="-4"/>
          <w:sz w:val="21"/>
        </w:rPr>
        <w:t> </w:t>
      </w:r>
      <w:r>
        <w:rPr>
          <w:sz w:val="21"/>
        </w:rPr>
        <w:t>statistics.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1" w:val="left" w:leader="none"/>
        </w:tabs>
        <w:spacing w:line="240" w:lineRule="auto" w:before="0" w:after="0"/>
        <w:ind w:left="721" w:right="82" w:hanging="360"/>
        <w:jc w:val="left"/>
        <w:rPr>
          <w:sz w:val="23"/>
        </w:rPr>
      </w:pPr>
      <w:r>
        <w:rPr>
          <w:sz w:val="23"/>
        </w:rPr>
        <w:t>Producing</w:t>
      </w:r>
      <w:r>
        <w:rPr>
          <w:spacing w:val="-4"/>
          <w:sz w:val="23"/>
        </w:rPr>
        <w:t> </w:t>
      </w:r>
      <w:r>
        <w:rPr>
          <w:sz w:val="23"/>
        </w:rPr>
        <w:t>financial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statistical</w:t>
      </w:r>
      <w:r>
        <w:rPr>
          <w:spacing w:val="-3"/>
          <w:sz w:val="23"/>
        </w:rPr>
        <w:t> </w:t>
      </w:r>
      <w:r>
        <w:rPr>
          <w:sz w:val="23"/>
        </w:rPr>
        <w:t>information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inform</w:t>
      </w:r>
      <w:r>
        <w:rPr>
          <w:spacing w:val="-4"/>
          <w:sz w:val="23"/>
        </w:rPr>
        <w:t> </w:t>
      </w:r>
      <w:r>
        <w:rPr>
          <w:sz w:val="23"/>
        </w:rPr>
        <w:t>senior</w:t>
      </w:r>
      <w:r>
        <w:rPr>
          <w:spacing w:val="-4"/>
          <w:sz w:val="23"/>
        </w:rPr>
        <w:t> </w:t>
      </w:r>
      <w:r>
        <w:rPr>
          <w:sz w:val="23"/>
        </w:rPr>
        <w:t>management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1"/>
          <w:sz w:val="23"/>
        </w:rPr>
        <w:t> </w:t>
      </w:r>
      <w:r>
        <w:rPr>
          <w:sz w:val="23"/>
        </w:rPr>
        <w:t>client</w:t>
      </w:r>
      <w:r>
        <w:rPr>
          <w:spacing w:val="-2"/>
          <w:sz w:val="23"/>
        </w:rPr>
        <w:t> </w:t>
      </w:r>
      <w:r>
        <w:rPr>
          <w:sz w:val="23"/>
        </w:rPr>
        <w:t>directorates in service provision and policy decisions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1" w:val="left" w:leader="none"/>
        </w:tabs>
        <w:spacing w:line="240" w:lineRule="auto" w:before="0" w:after="0"/>
        <w:ind w:left="721" w:right="56" w:hanging="360"/>
        <w:jc w:val="left"/>
        <w:rPr>
          <w:sz w:val="23"/>
        </w:rPr>
      </w:pPr>
      <w:r>
        <w:rPr>
          <w:sz w:val="23"/>
        </w:rPr>
        <w:t>To record accurately contract and client information for effective control and monitoring of the Councils</w:t>
      </w:r>
      <w:r>
        <w:rPr>
          <w:spacing w:val="-3"/>
          <w:sz w:val="23"/>
        </w:rPr>
        <w:t> </w:t>
      </w:r>
      <w:r>
        <w:rPr>
          <w:sz w:val="23"/>
        </w:rPr>
        <w:t>transport</w:t>
      </w:r>
      <w:r>
        <w:rPr>
          <w:spacing w:val="-4"/>
          <w:sz w:val="23"/>
        </w:rPr>
        <w:t> </w:t>
      </w:r>
      <w:r>
        <w:rPr>
          <w:sz w:val="23"/>
        </w:rPr>
        <w:t>network,</w:t>
      </w:r>
      <w:r>
        <w:rPr>
          <w:spacing w:val="-4"/>
          <w:sz w:val="23"/>
        </w:rPr>
        <w:t> </w:t>
      </w:r>
      <w:r>
        <w:rPr>
          <w:sz w:val="23"/>
        </w:rPr>
        <w:t>and keep</w:t>
      </w:r>
      <w:r>
        <w:rPr>
          <w:spacing w:val="-3"/>
          <w:sz w:val="23"/>
        </w:rPr>
        <w:t> </w:t>
      </w:r>
      <w:r>
        <w:rPr>
          <w:sz w:val="23"/>
        </w:rPr>
        <w:t>all</w:t>
      </w:r>
      <w:r>
        <w:rPr>
          <w:spacing w:val="-4"/>
          <w:sz w:val="23"/>
        </w:rPr>
        <w:t> </w:t>
      </w:r>
      <w:r>
        <w:rPr>
          <w:sz w:val="23"/>
        </w:rPr>
        <w:t>personnel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client</w:t>
      </w:r>
      <w:r>
        <w:rPr>
          <w:spacing w:val="-2"/>
          <w:sz w:val="23"/>
        </w:rPr>
        <w:t> </w:t>
      </w:r>
      <w:r>
        <w:rPr>
          <w:sz w:val="23"/>
        </w:rPr>
        <w:t>data</w:t>
      </w:r>
      <w:r>
        <w:rPr>
          <w:spacing w:val="-4"/>
          <w:sz w:val="23"/>
        </w:rPr>
        <w:t> </w:t>
      </w:r>
      <w:r>
        <w:rPr>
          <w:sz w:val="23"/>
        </w:rPr>
        <w:t>securely</w:t>
      </w:r>
      <w:r>
        <w:rPr>
          <w:spacing w:val="-4"/>
          <w:sz w:val="23"/>
        </w:rPr>
        <w:t> </w:t>
      </w:r>
      <w:r>
        <w:rPr>
          <w:sz w:val="23"/>
        </w:rPr>
        <w:t>in</w:t>
      </w:r>
      <w:r>
        <w:rPr>
          <w:spacing w:val="-4"/>
          <w:sz w:val="23"/>
        </w:rPr>
        <w:t> </w:t>
      </w:r>
      <w:r>
        <w:rPr>
          <w:sz w:val="23"/>
        </w:rPr>
        <w:t>accordance</w:t>
      </w:r>
      <w:r>
        <w:rPr>
          <w:spacing w:val="-3"/>
          <w:sz w:val="23"/>
        </w:rPr>
        <w:t> </w:t>
      </w:r>
      <w:r>
        <w:rPr>
          <w:sz w:val="23"/>
        </w:rPr>
        <w:t>with</w:t>
      </w:r>
      <w:r>
        <w:rPr>
          <w:spacing w:val="-3"/>
          <w:sz w:val="23"/>
        </w:rPr>
        <w:t> </w:t>
      </w:r>
      <w:r>
        <w:rPr>
          <w:sz w:val="23"/>
        </w:rPr>
        <w:t>the requirements of the data protection act and County Council data storage procedures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1" w:val="left" w:leader="none"/>
        </w:tabs>
        <w:spacing w:line="240" w:lineRule="auto" w:before="0" w:after="0"/>
        <w:ind w:left="721" w:right="10" w:hanging="360"/>
        <w:jc w:val="left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manage</w:t>
      </w:r>
      <w:r>
        <w:rPr>
          <w:spacing w:val="-3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prioritise</w:t>
      </w:r>
      <w:r>
        <w:rPr>
          <w:spacing w:val="-4"/>
          <w:sz w:val="23"/>
        </w:rPr>
        <w:t> </w:t>
      </w:r>
      <w:r>
        <w:rPr>
          <w:sz w:val="23"/>
        </w:rPr>
        <w:t>own</w:t>
      </w:r>
      <w:r>
        <w:rPr>
          <w:spacing w:val="-3"/>
          <w:sz w:val="23"/>
        </w:rPr>
        <w:t> </w:t>
      </w:r>
      <w:r>
        <w:rPr>
          <w:sz w:val="23"/>
        </w:rPr>
        <w:t>workloads</w:t>
      </w:r>
      <w:r>
        <w:rPr>
          <w:spacing w:val="-3"/>
          <w:sz w:val="23"/>
        </w:rPr>
        <w:t> </w:t>
      </w:r>
      <w:r>
        <w:rPr>
          <w:sz w:val="23"/>
        </w:rPr>
        <w:t>together</w:t>
      </w:r>
      <w:r>
        <w:rPr>
          <w:spacing w:val="-4"/>
          <w:sz w:val="23"/>
        </w:rPr>
        <w:t> </w:t>
      </w:r>
      <w:r>
        <w:rPr>
          <w:sz w:val="23"/>
        </w:rPr>
        <w:t>with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consulting</w:t>
      </w:r>
      <w:r>
        <w:rPr>
          <w:spacing w:val="-4"/>
          <w:sz w:val="23"/>
        </w:rPr>
        <w:t> </w:t>
      </w:r>
      <w:r>
        <w:rPr>
          <w:sz w:val="23"/>
        </w:rPr>
        <w:t>with</w:t>
      </w:r>
      <w:r>
        <w:rPr>
          <w:spacing w:val="-4"/>
          <w:sz w:val="23"/>
        </w:rPr>
        <w:t> </w:t>
      </w: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wider</w:t>
      </w:r>
      <w:r>
        <w:rPr>
          <w:spacing w:val="-4"/>
          <w:sz w:val="23"/>
        </w:rPr>
        <w:t> </w:t>
      </w:r>
      <w:r>
        <w:rPr>
          <w:sz w:val="23"/>
        </w:rPr>
        <w:t>team,</w:t>
      </w:r>
      <w:r>
        <w:rPr>
          <w:spacing w:val="-4"/>
          <w:sz w:val="23"/>
        </w:rPr>
        <w:t> </w:t>
      </w:r>
      <w:r>
        <w:rPr>
          <w:sz w:val="23"/>
        </w:rPr>
        <w:t>ensuring essential tasks are prioritized in a fast moving challenging environment.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1" w:val="left" w:leader="none"/>
        </w:tabs>
        <w:spacing w:line="240" w:lineRule="auto" w:before="0" w:after="0"/>
        <w:ind w:left="721" w:right="401" w:hanging="360"/>
        <w:jc w:val="both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manage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comprehensive</w:t>
      </w:r>
      <w:r>
        <w:rPr>
          <w:spacing w:val="-4"/>
          <w:sz w:val="23"/>
        </w:rPr>
        <w:t> </w:t>
      </w:r>
      <w:r>
        <w:rPr>
          <w:sz w:val="23"/>
        </w:rPr>
        <w:t>communications</w:t>
      </w:r>
      <w:r>
        <w:rPr>
          <w:spacing w:val="-3"/>
          <w:sz w:val="23"/>
        </w:rPr>
        <w:t> </w:t>
      </w:r>
      <w:r>
        <w:rPr>
          <w:sz w:val="23"/>
        </w:rPr>
        <w:t>regime</w:t>
      </w:r>
      <w:r>
        <w:rPr>
          <w:spacing w:val="-4"/>
          <w:sz w:val="23"/>
        </w:rPr>
        <w:t> </w:t>
      </w:r>
      <w:r>
        <w:rPr>
          <w:sz w:val="23"/>
        </w:rPr>
        <w:t>ensuring</w:t>
      </w:r>
      <w:r>
        <w:rPr>
          <w:spacing w:val="-3"/>
          <w:sz w:val="23"/>
        </w:rPr>
        <w:t> </w:t>
      </w:r>
      <w:r>
        <w:rPr>
          <w:sz w:val="23"/>
        </w:rPr>
        <w:t>stakeholders</w:t>
      </w:r>
      <w:r>
        <w:rPr>
          <w:spacing w:val="-4"/>
          <w:sz w:val="23"/>
        </w:rPr>
        <w:t> </w:t>
      </w:r>
      <w:r>
        <w:rPr>
          <w:sz w:val="23"/>
        </w:rPr>
        <w:t>are</w:t>
      </w:r>
      <w:r>
        <w:rPr>
          <w:spacing w:val="-3"/>
          <w:sz w:val="23"/>
        </w:rPr>
        <w:t> </w:t>
      </w:r>
      <w:r>
        <w:rPr>
          <w:sz w:val="23"/>
        </w:rPr>
        <w:t>briefed</w:t>
      </w:r>
      <w:r>
        <w:rPr>
          <w:spacing w:val="-3"/>
          <w:sz w:val="23"/>
        </w:rPr>
        <w:t> </w:t>
      </w:r>
      <w:r>
        <w:rPr>
          <w:sz w:val="23"/>
        </w:rPr>
        <w:t>on</w:t>
      </w:r>
      <w:r>
        <w:rPr>
          <w:spacing w:val="-3"/>
          <w:sz w:val="23"/>
        </w:rPr>
        <w:t> </w:t>
      </w:r>
      <w:r>
        <w:rPr>
          <w:sz w:val="23"/>
        </w:rPr>
        <w:t>the appropriate subject matter at the correct juncture of the process.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1" w:val="left" w:leader="none"/>
        </w:tabs>
        <w:spacing w:line="240" w:lineRule="auto" w:before="0" w:after="0"/>
        <w:ind w:left="721" w:right="482" w:hanging="360"/>
        <w:jc w:val="both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attend</w:t>
      </w:r>
      <w:r>
        <w:rPr>
          <w:spacing w:val="-4"/>
          <w:sz w:val="23"/>
        </w:rPr>
        <w:t> </w:t>
      </w:r>
      <w:r>
        <w:rPr>
          <w:sz w:val="23"/>
        </w:rPr>
        <w:t>consultation</w:t>
      </w:r>
      <w:r>
        <w:rPr>
          <w:spacing w:val="-3"/>
          <w:sz w:val="23"/>
        </w:rPr>
        <w:t> </w:t>
      </w:r>
      <w:r>
        <w:rPr>
          <w:sz w:val="23"/>
        </w:rPr>
        <w:t>meetings,</w:t>
      </w:r>
      <w:r>
        <w:rPr>
          <w:spacing w:val="-4"/>
          <w:sz w:val="23"/>
        </w:rPr>
        <w:t> </w:t>
      </w:r>
      <w:r>
        <w:rPr>
          <w:sz w:val="23"/>
        </w:rPr>
        <w:t>forums,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surgeries</w:t>
      </w:r>
      <w:r>
        <w:rPr>
          <w:spacing w:val="-4"/>
          <w:sz w:val="23"/>
        </w:rPr>
        <w:t> </w:t>
      </w:r>
      <w:r>
        <w:rPr>
          <w:sz w:val="23"/>
        </w:rPr>
        <w:t>pertaining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transport</w:t>
      </w:r>
      <w:r>
        <w:rPr>
          <w:spacing w:val="-4"/>
          <w:sz w:val="23"/>
        </w:rPr>
        <w:t> </w:t>
      </w:r>
      <w:r>
        <w:rPr>
          <w:sz w:val="23"/>
        </w:rPr>
        <w:t>related</w:t>
      </w:r>
      <w:r>
        <w:rPr>
          <w:spacing w:val="-4"/>
          <w:sz w:val="23"/>
        </w:rPr>
        <w:t> </w:t>
      </w:r>
      <w:r>
        <w:rPr>
          <w:sz w:val="23"/>
        </w:rPr>
        <w:t>matters, representing the authority as required.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1" w:val="left" w:leader="none"/>
        </w:tabs>
        <w:spacing w:line="240" w:lineRule="auto" w:before="0" w:after="0"/>
        <w:ind w:left="721" w:right="209" w:hanging="360"/>
        <w:jc w:val="left"/>
        <w:rPr>
          <w:sz w:val="23"/>
        </w:rPr>
      </w:pPr>
      <w:r>
        <w:rPr>
          <w:sz w:val="23"/>
        </w:rPr>
        <w:t>Ensure</w:t>
      </w:r>
      <w:r>
        <w:rPr>
          <w:spacing w:val="-3"/>
          <w:sz w:val="23"/>
        </w:rPr>
        <w:t> </w:t>
      </w:r>
      <w:r>
        <w:rPr>
          <w:sz w:val="23"/>
        </w:rPr>
        <w:t>that</w:t>
      </w:r>
      <w:r>
        <w:rPr>
          <w:spacing w:val="-2"/>
          <w:sz w:val="23"/>
        </w:rPr>
        <w:t> </w:t>
      </w:r>
      <w:r>
        <w:rPr>
          <w:sz w:val="23"/>
        </w:rPr>
        <w:t>all</w:t>
      </w:r>
      <w:r>
        <w:rPr>
          <w:spacing w:val="-3"/>
          <w:sz w:val="23"/>
        </w:rPr>
        <w:t> </w:t>
      </w:r>
      <w:r>
        <w:rPr>
          <w:sz w:val="23"/>
        </w:rPr>
        <w:t>financial</w:t>
      </w:r>
      <w:r>
        <w:rPr>
          <w:spacing w:val="-3"/>
          <w:sz w:val="23"/>
        </w:rPr>
        <w:t> </w:t>
      </w:r>
      <w:r>
        <w:rPr>
          <w:sz w:val="23"/>
        </w:rPr>
        <w:t>queries</w:t>
      </w:r>
      <w:r>
        <w:rPr>
          <w:spacing w:val="-2"/>
          <w:sz w:val="23"/>
        </w:rPr>
        <w:t> </w:t>
      </w:r>
      <w:r>
        <w:rPr>
          <w:sz w:val="23"/>
        </w:rPr>
        <w:t>raised</w:t>
      </w:r>
      <w:r>
        <w:rPr>
          <w:spacing w:val="-2"/>
          <w:sz w:val="23"/>
        </w:rPr>
        <w:t> </w:t>
      </w:r>
      <w:r>
        <w:rPr>
          <w:sz w:val="23"/>
        </w:rPr>
        <w:t>regarding</w:t>
      </w:r>
      <w:r>
        <w:rPr>
          <w:spacing w:val="-3"/>
          <w:sz w:val="23"/>
        </w:rPr>
        <w:t> </w:t>
      </w:r>
      <w:r>
        <w:rPr>
          <w:sz w:val="23"/>
        </w:rPr>
        <w:t>invoices</w:t>
      </w:r>
      <w:r>
        <w:rPr>
          <w:spacing w:val="-2"/>
          <w:sz w:val="23"/>
        </w:rPr>
        <w:t> </w:t>
      </w:r>
      <w:r>
        <w:rPr>
          <w:sz w:val="23"/>
        </w:rPr>
        <w:t>are</w:t>
      </w:r>
      <w:r>
        <w:rPr>
          <w:spacing w:val="-3"/>
          <w:sz w:val="23"/>
        </w:rPr>
        <w:t> </w:t>
      </w:r>
      <w:r>
        <w:rPr>
          <w:sz w:val="23"/>
        </w:rPr>
        <w:t>resolved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invoices</w:t>
      </w:r>
      <w:r>
        <w:rPr>
          <w:spacing w:val="-3"/>
          <w:sz w:val="23"/>
        </w:rPr>
        <w:t> </w:t>
      </w:r>
      <w:r>
        <w:rPr>
          <w:sz w:val="23"/>
        </w:rPr>
        <w:t>returned</w:t>
      </w:r>
      <w:r>
        <w:rPr>
          <w:spacing w:val="-2"/>
          <w:sz w:val="23"/>
        </w:rPr>
        <w:t> </w:t>
      </w:r>
      <w:r>
        <w:rPr>
          <w:sz w:val="23"/>
        </w:rPr>
        <w:t>in</w:t>
      </w:r>
      <w:r>
        <w:rPr>
          <w:spacing w:val="-3"/>
          <w:sz w:val="23"/>
        </w:rPr>
        <w:t> </w:t>
      </w:r>
      <w:r>
        <w:rPr>
          <w:sz w:val="23"/>
        </w:rPr>
        <w:t>a timely manner.</w:t>
      </w:r>
      <w:r>
        <w:rPr>
          <w:spacing w:val="40"/>
          <w:sz w:val="23"/>
        </w:rPr>
        <w:t> </w:t>
      </w:r>
      <w:r>
        <w:rPr>
          <w:sz w:val="23"/>
        </w:rPr>
        <w:t>This involves liaison with the finance team and operators to ensure correct payment is made and rejected invoice percentage meets the set target.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1" w:val="left" w:leader="none"/>
        </w:tabs>
        <w:spacing w:line="240" w:lineRule="auto" w:before="160" w:after="0"/>
        <w:ind w:left="721" w:right="362" w:hanging="360"/>
        <w:jc w:val="both"/>
        <w:rPr>
          <w:sz w:val="23"/>
        </w:rPr>
      </w:pP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ensure</w:t>
      </w:r>
      <w:r>
        <w:rPr>
          <w:spacing w:val="-3"/>
          <w:sz w:val="23"/>
        </w:rPr>
        <w:t> </w:t>
      </w:r>
      <w:r>
        <w:rPr>
          <w:sz w:val="23"/>
        </w:rPr>
        <w:t>an</w:t>
      </w:r>
      <w:r>
        <w:rPr>
          <w:spacing w:val="-3"/>
          <w:sz w:val="23"/>
        </w:rPr>
        <w:t> </w:t>
      </w:r>
      <w:r>
        <w:rPr>
          <w:sz w:val="23"/>
        </w:rPr>
        <w:t>understanding</w:t>
      </w:r>
      <w:r>
        <w:rPr>
          <w:spacing w:val="-3"/>
          <w:sz w:val="23"/>
        </w:rPr>
        <w:t> </w:t>
      </w:r>
      <w:r>
        <w:rPr>
          <w:sz w:val="23"/>
        </w:rPr>
        <w:t>of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needs</w:t>
      </w:r>
      <w:r>
        <w:rPr>
          <w:spacing w:val="-2"/>
          <w:sz w:val="23"/>
        </w:rPr>
        <w:t> </w:t>
      </w:r>
      <w:r>
        <w:rPr>
          <w:sz w:val="23"/>
        </w:rPr>
        <w:t>of</w:t>
      </w:r>
      <w:r>
        <w:rPr>
          <w:spacing w:val="-2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diverse</w:t>
      </w:r>
      <w:r>
        <w:rPr>
          <w:spacing w:val="-3"/>
          <w:sz w:val="23"/>
        </w:rPr>
        <w:t> </w:t>
      </w:r>
      <w:r>
        <w:rPr>
          <w:sz w:val="23"/>
        </w:rPr>
        <w:t>range</w:t>
      </w:r>
      <w:r>
        <w:rPr>
          <w:spacing w:val="-3"/>
          <w:sz w:val="23"/>
        </w:rPr>
        <w:t> </w:t>
      </w:r>
      <w:r>
        <w:rPr>
          <w:sz w:val="23"/>
        </w:rPr>
        <w:t>of</w:t>
      </w:r>
      <w:r>
        <w:rPr>
          <w:spacing w:val="-1"/>
          <w:sz w:val="23"/>
        </w:rPr>
        <w:t> </w:t>
      </w:r>
      <w:r>
        <w:rPr>
          <w:sz w:val="23"/>
        </w:rPr>
        <w:t>clients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enable</w:t>
      </w:r>
      <w:r>
        <w:rPr>
          <w:spacing w:val="80"/>
          <w:sz w:val="23"/>
        </w:rPr>
        <w:t> </w:t>
      </w:r>
      <w:r>
        <w:rPr>
          <w:sz w:val="23"/>
        </w:rPr>
        <w:t>fit</w:t>
      </w:r>
      <w:r>
        <w:rPr>
          <w:spacing w:val="-1"/>
          <w:sz w:val="23"/>
        </w:rPr>
        <w:t> </w:t>
      </w:r>
      <w:r>
        <w:rPr>
          <w:sz w:val="23"/>
        </w:rPr>
        <w:t>for</w:t>
      </w:r>
      <w:r>
        <w:rPr>
          <w:spacing w:val="-3"/>
          <w:sz w:val="23"/>
        </w:rPr>
        <w:t> </w:t>
      </w:r>
      <w:r>
        <w:rPr>
          <w:sz w:val="23"/>
        </w:rPr>
        <w:t>purpose transport to be commissioned for the individual needs and compliance with Health and Safety.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1" w:val="left" w:leader="none"/>
        </w:tabs>
        <w:spacing w:line="240" w:lineRule="auto" w:before="160" w:after="0"/>
        <w:ind w:left="721" w:right="350" w:hanging="360"/>
        <w:jc w:val="both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identify</w:t>
      </w:r>
      <w:r>
        <w:rPr>
          <w:spacing w:val="-4"/>
          <w:sz w:val="23"/>
        </w:rPr>
        <w:t> </w:t>
      </w:r>
      <w:r>
        <w:rPr>
          <w:sz w:val="23"/>
        </w:rPr>
        <w:t>any</w:t>
      </w:r>
      <w:r>
        <w:rPr>
          <w:spacing w:val="-4"/>
          <w:sz w:val="23"/>
        </w:rPr>
        <w:t> </w:t>
      </w:r>
      <w:r>
        <w:rPr>
          <w:sz w:val="23"/>
        </w:rPr>
        <w:t>potential</w:t>
      </w:r>
      <w:r>
        <w:rPr>
          <w:spacing w:val="-4"/>
          <w:sz w:val="23"/>
        </w:rPr>
        <w:t> </w:t>
      </w:r>
      <w:r>
        <w:rPr>
          <w:sz w:val="23"/>
        </w:rPr>
        <w:t>child</w:t>
      </w:r>
      <w:r>
        <w:rPr>
          <w:spacing w:val="-2"/>
          <w:sz w:val="23"/>
        </w:rPr>
        <w:t> </w:t>
      </w:r>
      <w:r>
        <w:rPr>
          <w:sz w:val="23"/>
        </w:rPr>
        <w:t>protection</w:t>
      </w:r>
      <w:r>
        <w:rPr>
          <w:spacing w:val="-3"/>
          <w:sz w:val="23"/>
        </w:rPr>
        <w:t> </w:t>
      </w:r>
      <w:r>
        <w:rPr>
          <w:sz w:val="23"/>
        </w:rPr>
        <w:t>(Safeguarding)</w:t>
      </w:r>
      <w:r>
        <w:rPr>
          <w:spacing w:val="-3"/>
          <w:sz w:val="23"/>
        </w:rPr>
        <w:t> </w:t>
      </w:r>
      <w:r>
        <w:rPr>
          <w:sz w:val="23"/>
        </w:rPr>
        <w:t>issues</w:t>
      </w:r>
      <w:r>
        <w:rPr>
          <w:spacing w:val="-4"/>
          <w:sz w:val="23"/>
        </w:rPr>
        <w:t> </w:t>
      </w:r>
      <w:r>
        <w:rPr>
          <w:sz w:val="23"/>
        </w:rPr>
        <w:t>through</w:t>
      </w:r>
      <w:r>
        <w:rPr>
          <w:spacing w:val="-4"/>
          <w:sz w:val="23"/>
        </w:rPr>
        <w:t> </w:t>
      </w:r>
      <w:r>
        <w:rPr>
          <w:sz w:val="23"/>
        </w:rPr>
        <w:t>daily</w:t>
      </w:r>
      <w:r>
        <w:rPr>
          <w:spacing w:val="-4"/>
          <w:sz w:val="23"/>
        </w:rPr>
        <w:t> </w:t>
      </w:r>
      <w:r>
        <w:rPr>
          <w:sz w:val="23"/>
        </w:rPr>
        <w:t>activity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ensure matters are raised with the appropriate officers.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20" w:val="left" w:leader="none"/>
        </w:tabs>
        <w:spacing w:line="240" w:lineRule="auto" w:before="160" w:after="0"/>
        <w:ind w:left="720" w:right="606" w:hanging="360"/>
        <w:jc w:val="left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work</w:t>
      </w:r>
      <w:r>
        <w:rPr>
          <w:spacing w:val="-3"/>
          <w:sz w:val="23"/>
        </w:rPr>
        <w:t> </w:t>
      </w:r>
      <w:r>
        <w:rPr>
          <w:sz w:val="23"/>
        </w:rPr>
        <w:t>with</w:t>
      </w:r>
      <w:r>
        <w:rPr>
          <w:spacing w:val="-4"/>
          <w:sz w:val="23"/>
        </w:rPr>
        <w:t> </w:t>
      </w:r>
      <w:r>
        <w:rPr>
          <w:sz w:val="23"/>
        </w:rPr>
        <w:t>appropriate</w:t>
      </w:r>
      <w:r>
        <w:rPr>
          <w:spacing w:val="-3"/>
          <w:sz w:val="23"/>
        </w:rPr>
        <w:t> </w:t>
      </w:r>
      <w:r>
        <w:rPr>
          <w:sz w:val="23"/>
        </w:rPr>
        <w:t>colleagues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actively</w:t>
      </w:r>
      <w:r>
        <w:rPr>
          <w:spacing w:val="-4"/>
          <w:sz w:val="23"/>
        </w:rPr>
        <w:t> </w:t>
      </w:r>
      <w:r>
        <w:rPr>
          <w:sz w:val="23"/>
        </w:rPr>
        <w:t>augment</w:t>
      </w:r>
      <w:r>
        <w:rPr>
          <w:spacing w:val="-4"/>
          <w:sz w:val="23"/>
        </w:rPr>
        <w:t> </w:t>
      </w:r>
      <w:r>
        <w:rPr>
          <w:sz w:val="23"/>
        </w:rPr>
        <w:t>transport provision</w:t>
      </w:r>
      <w:r>
        <w:rPr>
          <w:spacing w:val="-4"/>
          <w:sz w:val="23"/>
        </w:rPr>
        <w:t> </w:t>
      </w:r>
      <w:r>
        <w:rPr>
          <w:sz w:val="23"/>
        </w:rPr>
        <w:t>provided</w:t>
      </w:r>
      <w:r>
        <w:rPr>
          <w:spacing w:val="-3"/>
          <w:sz w:val="23"/>
        </w:rPr>
        <w:t> </w:t>
      </w:r>
      <w:r>
        <w:rPr>
          <w:sz w:val="23"/>
        </w:rPr>
        <w:t>by</w:t>
      </w:r>
      <w:r>
        <w:rPr>
          <w:spacing w:val="-3"/>
          <w:sz w:val="23"/>
        </w:rPr>
        <w:t> </w:t>
      </w:r>
      <w:r>
        <w:rPr>
          <w:sz w:val="23"/>
        </w:rPr>
        <w:t>third sector organizations.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7"/>
        <w:jc w:val="left"/>
        <w:rPr>
          <w:sz w:val="23"/>
        </w:rPr>
      </w:pPr>
      <w:r>
        <w:rPr>
          <w:sz w:val="23"/>
        </w:rPr>
        <w:t>To</w:t>
      </w:r>
      <w:r>
        <w:rPr>
          <w:spacing w:val="-6"/>
          <w:sz w:val="23"/>
        </w:rPr>
        <w:t> </w:t>
      </w:r>
      <w:r>
        <w:rPr>
          <w:sz w:val="23"/>
        </w:rPr>
        <w:t>lead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6"/>
          <w:sz w:val="23"/>
        </w:rPr>
        <w:t> </w:t>
      </w:r>
      <w:r>
        <w:rPr>
          <w:sz w:val="23"/>
        </w:rPr>
        <w:t>undertake</w:t>
      </w:r>
      <w:r>
        <w:rPr>
          <w:spacing w:val="-6"/>
          <w:sz w:val="23"/>
        </w:rPr>
        <w:t> </w:t>
      </w:r>
      <w:r>
        <w:rPr>
          <w:sz w:val="23"/>
        </w:rPr>
        <w:t>any</w:t>
      </w:r>
      <w:r>
        <w:rPr>
          <w:spacing w:val="-4"/>
          <w:sz w:val="23"/>
        </w:rPr>
        <w:t> </w:t>
      </w:r>
      <w:r>
        <w:rPr>
          <w:sz w:val="23"/>
        </w:rPr>
        <w:t>investigation</w:t>
      </w:r>
      <w:r>
        <w:rPr>
          <w:spacing w:val="-5"/>
          <w:sz w:val="23"/>
        </w:rPr>
        <w:t> </w:t>
      </w:r>
      <w:r>
        <w:rPr>
          <w:sz w:val="23"/>
        </w:rPr>
        <w:t>as</w:t>
      </w:r>
      <w:r>
        <w:rPr>
          <w:spacing w:val="-5"/>
          <w:sz w:val="23"/>
        </w:rPr>
        <w:t> </w:t>
      </w:r>
      <w:r>
        <w:rPr>
          <w:sz w:val="23"/>
        </w:rPr>
        <w:t>required</w:t>
      </w:r>
      <w:r>
        <w:rPr>
          <w:spacing w:val="-6"/>
          <w:sz w:val="23"/>
        </w:rPr>
        <w:t> </w:t>
      </w:r>
      <w:r>
        <w:rPr>
          <w:sz w:val="23"/>
        </w:rPr>
        <w:t>into</w:t>
      </w:r>
      <w:r>
        <w:rPr>
          <w:spacing w:val="-6"/>
          <w:sz w:val="23"/>
        </w:rPr>
        <w:t> </w:t>
      </w:r>
      <w:r>
        <w:rPr>
          <w:sz w:val="23"/>
        </w:rPr>
        <w:t>contract</w:t>
      </w:r>
      <w:r>
        <w:rPr>
          <w:spacing w:val="-4"/>
          <w:sz w:val="23"/>
        </w:rPr>
        <w:t> </w:t>
      </w:r>
      <w:r>
        <w:rPr>
          <w:sz w:val="23"/>
        </w:rPr>
        <w:t>performance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issues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782" w:val="left" w:leader="none"/>
        </w:tabs>
        <w:spacing w:line="240" w:lineRule="auto" w:before="160" w:after="0"/>
        <w:ind w:left="721" w:right="81" w:hanging="360"/>
        <w:jc w:val="left"/>
        <w:rPr>
          <w:sz w:val="23"/>
        </w:rPr>
      </w:pPr>
      <w:r>
        <w:rPr>
          <w:sz w:val="23"/>
        </w:rPr>
        <w:tab/>
        <w:t>Ensure</w:t>
      </w:r>
      <w:r>
        <w:rPr>
          <w:spacing w:val="-5"/>
          <w:sz w:val="23"/>
        </w:rPr>
        <w:t> </w:t>
      </w:r>
      <w:r>
        <w:rPr>
          <w:sz w:val="23"/>
        </w:rPr>
        <w:t>personal</w:t>
      </w:r>
      <w:r>
        <w:rPr>
          <w:spacing w:val="-5"/>
          <w:sz w:val="23"/>
        </w:rPr>
        <w:t> </w:t>
      </w:r>
      <w:r>
        <w:rPr>
          <w:sz w:val="23"/>
        </w:rPr>
        <w:t>development</w:t>
      </w:r>
      <w:r>
        <w:rPr>
          <w:spacing w:val="-1"/>
          <w:sz w:val="23"/>
        </w:rPr>
        <w:t> </w:t>
      </w:r>
      <w:r>
        <w:rPr>
          <w:sz w:val="23"/>
        </w:rPr>
        <w:t>is</w:t>
      </w:r>
      <w:r>
        <w:rPr>
          <w:spacing w:val="-4"/>
          <w:sz w:val="23"/>
        </w:rPr>
        <w:t> </w:t>
      </w:r>
      <w:r>
        <w:rPr>
          <w:sz w:val="23"/>
        </w:rPr>
        <w:t>maintained,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5"/>
          <w:sz w:val="23"/>
        </w:rPr>
        <w:t> </w:t>
      </w:r>
      <w:r>
        <w:rPr>
          <w:sz w:val="23"/>
        </w:rPr>
        <w:t>particular</w:t>
      </w:r>
      <w:r>
        <w:rPr>
          <w:spacing w:val="-5"/>
          <w:sz w:val="23"/>
        </w:rPr>
        <w:t> </w:t>
      </w:r>
      <w:r>
        <w:rPr>
          <w:sz w:val="23"/>
        </w:rPr>
        <w:t>pertaining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5"/>
          <w:sz w:val="23"/>
        </w:rPr>
        <w:t> </w:t>
      </w:r>
      <w:r>
        <w:rPr>
          <w:sz w:val="23"/>
        </w:rPr>
        <w:t>relevant</w:t>
      </w:r>
      <w:r>
        <w:rPr>
          <w:spacing w:val="-5"/>
          <w:sz w:val="23"/>
        </w:rPr>
        <w:t> </w:t>
      </w:r>
      <w:r>
        <w:rPr>
          <w:sz w:val="23"/>
        </w:rPr>
        <w:t>legislation</w:t>
      </w:r>
      <w:r>
        <w:rPr>
          <w:spacing w:val="-2"/>
          <w:sz w:val="23"/>
        </w:rPr>
        <w:t> </w:t>
      </w:r>
      <w:r>
        <w:rPr>
          <w:sz w:val="23"/>
        </w:rPr>
        <w:t>relating to commissioning and transport of clients.</w:t>
      </w:r>
    </w:p>
    <w:p>
      <w:pPr>
        <w:pStyle w:val="ListParagraph"/>
        <w:spacing w:after="0" w:line="240" w:lineRule="auto"/>
        <w:jc w:val="left"/>
        <w:rPr>
          <w:sz w:val="23"/>
        </w:rPr>
        <w:sectPr>
          <w:pgSz w:w="11910" w:h="16840"/>
          <w:pgMar w:top="960" w:bottom="280" w:left="566" w:right="566"/>
        </w:sectPr>
      </w:pPr>
    </w:p>
    <w:p>
      <w:pPr>
        <w:spacing w:before="74"/>
        <w:ind w:left="1" w:right="0" w:firstLine="0"/>
        <w:jc w:val="left"/>
        <w:rPr>
          <w:b/>
          <w:sz w:val="23"/>
        </w:rPr>
      </w:pPr>
      <w:r>
        <w:rPr>
          <w:b/>
          <w:sz w:val="23"/>
        </w:rPr>
        <w:t>Generic</w:t>
      </w:r>
      <w:r>
        <w:rPr>
          <w:b/>
          <w:spacing w:val="-7"/>
          <w:sz w:val="23"/>
        </w:rPr>
        <w:t> </w:t>
      </w:r>
      <w:r>
        <w:rPr>
          <w:b/>
          <w:spacing w:val="-2"/>
          <w:sz w:val="23"/>
        </w:rPr>
        <w:t>Accountabilities: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242" w:after="0"/>
        <w:ind w:left="283" w:right="498" w:hanging="283"/>
        <w:jc w:val="left"/>
        <w:rPr>
          <w:sz w:val="21"/>
        </w:rPr>
      </w:pP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z w:val="21"/>
        </w:rPr>
        <w:t>maintain</w:t>
      </w:r>
      <w:r>
        <w:rPr>
          <w:spacing w:val="-3"/>
          <w:sz w:val="21"/>
        </w:rPr>
        <w:t> </w:t>
      </w:r>
      <w:r>
        <w:rPr>
          <w:sz w:val="21"/>
        </w:rPr>
        <w:t>personal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professional</w:t>
      </w:r>
      <w:r>
        <w:rPr>
          <w:spacing w:val="-4"/>
          <w:sz w:val="21"/>
        </w:rPr>
        <w:t> </w:t>
      </w:r>
      <w:r>
        <w:rPr>
          <w:sz w:val="21"/>
        </w:rPr>
        <w:t>development</w:t>
      </w:r>
      <w:r>
        <w:rPr>
          <w:spacing w:val="-1"/>
          <w:sz w:val="21"/>
        </w:rPr>
        <w:t> </w:t>
      </w:r>
      <w:r>
        <w:rPr>
          <w:sz w:val="21"/>
        </w:rPr>
        <w:t>to</w:t>
      </w:r>
      <w:r>
        <w:rPr>
          <w:spacing w:val="-4"/>
          <w:sz w:val="21"/>
        </w:rPr>
        <w:t> </w:t>
      </w:r>
      <w:r>
        <w:rPr>
          <w:sz w:val="21"/>
        </w:rPr>
        <w:t>meet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changing</w:t>
      </w:r>
      <w:r>
        <w:rPr>
          <w:spacing w:val="-3"/>
          <w:sz w:val="21"/>
        </w:rPr>
        <w:t> </w:t>
      </w:r>
      <w:r>
        <w:rPr>
          <w:sz w:val="21"/>
        </w:rPr>
        <w:t>demands</w:t>
      </w:r>
      <w:r>
        <w:rPr>
          <w:spacing w:val="-3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job,</w:t>
      </w:r>
      <w:r>
        <w:rPr>
          <w:spacing w:val="-2"/>
          <w:sz w:val="21"/>
        </w:rPr>
        <w:t> </w:t>
      </w:r>
      <w:r>
        <w:rPr>
          <w:sz w:val="21"/>
        </w:rPr>
        <w:t>participate</w:t>
      </w:r>
      <w:r>
        <w:rPr>
          <w:spacing w:val="-4"/>
          <w:sz w:val="21"/>
        </w:rPr>
        <w:t> </w:t>
      </w:r>
      <w:r>
        <w:rPr>
          <w:sz w:val="21"/>
        </w:rPr>
        <w:t>in appropriate training activities and encourage and support staff in their development and training</w:t>
      </w: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240" w:after="0"/>
        <w:ind w:left="283" w:right="510" w:hanging="283"/>
        <w:jc w:val="left"/>
        <w:rPr>
          <w:sz w:val="21"/>
        </w:rPr>
      </w:pP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undertake</w:t>
      </w:r>
      <w:r>
        <w:rPr>
          <w:spacing w:val="-2"/>
          <w:sz w:val="21"/>
        </w:rPr>
        <w:t> </w:t>
      </w:r>
      <w:r>
        <w:rPr>
          <w:sz w:val="21"/>
        </w:rPr>
        <w:t>other</w:t>
      </w:r>
      <w:r>
        <w:rPr>
          <w:spacing w:val="-3"/>
          <w:sz w:val="21"/>
        </w:rPr>
        <w:t> </w:t>
      </w:r>
      <w:r>
        <w:rPr>
          <w:sz w:val="21"/>
        </w:rPr>
        <w:t>such</w:t>
      </w:r>
      <w:r>
        <w:rPr>
          <w:spacing w:val="-3"/>
          <w:sz w:val="21"/>
        </w:rPr>
        <w:t> </w:t>
      </w:r>
      <w:r>
        <w:rPr>
          <w:sz w:val="21"/>
        </w:rPr>
        <w:t>duties,</w:t>
      </w:r>
      <w:r>
        <w:rPr>
          <w:spacing w:val="-1"/>
          <w:sz w:val="21"/>
        </w:rPr>
        <w:t> </w:t>
      </w:r>
      <w:r>
        <w:rPr>
          <w:sz w:val="21"/>
        </w:rPr>
        <w:t>training</w:t>
      </w:r>
      <w:r>
        <w:rPr>
          <w:spacing w:val="-2"/>
          <w:sz w:val="21"/>
        </w:rPr>
        <w:t> </w:t>
      </w:r>
      <w:r>
        <w:rPr>
          <w:sz w:val="21"/>
        </w:rPr>
        <w:t>and/or</w:t>
      </w:r>
      <w:r>
        <w:rPr>
          <w:spacing w:val="-3"/>
          <w:sz w:val="21"/>
        </w:rPr>
        <w:t> </w:t>
      </w:r>
      <w:r>
        <w:rPr>
          <w:sz w:val="21"/>
        </w:rPr>
        <w:t>hours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work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may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reasonably</w:t>
      </w:r>
      <w:r>
        <w:rPr>
          <w:spacing w:val="-3"/>
          <w:sz w:val="21"/>
        </w:rPr>
        <w:t> </w:t>
      </w:r>
      <w:r>
        <w:rPr>
          <w:sz w:val="21"/>
        </w:rPr>
        <w:t>required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which</w:t>
      </w:r>
      <w:r>
        <w:rPr>
          <w:spacing w:val="-1"/>
          <w:sz w:val="21"/>
        </w:rPr>
        <w:t> </w:t>
      </w:r>
      <w:r>
        <w:rPr>
          <w:sz w:val="21"/>
        </w:rPr>
        <w:t>are consistent with the general level of responsibility of this job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240" w:lineRule="auto" w:before="241" w:after="0"/>
        <w:ind w:left="285" w:right="206" w:hanging="284"/>
        <w:jc w:val="left"/>
        <w:rPr>
          <w:sz w:val="21"/>
        </w:rPr>
      </w:pP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1"/>
        </w:rPr>
        <w:t>undertake</w:t>
      </w:r>
      <w:r>
        <w:rPr>
          <w:spacing w:val="-3"/>
          <w:sz w:val="21"/>
        </w:rPr>
        <w:t> </w:t>
      </w:r>
      <w:r>
        <w:rPr>
          <w:sz w:val="21"/>
        </w:rPr>
        <w:t>health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safety</w:t>
      </w:r>
      <w:r>
        <w:rPr>
          <w:spacing w:val="-2"/>
          <w:sz w:val="21"/>
        </w:rPr>
        <w:t> </w:t>
      </w:r>
      <w:r>
        <w:rPr>
          <w:sz w:val="21"/>
        </w:rPr>
        <w:t>duties</w:t>
      </w:r>
      <w:r>
        <w:rPr>
          <w:spacing w:val="-2"/>
          <w:sz w:val="21"/>
        </w:rPr>
        <w:t> </w:t>
      </w:r>
      <w:r>
        <w:rPr>
          <w:sz w:val="21"/>
        </w:rPr>
        <w:t>commensurate</w:t>
      </w:r>
      <w:r>
        <w:rPr>
          <w:spacing w:val="-2"/>
          <w:sz w:val="21"/>
        </w:rPr>
        <w:t> </w:t>
      </w:r>
      <w:r>
        <w:rPr>
          <w:sz w:val="21"/>
        </w:rPr>
        <w:t>with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job</w:t>
      </w:r>
      <w:r>
        <w:rPr>
          <w:spacing w:val="-2"/>
          <w:sz w:val="21"/>
        </w:rPr>
        <w:t> </w:t>
      </w:r>
      <w:r>
        <w:rPr>
          <w:sz w:val="21"/>
        </w:rPr>
        <w:t>and/or</w:t>
      </w:r>
      <w:r>
        <w:rPr>
          <w:spacing w:val="-2"/>
          <w:sz w:val="21"/>
        </w:rPr>
        <w:t> </w:t>
      </w:r>
      <w:r>
        <w:rPr>
          <w:sz w:val="21"/>
        </w:rPr>
        <w:t>as</w:t>
      </w:r>
      <w:r>
        <w:rPr>
          <w:spacing w:val="-3"/>
          <w:sz w:val="21"/>
        </w:rPr>
        <w:t> </w:t>
      </w:r>
      <w:r>
        <w:rPr>
          <w:sz w:val="21"/>
        </w:rPr>
        <w:t>detailed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Directorate’s</w:t>
      </w:r>
      <w:r>
        <w:rPr>
          <w:spacing w:val="-2"/>
          <w:sz w:val="21"/>
        </w:rPr>
        <w:t> </w:t>
      </w:r>
      <w:r>
        <w:rPr>
          <w:sz w:val="21"/>
        </w:rPr>
        <w:t>Health and Safety Policy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240" w:lineRule="auto" w:before="240" w:after="0"/>
        <w:ind w:left="285" w:right="500" w:hanging="284"/>
        <w:jc w:val="left"/>
        <w:rPr>
          <w:sz w:val="21"/>
        </w:rPr>
      </w:pPr>
      <w:r>
        <w:rPr>
          <w:sz w:val="21"/>
        </w:rPr>
        <w:t>The duties described in this job description must be carried out in a manner which promotes equality of opportunity,</w:t>
      </w:r>
      <w:r>
        <w:rPr>
          <w:spacing w:val="-3"/>
          <w:sz w:val="21"/>
        </w:rPr>
        <w:t> </w:t>
      </w:r>
      <w:r>
        <w:rPr>
          <w:sz w:val="21"/>
        </w:rPr>
        <w:t>dignity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due</w:t>
      </w:r>
      <w:r>
        <w:rPr>
          <w:spacing w:val="-3"/>
          <w:sz w:val="21"/>
        </w:rPr>
        <w:t> </w:t>
      </w:r>
      <w:r>
        <w:rPr>
          <w:sz w:val="21"/>
        </w:rPr>
        <w:t>respect for</w:t>
      </w:r>
      <w:r>
        <w:rPr>
          <w:spacing w:val="-3"/>
          <w:sz w:val="21"/>
        </w:rPr>
        <w:t> </w:t>
      </w:r>
      <w:r>
        <w:rPr>
          <w:sz w:val="21"/>
        </w:rPr>
        <w:t>all</w:t>
      </w:r>
      <w:r>
        <w:rPr>
          <w:spacing w:val="-3"/>
          <w:sz w:val="21"/>
        </w:rPr>
        <w:t> </w:t>
      </w:r>
      <w:r>
        <w:rPr>
          <w:sz w:val="21"/>
        </w:rPr>
        <w:t>employees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service</w:t>
      </w:r>
      <w:r>
        <w:rPr>
          <w:spacing w:val="-3"/>
          <w:sz w:val="21"/>
        </w:rPr>
        <w:t> </w:t>
      </w:r>
      <w:r>
        <w:rPr>
          <w:sz w:val="21"/>
        </w:rPr>
        <w:t>users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3"/>
          <w:sz w:val="21"/>
        </w:rPr>
        <w:t> </w:t>
      </w:r>
      <w:r>
        <w:rPr>
          <w:sz w:val="21"/>
        </w:rPr>
        <w:t>consistent</w:t>
      </w:r>
      <w:r>
        <w:rPr>
          <w:spacing w:val="-3"/>
          <w:sz w:val="21"/>
        </w:rPr>
        <w:t> </w:t>
      </w:r>
      <w:r>
        <w:rPr>
          <w:sz w:val="21"/>
        </w:rPr>
        <w:t>with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Council’s Equality and Diversity Policy</w:t>
      </w:r>
    </w:p>
    <w:p>
      <w:pPr>
        <w:pStyle w:val="BodyText"/>
      </w:pPr>
    </w:p>
    <w:p>
      <w:pPr>
        <w:pStyle w:val="BodyText"/>
        <w:spacing w:before="241"/>
      </w:pPr>
    </w:p>
    <w:p>
      <w:pPr>
        <w:pStyle w:val="Heading1"/>
      </w:pPr>
      <w:r>
        <w:rPr>
          <w:spacing w:val="-2"/>
        </w:rPr>
        <w:t>Contacts:</w:t>
      </w:r>
    </w:p>
    <w:p>
      <w:pPr>
        <w:pStyle w:val="BodyText"/>
        <w:rPr>
          <w:b/>
        </w:rPr>
      </w:pPr>
    </w:p>
    <w:p>
      <w:pPr>
        <w:pStyle w:val="BodyText"/>
        <w:ind w:left="271" w:right="267" w:firstLine="20"/>
      </w:pPr>
      <w:r>
        <w:rPr/>
        <w:t>In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contacts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post</w:t>
      </w:r>
      <w:r>
        <w:rPr>
          <w:spacing w:val="-3"/>
        </w:rPr>
        <w:t> </w:t>
      </w:r>
      <w:r>
        <w:rPr/>
        <w:t>holder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present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good</w:t>
      </w:r>
      <w:r>
        <w:rPr>
          <w:spacing w:val="-3"/>
        </w:rPr>
        <w:t> </w:t>
      </w:r>
      <w:r>
        <w:rPr/>
        <w:t>image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Directorate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County Council as well as maintaining constructive relationships.</w:t>
      </w:r>
    </w:p>
    <w:p>
      <w:pPr>
        <w:pStyle w:val="BodyText"/>
      </w:pPr>
    </w:p>
    <w:p>
      <w:pPr>
        <w:pStyle w:val="BodyText"/>
        <w:ind w:left="1111" w:hanging="820"/>
      </w:pPr>
      <w:r>
        <w:rPr/>
        <w:t>Internal:</w:t>
      </w:r>
      <w:r>
        <w:rPr>
          <w:spacing w:val="-5"/>
        </w:rPr>
        <w:t> </w:t>
      </w:r>
      <w:r>
        <w:rPr/>
        <w:t>Elected</w:t>
      </w:r>
      <w:r>
        <w:rPr>
          <w:spacing w:val="-2"/>
        </w:rPr>
        <w:t> </w:t>
      </w:r>
      <w:r>
        <w:rPr/>
        <w:t>Members,</w:t>
      </w:r>
      <w:r>
        <w:rPr>
          <w:spacing w:val="-3"/>
        </w:rPr>
        <w:t> </w:t>
      </w:r>
      <w:r>
        <w:rPr/>
        <w:t>Directors,</w:t>
      </w:r>
      <w:r>
        <w:rPr>
          <w:spacing w:val="-5"/>
        </w:rPr>
        <w:t> </w:t>
      </w:r>
      <w:r>
        <w:rPr/>
        <w:t>Heads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Service,</w:t>
      </w:r>
      <w:r>
        <w:rPr>
          <w:spacing w:val="-5"/>
        </w:rPr>
        <w:t> </w:t>
      </w:r>
      <w:r>
        <w:rPr/>
        <w:t>Senior</w:t>
      </w:r>
      <w:r>
        <w:rPr>
          <w:spacing w:val="-3"/>
        </w:rPr>
        <w:t> </w:t>
      </w:r>
      <w:r>
        <w:rPr/>
        <w:t>Managers,</w:t>
      </w:r>
      <w:r>
        <w:rPr>
          <w:spacing w:val="-5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Teams,</w:t>
      </w:r>
      <w:r>
        <w:rPr>
          <w:spacing w:val="-5"/>
        </w:rPr>
        <w:t> </w:t>
      </w:r>
      <w:r>
        <w:rPr/>
        <w:t>Managers</w:t>
      </w:r>
      <w:r>
        <w:rPr>
          <w:spacing w:val="-5"/>
        </w:rPr>
        <w:t> </w:t>
      </w:r>
      <w:r>
        <w:rPr/>
        <w:t>&amp; Staff across all directorates, Project Staff, Governors, Head Teachers, Teachers, Support and other school based staff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186" w:hanging="895"/>
      </w:pPr>
      <w:r>
        <w:rPr/>
        <w:t>External:</w:t>
      </w:r>
      <w:r>
        <w:rPr>
          <w:spacing w:val="-2"/>
        </w:rPr>
        <w:t> </w:t>
      </w:r>
      <w:r>
        <w:rPr/>
        <w:t>District</w:t>
      </w:r>
      <w:r>
        <w:rPr>
          <w:spacing w:val="-5"/>
        </w:rPr>
        <w:t> </w:t>
      </w:r>
      <w:r>
        <w:rPr/>
        <w:t>&amp;</w:t>
      </w:r>
      <w:r>
        <w:rPr>
          <w:spacing w:val="-3"/>
        </w:rPr>
        <w:t> </w:t>
      </w:r>
      <w:r>
        <w:rPr/>
        <w:t>County</w:t>
      </w:r>
      <w:r>
        <w:rPr>
          <w:spacing w:val="-4"/>
        </w:rPr>
        <w:t> </w:t>
      </w:r>
      <w:r>
        <w:rPr/>
        <w:t>Councils,</w:t>
      </w:r>
      <w:r>
        <w:rPr>
          <w:spacing w:val="-3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Agencies</w:t>
      </w:r>
      <w:r>
        <w:rPr>
          <w:spacing w:val="-5"/>
        </w:rPr>
        <w:t> </w:t>
      </w:r>
      <w:r>
        <w:rPr/>
        <w:t>&amp;</w:t>
      </w:r>
      <w:r>
        <w:rPr>
          <w:spacing w:val="-3"/>
        </w:rPr>
        <w:t> </w:t>
      </w:r>
      <w:r>
        <w:rPr/>
        <w:t>Departments,</w:t>
      </w:r>
      <w:r>
        <w:rPr>
          <w:spacing w:val="-5"/>
        </w:rPr>
        <w:t> </w:t>
      </w:r>
      <w:r>
        <w:rPr/>
        <w:t>Healthcare</w:t>
      </w:r>
      <w:r>
        <w:rPr>
          <w:spacing w:val="-5"/>
        </w:rPr>
        <w:t> </w:t>
      </w:r>
      <w:r>
        <w:rPr/>
        <w:t>Professionals,</w:t>
      </w:r>
      <w:r>
        <w:rPr>
          <w:spacing w:val="-5"/>
        </w:rPr>
        <w:t> </w:t>
      </w:r>
      <w:r>
        <w:rPr/>
        <w:t>PCT, Police, Probation Service, Educational Settings, Suppliers, Contractors, Service providers,</w:t>
      </w:r>
    </w:p>
    <w:p>
      <w:pPr>
        <w:pStyle w:val="BodyText"/>
        <w:ind w:left="1171"/>
      </w:pPr>
      <w:r>
        <w:rPr/>
        <w:t>Statutory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Voluntary</w:t>
      </w:r>
      <w:r>
        <w:rPr>
          <w:spacing w:val="-5"/>
        </w:rPr>
        <w:t> </w:t>
      </w:r>
      <w:r>
        <w:rPr/>
        <w:t>Organisations,</w:t>
      </w:r>
      <w:r>
        <w:rPr>
          <w:spacing w:val="-2"/>
        </w:rPr>
        <w:t> </w:t>
      </w:r>
      <w:r>
        <w:rPr/>
        <w:t>service</w:t>
      </w:r>
      <w:r>
        <w:rPr>
          <w:spacing w:val="-4"/>
        </w:rPr>
        <w:t> </w:t>
      </w:r>
      <w:r>
        <w:rPr/>
        <w:t>users,</w:t>
      </w:r>
      <w:r>
        <w:rPr>
          <w:spacing w:val="-5"/>
        </w:rPr>
        <w:t> </w:t>
      </w:r>
      <w:r>
        <w:rPr/>
        <w:t>clients,</w:t>
      </w:r>
      <w:r>
        <w:rPr>
          <w:spacing w:val="-2"/>
        </w:rPr>
        <w:t> </w:t>
      </w:r>
      <w:r>
        <w:rPr/>
        <w:t>customers,</w:t>
      </w:r>
      <w:r>
        <w:rPr>
          <w:spacing w:val="-3"/>
        </w:rPr>
        <w:t> </w:t>
      </w:r>
      <w:r>
        <w:rPr/>
        <w:t>parents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pupils,</w:t>
      </w:r>
      <w:r>
        <w:rPr>
          <w:spacing w:val="-3"/>
        </w:rPr>
        <w:t> </w:t>
      </w:r>
      <w:r>
        <w:rPr/>
        <w:t>members</w:t>
      </w:r>
      <w:r>
        <w:rPr>
          <w:spacing w:val="-5"/>
        </w:rPr>
        <w:t> </w:t>
      </w:r>
      <w:r>
        <w:rPr/>
        <w:t>of the public, volunteers.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Additional</w:t>
      </w:r>
      <w:r>
        <w:rPr>
          <w:spacing w:val="-10"/>
        </w:rPr>
        <w:t> </w:t>
      </w:r>
      <w:r>
        <w:rPr>
          <w:spacing w:val="-2"/>
        </w:rPr>
        <w:t>Information: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240" w:lineRule="auto" w:before="0" w:after="0"/>
        <w:ind w:left="285" w:right="194" w:hanging="284"/>
        <w:jc w:val="left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Council</w:t>
      </w:r>
      <w:r>
        <w:rPr>
          <w:spacing w:val="-3"/>
          <w:sz w:val="21"/>
        </w:rPr>
        <w:t> </w:t>
      </w:r>
      <w:r>
        <w:rPr>
          <w:sz w:val="21"/>
        </w:rPr>
        <w:t>reserves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right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1"/>
          <w:sz w:val="21"/>
        </w:rPr>
        <w:t> </w:t>
      </w:r>
      <w:r>
        <w:rPr>
          <w:sz w:val="21"/>
        </w:rPr>
        <w:t>alter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content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this</w:t>
      </w:r>
      <w:r>
        <w:rPr>
          <w:spacing w:val="-3"/>
          <w:sz w:val="21"/>
        </w:rPr>
        <w:t> </w:t>
      </w:r>
      <w:r>
        <w:rPr>
          <w:sz w:val="21"/>
        </w:rPr>
        <w:t>job</w:t>
      </w:r>
      <w:r>
        <w:rPr>
          <w:spacing w:val="-3"/>
          <w:sz w:val="21"/>
        </w:rPr>
        <w:t> </w:t>
      </w:r>
      <w:r>
        <w:rPr>
          <w:sz w:val="21"/>
        </w:rPr>
        <w:t>description,</w:t>
      </w:r>
      <w:r>
        <w:rPr>
          <w:spacing w:val="-3"/>
          <w:sz w:val="21"/>
        </w:rPr>
        <w:t> </w:t>
      </w:r>
      <w:r>
        <w:rPr>
          <w:sz w:val="21"/>
        </w:rPr>
        <w:t>after</w:t>
      </w:r>
      <w:r>
        <w:rPr>
          <w:spacing w:val="-3"/>
          <w:sz w:val="21"/>
        </w:rPr>
        <w:t> </w:t>
      </w:r>
      <w:r>
        <w:rPr>
          <w:sz w:val="21"/>
        </w:rPr>
        <w:t>consultation to</w:t>
      </w:r>
      <w:r>
        <w:rPr>
          <w:spacing w:val="-3"/>
          <w:sz w:val="21"/>
        </w:rPr>
        <w:t> </w:t>
      </w:r>
      <w:r>
        <w:rPr>
          <w:sz w:val="21"/>
        </w:rPr>
        <w:t>reflect</w:t>
      </w:r>
      <w:r>
        <w:rPr>
          <w:spacing w:val="-1"/>
          <w:sz w:val="21"/>
        </w:rPr>
        <w:t> </w:t>
      </w:r>
      <w:r>
        <w:rPr>
          <w:sz w:val="21"/>
        </w:rPr>
        <w:t>changes</w:t>
      </w:r>
      <w:r>
        <w:rPr>
          <w:spacing w:val="-3"/>
          <w:sz w:val="21"/>
        </w:rPr>
        <w:t> </w:t>
      </w:r>
      <w:r>
        <w:rPr>
          <w:sz w:val="21"/>
        </w:rPr>
        <w:t>to the job or services provided, without altering the general character or level of responsibility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240" w:after="0"/>
        <w:ind w:left="284" w:right="0" w:hanging="283"/>
        <w:jc w:val="left"/>
        <w:rPr>
          <w:sz w:val="21"/>
        </w:rPr>
      </w:pPr>
      <w:r>
        <w:rPr>
          <w:sz w:val="21"/>
        </w:rPr>
        <w:t>Reasonable</w:t>
      </w:r>
      <w:r>
        <w:rPr>
          <w:spacing w:val="-6"/>
          <w:sz w:val="21"/>
        </w:rPr>
        <w:t> </w:t>
      </w:r>
      <w:r>
        <w:rPr>
          <w:sz w:val="21"/>
        </w:rPr>
        <w:t>adjustments</w:t>
      </w:r>
      <w:r>
        <w:rPr>
          <w:spacing w:val="-3"/>
          <w:sz w:val="21"/>
        </w:rPr>
        <w:t> </w:t>
      </w:r>
      <w:r>
        <w:rPr>
          <w:sz w:val="21"/>
        </w:rPr>
        <w:t>will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4"/>
          <w:sz w:val="21"/>
        </w:rPr>
        <w:t> </w:t>
      </w:r>
      <w:r>
        <w:rPr>
          <w:sz w:val="21"/>
        </w:rPr>
        <w:t>considered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required</w:t>
      </w:r>
      <w:r>
        <w:rPr>
          <w:spacing w:val="-3"/>
          <w:sz w:val="21"/>
        </w:rPr>
        <w:t> </w:t>
      </w:r>
      <w:r>
        <w:rPr>
          <w:sz w:val="21"/>
        </w:rPr>
        <w:t>by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Equality</w:t>
      </w:r>
      <w:r>
        <w:rPr>
          <w:spacing w:val="-4"/>
          <w:sz w:val="21"/>
        </w:rPr>
        <w:t> </w:t>
      </w:r>
      <w:r>
        <w:rPr>
          <w:spacing w:val="-5"/>
          <w:sz w:val="21"/>
        </w:rPr>
        <w:t>Act</w:t>
      </w:r>
    </w:p>
    <w:p>
      <w:pPr>
        <w:pStyle w:val="BodyText"/>
      </w:pPr>
    </w:p>
    <w:p>
      <w:pPr>
        <w:pStyle w:val="BodyText"/>
        <w:spacing w:before="195"/>
      </w:pPr>
    </w:p>
    <w:p>
      <w:pPr>
        <w:tabs>
          <w:tab w:pos="720" w:val="left" w:leader="none"/>
          <w:tab w:pos="5040" w:val="left" w:leader="none"/>
          <w:tab w:pos="5760" w:val="left" w:leader="none"/>
        </w:tabs>
        <w:spacing w:before="0"/>
        <w:ind w:left="1" w:right="0" w:firstLine="0"/>
        <w:jc w:val="left"/>
        <w:rPr>
          <w:sz w:val="16"/>
        </w:rPr>
      </w:pPr>
      <w:r>
        <w:rPr>
          <w:spacing w:val="-2"/>
          <w:sz w:val="16"/>
        </w:rPr>
        <w:t>Author:</w:t>
      </w:r>
      <w:r>
        <w:rPr>
          <w:sz w:val="16"/>
        </w:rPr>
        <w:tab/>
      </w:r>
      <w:r>
        <w:rPr>
          <w:spacing w:val="-2"/>
          <w:sz w:val="16"/>
        </w:rPr>
        <w:t>SP/PS</w:t>
      </w:r>
      <w:r>
        <w:rPr>
          <w:sz w:val="16"/>
        </w:rPr>
        <w:tab/>
      </w:r>
      <w:r>
        <w:rPr>
          <w:spacing w:val="-2"/>
          <w:sz w:val="16"/>
        </w:rPr>
        <w:t>Date:</w:t>
      </w:r>
      <w:r>
        <w:rPr>
          <w:sz w:val="16"/>
        </w:rPr>
        <w:tab/>
        <w:t>June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14</w:t>
      </w:r>
    </w:p>
    <w:p>
      <w:pPr>
        <w:spacing w:before="0"/>
        <w:ind w:left="1357" w:right="0" w:firstLine="0"/>
        <w:jc w:val="center"/>
        <w:rPr>
          <w:sz w:val="16"/>
        </w:rPr>
      </w:pPr>
      <w:r>
        <w:rPr>
          <w:sz w:val="16"/>
        </w:rPr>
        <w:t>Date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grading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confirmation:</w:t>
      </w:r>
    </w:p>
    <w:sectPr>
      <w:pgSz w:w="11910" w:h="16840"/>
      <w:pgMar w:top="7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84" w:hanging="2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9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9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9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8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28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7" w:hanging="28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3"/>
      <w:ind w:left="1357" w:right="1357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Michael (RES, HR)</dc:creator>
  <dcterms:created xsi:type="dcterms:W3CDTF">2025-06-27T12:52:55Z</dcterms:created>
  <dcterms:modified xsi:type="dcterms:W3CDTF">2025-06-27T12:52:55Z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2025-06-27T00:00:00Z</vt:filetime>
  </property>
  <property fmtid="{D5CDD505-2E9C-101B-9397-08002B2CF9AE}" pid="5" name="Producer">
    <vt:lpwstr>Aspose.Words for Java 13.12.0.0</vt:lpwstr>
  </property>
</Properties>
</file>