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CB8D" w14:textId="6416604F" w:rsidR="00430FFD" w:rsidRDefault="003C1FDE" w:rsidP="00430FFD">
      <w:pPr>
        <w:jc w:val="center"/>
        <w:rPr>
          <w:b/>
          <w:bCs/>
          <w:sz w:val="32"/>
          <w:szCs w:val="32"/>
          <w:u w:val="single"/>
        </w:rPr>
      </w:pPr>
      <w:r>
        <w:rPr>
          <w:noProof/>
        </w:rPr>
        <w:drawing>
          <wp:anchor distT="0" distB="0" distL="114300" distR="114300" simplePos="0" relativeHeight="251670528" behindDoc="1" locked="0" layoutInCell="1" allowOverlap="1" wp14:anchorId="505A394F" wp14:editId="05FF63BC">
            <wp:simplePos x="0" y="0"/>
            <wp:positionH relativeFrom="margin">
              <wp:posOffset>1876425</wp:posOffset>
            </wp:positionH>
            <wp:positionV relativeFrom="page">
              <wp:posOffset>190500</wp:posOffset>
            </wp:positionV>
            <wp:extent cx="2143125" cy="475615"/>
            <wp:effectExtent l="0" t="0" r="9525" b="635"/>
            <wp:wrapTight wrapText="bothSides">
              <wp:wrapPolygon edited="0">
                <wp:start x="0" y="0"/>
                <wp:lineTo x="0" y="17303"/>
                <wp:lineTo x="576" y="20764"/>
                <wp:lineTo x="11520" y="20764"/>
                <wp:lineTo x="21504" y="20764"/>
                <wp:lineTo x="21504" y="865"/>
                <wp:lineTo x="19392" y="0"/>
                <wp:lineTo x="0" y="0"/>
              </wp:wrapPolygon>
            </wp:wrapTight>
            <wp:docPr id="3" name="image4.png">
              <a:extLst xmlns:a="http://schemas.openxmlformats.org/drawingml/2006/main">
                <a:ext uri="{FF2B5EF4-FFF2-40B4-BE49-F238E27FC236}">
                  <a16:creationId xmlns:a16="http://schemas.microsoft.com/office/drawing/2014/main" id="{EF7B8181-319A-4EA3-A4AE-22A9C1024FF7}"/>
                </a:ext>
              </a:extLst>
            </wp:docPr>
            <wp:cNvGraphicFramePr/>
            <a:graphic xmlns:a="http://schemas.openxmlformats.org/drawingml/2006/main">
              <a:graphicData uri="http://schemas.openxmlformats.org/drawingml/2006/picture">
                <pic:pic xmlns:pic="http://schemas.openxmlformats.org/drawingml/2006/picture">
                  <pic:nvPicPr>
                    <pic:cNvPr id="26" name="image4.png">
                      <a:extLst>
                        <a:ext uri="{FF2B5EF4-FFF2-40B4-BE49-F238E27FC236}">
                          <a16:creationId xmlns:a16="http://schemas.microsoft.com/office/drawing/2014/main" id="{EF7B8181-319A-4EA3-A4AE-22A9C1024FF7}"/>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475615"/>
                    </a:xfrm>
                    <a:prstGeom prst="rect">
                      <a:avLst/>
                    </a:prstGeom>
                  </pic:spPr>
                </pic:pic>
              </a:graphicData>
            </a:graphic>
            <wp14:sizeRelH relativeFrom="margin">
              <wp14:pctWidth>0</wp14:pctWidth>
            </wp14:sizeRelH>
            <wp14:sizeRelV relativeFrom="margin">
              <wp14:pctHeight>0</wp14:pctHeight>
            </wp14:sizeRelV>
          </wp:anchor>
        </w:drawing>
      </w:r>
      <w:r w:rsidR="00430FFD" w:rsidRPr="001F1875">
        <w:rPr>
          <w:b/>
          <w:bCs/>
          <w:sz w:val="32"/>
          <w:szCs w:val="32"/>
          <w:u w:val="single"/>
        </w:rPr>
        <w:t xml:space="preserve">Job </w:t>
      </w:r>
      <w:r w:rsidR="00172BE0">
        <w:rPr>
          <w:b/>
          <w:bCs/>
          <w:sz w:val="32"/>
          <w:szCs w:val="32"/>
          <w:u w:val="single"/>
        </w:rPr>
        <w:t>Description</w:t>
      </w:r>
    </w:p>
    <w:p w14:paraId="11B9249F" w14:textId="77777777" w:rsidR="00172BE0" w:rsidRDefault="00172BE0" w:rsidP="00172BE0">
      <w:pPr>
        <w:tabs>
          <w:tab w:val="left" w:pos="3165"/>
        </w:tabs>
        <w:spacing w:after="0" w:line="240" w:lineRule="auto"/>
        <w:rPr>
          <w:b/>
          <w:bCs/>
          <w:sz w:val="24"/>
          <w:szCs w:val="24"/>
        </w:rPr>
      </w:pPr>
      <w:r w:rsidRPr="001A7618">
        <w:rPr>
          <w:b/>
          <w:bCs/>
          <w:sz w:val="24"/>
          <w:szCs w:val="24"/>
        </w:rPr>
        <w:t xml:space="preserve">Job Title: </w:t>
      </w:r>
      <w:r w:rsidRPr="001A7618">
        <w:rPr>
          <w:sz w:val="24"/>
          <w:szCs w:val="24"/>
        </w:rPr>
        <w:t xml:space="preserve">SEND </w:t>
      </w:r>
      <w:r>
        <w:rPr>
          <w:sz w:val="24"/>
          <w:szCs w:val="24"/>
        </w:rPr>
        <w:t>Casework Administrator</w:t>
      </w:r>
    </w:p>
    <w:p w14:paraId="06BEA5BB" w14:textId="77777777" w:rsidR="00172BE0" w:rsidRDefault="00172BE0" w:rsidP="00172BE0">
      <w:pPr>
        <w:tabs>
          <w:tab w:val="left" w:pos="3165"/>
        </w:tabs>
        <w:spacing w:after="0" w:line="240" w:lineRule="auto"/>
        <w:rPr>
          <w:sz w:val="24"/>
          <w:szCs w:val="24"/>
        </w:rPr>
      </w:pPr>
      <w:r>
        <w:rPr>
          <w:b/>
          <w:bCs/>
          <w:sz w:val="24"/>
          <w:szCs w:val="24"/>
        </w:rPr>
        <w:t xml:space="preserve">Directorate: </w:t>
      </w:r>
      <w:r w:rsidRPr="001A76DB">
        <w:rPr>
          <w:sz w:val="24"/>
          <w:szCs w:val="24"/>
        </w:rPr>
        <w:t>All Age Disability (0-25) Service</w:t>
      </w:r>
    </w:p>
    <w:p w14:paraId="5AE8B2BA" w14:textId="77777777" w:rsidR="00172BE0" w:rsidRDefault="00172BE0" w:rsidP="00172BE0">
      <w:pPr>
        <w:tabs>
          <w:tab w:val="left" w:pos="3165"/>
        </w:tabs>
        <w:spacing w:after="0" w:line="240" w:lineRule="auto"/>
        <w:rPr>
          <w:b/>
          <w:bCs/>
          <w:sz w:val="24"/>
          <w:szCs w:val="24"/>
        </w:rPr>
      </w:pPr>
      <w:r w:rsidRPr="000308BA">
        <w:rPr>
          <w:b/>
          <w:bCs/>
          <w:sz w:val="24"/>
          <w:szCs w:val="24"/>
        </w:rPr>
        <w:t>Service:</w:t>
      </w:r>
      <w:r>
        <w:rPr>
          <w:sz w:val="24"/>
          <w:szCs w:val="24"/>
        </w:rPr>
        <w:t xml:space="preserve"> SEND Casework Team </w:t>
      </w:r>
    </w:p>
    <w:p w14:paraId="2C1D6176" w14:textId="77777777" w:rsidR="00172BE0" w:rsidRPr="001A76DB" w:rsidRDefault="00172BE0" w:rsidP="00172BE0">
      <w:pPr>
        <w:tabs>
          <w:tab w:val="left" w:pos="3165"/>
        </w:tabs>
        <w:spacing w:after="0" w:line="240" w:lineRule="auto"/>
        <w:rPr>
          <w:b/>
          <w:bCs/>
          <w:sz w:val="24"/>
          <w:szCs w:val="24"/>
        </w:rPr>
      </w:pPr>
      <w:r>
        <w:rPr>
          <w:b/>
          <w:bCs/>
          <w:sz w:val="24"/>
          <w:szCs w:val="24"/>
        </w:rPr>
        <w:t xml:space="preserve">Salary Grade: </w:t>
      </w:r>
      <w:r w:rsidRPr="001A76DB">
        <w:rPr>
          <w:sz w:val="24"/>
          <w:szCs w:val="24"/>
        </w:rPr>
        <w:t>Scale 3</w:t>
      </w:r>
    </w:p>
    <w:p w14:paraId="7E30C82D" w14:textId="77777777" w:rsidR="00172BE0" w:rsidRPr="00430FFD" w:rsidRDefault="00172BE0" w:rsidP="00172BE0">
      <w:pPr>
        <w:tabs>
          <w:tab w:val="left" w:pos="3165"/>
        </w:tabs>
        <w:spacing w:after="0" w:line="240" w:lineRule="auto"/>
        <w:rPr>
          <w:sz w:val="24"/>
          <w:szCs w:val="24"/>
        </w:rPr>
      </w:pPr>
      <w:r w:rsidRPr="001A76DB">
        <w:rPr>
          <w:b/>
          <w:bCs/>
          <w:sz w:val="24"/>
          <w:szCs w:val="24"/>
        </w:rPr>
        <w:t xml:space="preserve">Reporting to: </w:t>
      </w:r>
      <w:r w:rsidRPr="001A76DB">
        <w:rPr>
          <w:sz w:val="24"/>
          <w:szCs w:val="24"/>
        </w:rPr>
        <w:t>SEND Senior Casework Officer</w:t>
      </w:r>
      <w:r>
        <w:rPr>
          <w:sz w:val="24"/>
          <w:szCs w:val="24"/>
        </w:rPr>
        <w:t xml:space="preserve">  </w:t>
      </w:r>
    </w:p>
    <w:p w14:paraId="307C5E29" w14:textId="77777777" w:rsidR="00172BE0" w:rsidRDefault="00172BE0" w:rsidP="00172BE0">
      <w:pPr>
        <w:tabs>
          <w:tab w:val="left" w:pos="3165"/>
        </w:tabs>
        <w:spacing w:after="0" w:line="240" w:lineRule="auto"/>
        <w:rPr>
          <w:sz w:val="24"/>
          <w:szCs w:val="24"/>
        </w:rPr>
      </w:pPr>
      <w:r w:rsidRPr="006A6083">
        <w:rPr>
          <w:b/>
          <w:bCs/>
          <w:sz w:val="24"/>
          <w:szCs w:val="24"/>
        </w:rPr>
        <w:t>Working hours:</w:t>
      </w:r>
      <w:r>
        <w:rPr>
          <w:sz w:val="24"/>
          <w:szCs w:val="24"/>
        </w:rPr>
        <w:t xml:space="preserve"> 35 hours a week. </w:t>
      </w:r>
    </w:p>
    <w:p w14:paraId="2E350F75" w14:textId="77777777" w:rsidR="00172BE0" w:rsidRDefault="00172BE0" w:rsidP="00172BE0">
      <w:pPr>
        <w:tabs>
          <w:tab w:val="left" w:pos="3165"/>
        </w:tabs>
        <w:spacing w:after="0" w:line="240" w:lineRule="auto"/>
        <w:rPr>
          <w:sz w:val="24"/>
          <w:szCs w:val="24"/>
        </w:rPr>
      </w:pPr>
      <w:r w:rsidRPr="006A6083">
        <w:rPr>
          <w:i/>
          <w:iCs/>
          <w:sz w:val="24"/>
          <w:szCs w:val="24"/>
          <w:u w:val="single"/>
        </w:rPr>
        <w:t>Please note</w:t>
      </w:r>
      <w:r w:rsidRPr="006A6083">
        <w:rPr>
          <w:b/>
          <w:bCs/>
          <w:i/>
          <w:iCs/>
          <w:sz w:val="24"/>
          <w:szCs w:val="24"/>
        </w:rPr>
        <w:t>:</w:t>
      </w:r>
      <w:r>
        <w:rPr>
          <w:sz w:val="24"/>
          <w:szCs w:val="24"/>
        </w:rPr>
        <w:t xml:space="preserve"> You may at times be required to work outside of core office hours to fulfil the responsibilities of this role. </w:t>
      </w:r>
    </w:p>
    <w:p w14:paraId="449EB6B3" w14:textId="77777777" w:rsidR="00172BE0" w:rsidRPr="00386193" w:rsidRDefault="00172BE0" w:rsidP="00172BE0">
      <w:pPr>
        <w:tabs>
          <w:tab w:val="left" w:pos="3165"/>
        </w:tabs>
        <w:spacing w:after="0" w:line="240" w:lineRule="auto"/>
        <w:rPr>
          <w:sz w:val="24"/>
          <w:szCs w:val="24"/>
        </w:rPr>
      </w:pPr>
      <w:r w:rsidRPr="006A6083">
        <w:rPr>
          <w:b/>
          <w:bCs/>
          <w:sz w:val="24"/>
          <w:szCs w:val="24"/>
        </w:rPr>
        <w:t>Location:</w:t>
      </w:r>
      <w:r>
        <w:rPr>
          <w:sz w:val="24"/>
          <w:szCs w:val="24"/>
        </w:rPr>
        <w:t xml:space="preserve"> County Hall, Worcester, Worcestershire. </w:t>
      </w:r>
    </w:p>
    <w:p w14:paraId="36952E51" w14:textId="77777777" w:rsidR="00C63111" w:rsidRDefault="00C63111"/>
    <w:p w14:paraId="5595EB5C" w14:textId="77777777" w:rsidR="00172BE0" w:rsidRPr="00172BE0" w:rsidRDefault="00172BE0">
      <w:pPr>
        <w:rPr>
          <w:b/>
          <w:bCs/>
          <w:sz w:val="28"/>
          <w:szCs w:val="28"/>
        </w:rPr>
      </w:pPr>
      <w:r w:rsidRPr="00172BE0">
        <w:rPr>
          <w:b/>
          <w:bCs/>
          <w:sz w:val="28"/>
          <w:szCs w:val="28"/>
        </w:rPr>
        <w:t>Our People Values</w:t>
      </w:r>
    </w:p>
    <w:p w14:paraId="73730E8C" w14:textId="77777777" w:rsidR="00172BE0" w:rsidRPr="008B1F5C" w:rsidRDefault="00172BE0" w:rsidP="00172BE0">
      <w:pPr>
        <w:spacing w:after="0" w:line="240" w:lineRule="auto"/>
        <w:rPr>
          <w:rFonts w:cstheme="minorHAnsi"/>
          <w:color w:val="000000"/>
          <w:sz w:val="24"/>
          <w:szCs w:val="24"/>
        </w:rPr>
      </w:pPr>
      <w:r w:rsidRPr="008B1F5C">
        <w:rPr>
          <w:rFonts w:cstheme="minorHAnsi"/>
          <w:color w:val="000000"/>
          <w:sz w:val="24"/>
          <w:szCs w:val="24"/>
        </w:rPr>
        <w:t xml:space="preserve">Our Vision, Mission, and Values define our reason for being. They are indicators of our direction of travel, to guide services and colleagues. </w:t>
      </w:r>
    </w:p>
    <w:p w14:paraId="200200CE" w14:textId="77777777" w:rsidR="00172BE0" w:rsidRPr="008B1F5C" w:rsidRDefault="00172BE0" w:rsidP="00172BE0">
      <w:pPr>
        <w:pStyle w:val="ListParagraph"/>
        <w:numPr>
          <w:ilvl w:val="0"/>
          <w:numId w:val="31"/>
        </w:numPr>
        <w:spacing w:after="0" w:line="240" w:lineRule="auto"/>
        <w:rPr>
          <w:rFonts w:cstheme="minorHAnsi"/>
          <w:b/>
          <w:i/>
          <w:sz w:val="24"/>
          <w:szCs w:val="24"/>
        </w:rPr>
      </w:pPr>
      <w:r w:rsidRPr="008B1F5C">
        <w:rPr>
          <w:rFonts w:cstheme="minorHAnsi"/>
          <w:b/>
          <w:i/>
          <w:sz w:val="24"/>
          <w:szCs w:val="24"/>
        </w:rPr>
        <w:t xml:space="preserve">Children at our Heart - </w:t>
      </w:r>
      <w:r w:rsidRPr="008B1F5C">
        <w:rPr>
          <w:rStyle w:val="A6"/>
          <w:rFonts w:asciiTheme="minorHAnsi" w:hAnsiTheme="minorHAnsi" w:cstheme="minorHAnsi"/>
          <w:sz w:val="24"/>
          <w:szCs w:val="24"/>
        </w:rPr>
        <w:t>We will keep children and young people at the heart of everything we do</w:t>
      </w:r>
    </w:p>
    <w:p w14:paraId="07E5A0B4" w14:textId="77777777" w:rsidR="00172BE0" w:rsidRPr="008B1F5C" w:rsidRDefault="00172BE0" w:rsidP="00172BE0">
      <w:pPr>
        <w:numPr>
          <w:ilvl w:val="0"/>
          <w:numId w:val="31"/>
        </w:numPr>
        <w:spacing w:after="0" w:line="240" w:lineRule="auto"/>
        <w:rPr>
          <w:rFonts w:cstheme="minorHAnsi"/>
          <w:b/>
          <w:i/>
          <w:sz w:val="24"/>
          <w:szCs w:val="24"/>
        </w:rPr>
      </w:pPr>
      <w:r w:rsidRPr="008B1F5C">
        <w:rPr>
          <w:rFonts w:cstheme="minorHAnsi"/>
          <w:b/>
          <w:i/>
          <w:sz w:val="24"/>
          <w:szCs w:val="24"/>
        </w:rPr>
        <w:t xml:space="preserve">Value Family Life - </w:t>
      </w:r>
      <w:r w:rsidRPr="008B1F5C">
        <w:rPr>
          <w:rFonts w:cstheme="minorHAnsi"/>
          <w:color w:val="000000"/>
          <w:sz w:val="24"/>
          <w:szCs w:val="24"/>
          <w:lang w:eastAsia="en-GB"/>
        </w:rPr>
        <w:t xml:space="preserve">We will support and empower parents to care for their own children well </w:t>
      </w:r>
    </w:p>
    <w:p w14:paraId="0F52BFE8" w14:textId="77777777" w:rsidR="00172BE0" w:rsidRPr="008B1F5C" w:rsidRDefault="00172BE0" w:rsidP="00172BE0">
      <w:pPr>
        <w:numPr>
          <w:ilvl w:val="0"/>
          <w:numId w:val="31"/>
        </w:numPr>
        <w:spacing w:after="0" w:line="240" w:lineRule="auto"/>
        <w:rPr>
          <w:rFonts w:cstheme="minorHAnsi"/>
          <w:b/>
          <w:i/>
          <w:sz w:val="24"/>
          <w:szCs w:val="24"/>
        </w:rPr>
      </w:pPr>
      <w:r w:rsidRPr="008B1F5C">
        <w:rPr>
          <w:rFonts w:cstheme="minorHAnsi"/>
          <w:b/>
          <w:i/>
          <w:sz w:val="24"/>
          <w:szCs w:val="24"/>
        </w:rPr>
        <w:t xml:space="preserve">Good Education for All - </w:t>
      </w:r>
      <w:r w:rsidRPr="008B1F5C">
        <w:rPr>
          <w:rFonts w:cstheme="minorHAnsi"/>
          <w:color w:val="000000"/>
          <w:sz w:val="24"/>
          <w:szCs w:val="24"/>
          <w:lang w:eastAsia="en-GB"/>
        </w:rPr>
        <w:t xml:space="preserve">We will value education as the best start in life for all children and young people </w:t>
      </w:r>
    </w:p>
    <w:p w14:paraId="7498E8B1" w14:textId="77777777" w:rsidR="00172BE0" w:rsidRPr="008B1F5C" w:rsidRDefault="00172BE0" w:rsidP="00172BE0">
      <w:pPr>
        <w:numPr>
          <w:ilvl w:val="0"/>
          <w:numId w:val="31"/>
        </w:numPr>
        <w:spacing w:after="0" w:line="240" w:lineRule="auto"/>
        <w:rPr>
          <w:rFonts w:cstheme="minorHAnsi"/>
          <w:sz w:val="24"/>
          <w:szCs w:val="24"/>
        </w:rPr>
      </w:pPr>
      <w:r w:rsidRPr="008B1F5C">
        <w:rPr>
          <w:rFonts w:cstheme="minorHAnsi"/>
          <w:b/>
          <w:i/>
          <w:sz w:val="24"/>
          <w:szCs w:val="24"/>
        </w:rPr>
        <w:t xml:space="preserve">Protection from Harm - </w:t>
      </w:r>
      <w:r w:rsidRPr="008B1F5C">
        <w:rPr>
          <w:rFonts w:cstheme="minorHAnsi"/>
          <w:color w:val="000000"/>
          <w:sz w:val="24"/>
          <w:szCs w:val="24"/>
          <w:lang w:eastAsia="en-GB"/>
        </w:rPr>
        <w:t>We will act in a professional and timely way to protect children from harm</w:t>
      </w:r>
    </w:p>
    <w:p w14:paraId="2923BE18" w14:textId="77777777" w:rsidR="00172BE0" w:rsidRPr="008B1F5C" w:rsidRDefault="00172BE0" w:rsidP="00172BE0">
      <w:pPr>
        <w:numPr>
          <w:ilvl w:val="0"/>
          <w:numId w:val="31"/>
        </w:numPr>
        <w:spacing w:after="0" w:line="240" w:lineRule="auto"/>
        <w:rPr>
          <w:rFonts w:cstheme="minorHAnsi"/>
          <w:iCs/>
          <w:sz w:val="24"/>
          <w:szCs w:val="24"/>
        </w:rPr>
      </w:pPr>
      <w:r w:rsidRPr="008B1F5C">
        <w:rPr>
          <w:rFonts w:cstheme="minorHAnsi"/>
          <w:b/>
          <w:i/>
          <w:sz w:val="24"/>
          <w:szCs w:val="24"/>
        </w:rPr>
        <w:t xml:space="preserve">Embrace Diversity - </w:t>
      </w:r>
      <w:r w:rsidRPr="008B1F5C">
        <w:rPr>
          <w:rFonts w:cstheme="minorHAnsi"/>
          <w:bCs/>
          <w:iCs/>
          <w:sz w:val="24"/>
          <w:szCs w:val="24"/>
        </w:rPr>
        <w:t>A progressive culture of championing equality, diversity and inclusion</w:t>
      </w:r>
      <w:r w:rsidRPr="008B1F5C">
        <w:rPr>
          <w:rFonts w:cstheme="minorHAnsi"/>
          <w:b/>
          <w:iCs/>
          <w:sz w:val="24"/>
          <w:szCs w:val="24"/>
        </w:rPr>
        <w:t>-</w:t>
      </w:r>
      <w:r w:rsidRPr="008B1F5C">
        <w:rPr>
          <w:rFonts w:cstheme="minorHAnsi"/>
          <w:iCs/>
          <w:sz w:val="24"/>
          <w:szCs w:val="24"/>
        </w:rPr>
        <w:t xml:space="preserve"> </w:t>
      </w:r>
    </w:p>
    <w:p w14:paraId="1FB0DF1F" w14:textId="77777777" w:rsidR="004E7BEF" w:rsidRDefault="004E7BEF"/>
    <w:p w14:paraId="16DF8029" w14:textId="1AAA9A2C" w:rsidR="00172BE0" w:rsidRDefault="00172BE0" w:rsidP="00172BE0">
      <w:pPr>
        <w:spacing w:after="0" w:line="240" w:lineRule="auto"/>
        <w:rPr>
          <w:sz w:val="24"/>
          <w:szCs w:val="24"/>
        </w:rPr>
      </w:pPr>
      <w:r w:rsidRPr="004F56AB">
        <w:rPr>
          <w:sz w:val="24"/>
          <w:szCs w:val="24"/>
        </w:rPr>
        <w:t xml:space="preserve">The SEND Casework Team support over </w:t>
      </w:r>
      <w:r w:rsidR="005E6D2B">
        <w:rPr>
          <w:sz w:val="24"/>
          <w:szCs w:val="24"/>
        </w:rPr>
        <w:t>7</w:t>
      </w:r>
      <w:r w:rsidRPr="004F56AB">
        <w:rPr>
          <w:sz w:val="24"/>
          <w:szCs w:val="24"/>
        </w:rPr>
        <w:t xml:space="preserve">,000 children and young people, with special educational needs and/or disabilities, to achieve good educational outcomes. The role involves liaising with families, and other professionals, to coordinate, create, implement, monitor, and </w:t>
      </w:r>
      <w:r>
        <w:rPr>
          <w:sz w:val="24"/>
          <w:szCs w:val="24"/>
        </w:rPr>
        <w:t>amend</w:t>
      </w:r>
      <w:r w:rsidRPr="004F56AB">
        <w:rPr>
          <w:sz w:val="24"/>
          <w:szCs w:val="24"/>
        </w:rPr>
        <w:t xml:space="preserve"> Education, Health, and Care Plans.</w:t>
      </w:r>
      <w:r>
        <w:rPr>
          <w:sz w:val="24"/>
          <w:szCs w:val="24"/>
        </w:rPr>
        <w:t xml:space="preserve"> </w:t>
      </w:r>
    </w:p>
    <w:p w14:paraId="17445261" w14:textId="77777777" w:rsidR="00172BE0" w:rsidRDefault="00172BE0" w:rsidP="00172BE0">
      <w:pPr>
        <w:spacing w:after="0" w:line="240" w:lineRule="auto"/>
        <w:rPr>
          <w:sz w:val="24"/>
          <w:szCs w:val="24"/>
        </w:rPr>
      </w:pPr>
    </w:p>
    <w:p w14:paraId="33191088" w14:textId="77777777" w:rsidR="00172BE0" w:rsidRDefault="00172BE0" w:rsidP="00172BE0">
      <w:pPr>
        <w:spacing w:after="0" w:line="240" w:lineRule="auto"/>
        <w:rPr>
          <w:sz w:val="24"/>
          <w:szCs w:val="24"/>
        </w:rPr>
      </w:pPr>
      <w:r w:rsidRPr="005F2287">
        <w:rPr>
          <w:sz w:val="24"/>
          <w:szCs w:val="24"/>
        </w:rPr>
        <w:t xml:space="preserve">The EHCP process is carried out in-line with the Children and Families Act 2014 and SEND Code of Practice 2014. </w:t>
      </w:r>
    </w:p>
    <w:p w14:paraId="639BFB35" w14:textId="77777777" w:rsidR="00172BE0" w:rsidRPr="005F2287" w:rsidRDefault="00172BE0" w:rsidP="00172BE0">
      <w:pPr>
        <w:spacing w:after="0" w:line="240" w:lineRule="auto"/>
        <w:rPr>
          <w:sz w:val="24"/>
          <w:szCs w:val="24"/>
        </w:rPr>
      </w:pPr>
    </w:p>
    <w:p w14:paraId="72011D3B" w14:textId="77777777" w:rsidR="00172BE0" w:rsidRPr="005F2287" w:rsidRDefault="00172BE0" w:rsidP="00172BE0">
      <w:pPr>
        <w:spacing w:after="0" w:line="240" w:lineRule="auto"/>
        <w:rPr>
          <w:sz w:val="24"/>
          <w:szCs w:val="24"/>
        </w:rPr>
      </w:pPr>
      <w:r>
        <w:rPr>
          <w:sz w:val="24"/>
          <w:szCs w:val="24"/>
        </w:rPr>
        <w:t xml:space="preserve">SEND Casework Administrators are responsible for undertaking administrative duties to support the SEND Casework Team. These duties include tasks related to the Education, </w:t>
      </w:r>
      <w:r w:rsidRPr="005F2287">
        <w:rPr>
          <w:sz w:val="24"/>
          <w:szCs w:val="24"/>
        </w:rPr>
        <w:t xml:space="preserve">Health, and Care Plan pathway, which require a great deal of sensitivity and confidentiality. Part of the role includes monitoring and maintaining the information database (ONE), supporting the Caseworkers to meet statutory deadlines, and maintaining strong relationships with parents/carers, educational settings, and other professionals. </w:t>
      </w:r>
    </w:p>
    <w:p w14:paraId="2FCB5FBD" w14:textId="77777777" w:rsidR="00172BE0" w:rsidRPr="005F2287" w:rsidRDefault="00172BE0" w:rsidP="00172BE0">
      <w:pPr>
        <w:spacing w:after="0"/>
        <w:rPr>
          <w:sz w:val="24"/>
          <w:szCs w:val="24"/>
        </w:rPr>
      </w:pPr>
    </w:p>
    <w:p w14:paraId="2824A084" w14:textId="77777777" w:rsidR="00172BE0" w:rsidRPr="005F2287" w:rsidRDefault="00172BE0" w:rsidP="00172BE0">
      <w:pPr>
        <w:spacing w:after="0"/>
        <w:rPr>
          <w:b/>
          <w:bCs/>
          <w:sz w:val="24"/>
          <w:szCs w:val="24"/>
        </w:rPr>
      </w:pPr>
      <w:r w:rsidRPr="005F2287">
        <w:rPr>
          <w:b/>
          <w:bCs/>
          <w:sz w:val="24"/>
          <w:szCs w:val="24"/>
        </w:rPr>
        <w:t xml:space="preserve">Further useful information: </w:t>
      </w:r>
    </w:p>
    <w:p w14:paraId="202EAD0A" w14:textId="1414573F" w:rsidR="00172BE0" w:rsidRPr="005F2287" w:rsidRDefault="00172BE0" w:rsidP="00172BE0">
      <w:pPr>
        <w:spacing w:after="0"/>
        <w:rPr>
          <w:sz w:val="24"/>
          <w:szCs w:val="24"/>
        </w:rPr>
      </w:pPr>
    </w:p>
    <w:p w14:paraId="39B11E3E" w14:textId="77777777" w:rsidR="00172BE0" w:rsidRPr="00172BE0" w:rsidRDefault="00172BE0" w:rsidP="00486AB2">
      <w:pPr>
        <w:rPr>
          <w:b/>
          <w:bCs/>
          <w:sz w:val="24"/>
          <w:szCs w:val="24"/>
        </w:rPr>
      </w:pPr>
      <w:r w:rsidRPr="00172BE0">
        <w:rPr>
          <w:b/>
          <w:bCs/>
          <w:sz w:val="24"/>
          <w:szCs w:val="24"/>
        </w:rPr>
        <w:t>Our Vision for children and young people with SEND:</w:t>
      </w:r>
    </w:p>
    <w:p w14:paraId="5AE2008C" w14:textId="77777777" w:rsidR="00172BE0" w:rsidRPr="00172BE0" w:rsidRDefault="00172BE0" w:rsidP="00172BE0">
      <w:pPr>
        <w:pStyle w:val="ListParagraph"/>
        <w:numPr>
          <w:ilvl w:val="0"/>
          <w:numId w:val="32"/>
        </w:numPr>
        <w:rPr>
          <w:sz w:val="24"/>
          <w:szCs w:val="24"/>
        </w:rPr>
      </w:pPr>
      <w:r w:rsidRPr="00172BE0">
        <w:rPr>
          <w:sz w:val="24"/>
          <w:szCs w:val="24"/>
        </w:rPr>
        <w:lastRenderedPageBreak/>
        <w:t>In Worcestershire we want all children and young people with special educational needs and / or disabilities to be truly seen and respected as individuals and to be the best they can be.</w:t>
      </w:r>
    </w:p>
    <w:p w14:paraId="31502938" w14:textId="77777777" w:rsidR="00172BE0" w:rsidRPr="00172BE0" w:rsidRDefault="00172BE0" w:rsidP="00172BE0">
      <w:pPr>
        <w:pStyle w:val="ListParagraph"/>
        <w:numPr>
          <w:ilvl w:val="0"/>
          <w:numId w:val="32"/>
        </w:numPr>
        <w:rPr>
          <w:sz w:val="24"/>
          <w:szCs w:val="24"/>
        </w:rPr>
      </w:pPr>
      <w:r w:rsidRPr="00172BE0">
        <w:rPr>
          <w:sz w:val="24"/>
          <w:szCs w:val="24"/>
        </w:rPr>
        <w:t>To deliver our 2023-2026 SEND Strategy.</w:t>
      </w:r>
    </w:p>
    <w:p w14:paraId="12DBFA4A" w14:textId="77777777" w:rsidR="00172BE0" w:rsidRPr="00172BE0" w:rsidRDefault="00172BE0" w:rsidP="00172BE0">
      <w:pPr>
        <w:pStyle w:val="ListParagraph"/>
        <w:numPr>
          <w:ilvl w:val="0"/>
          <w:numId w:val="32"/>
        </w:numPr>
        <w:rPr>
          <w:sz w:val="24"/>
          <w:szCs w:val="24"/>
        </w:rPr>
      </w:pPr>
      <w:r w:rsidRPr="00172BE0">
        <w:rPr>
          <w:sz w:val="24"/>
          <w:szCs w:val="24"/>
        </w:rPr>
        <w:t xml:space="preserve">Worcestershire County Council have embarked on a transformation journey, following our Ofsted Inspection in 2024, to best meet the needs of children and young people with SEND. </w:t>
      </w:r>
    </w:p>
    <w:p w14:paraId="1CE0862C" w14:textId="6FBD6519" w:rsidR="002A3092" w:rsidRDefault="002A3092"/>
    <w:p w14:paraId="01E206E9" w14:textId="77777777" w:rsidR="00172BE0" w:rsidRDefault="00172BE0" w:rsidP="00486AB2">
      <w:pPr>
        <w:tabs>
          <w:tab w:val="left" w:pos="3165"/>
        </w:tabs>
        <w:rPr>
          <w:b/>
          <w:bCs/>
          <w:sz w:val="24"/>
          <w:szCs w:val="24"/>
        </w:rPr>
      </w:pPr>
      <w:r w:rsidRPr="00282A86">
        <w:rPr>
          <w:b/>
          <w:bCs/>
          <w:sz w:val="28"/>
          <w:szCs w:val="28"/>
        </w:rPr>
        <w:t xml:space="preserve">Worcestershire </w:t>
      </w:r>
      <w:r>
        <w:rPr>
          <w:b/>
          <w:bCs/>
          <w:sz w:val="28"/>
          <w:szCs w:val="28"/>
        </w:rPr>
        <w:t>County Council’s</w:t>
      </w:r>
      <w:r w:rsidRPr="00282A86">
        <w:rPr>
          <w:b/>
          <w:bCs/>
          <w:sz w:val="28"/>
          <w:szCs w:val="28"/>
        </w:rPr>
        <w:t xml:space="preserve"> commitment to staff</w:t>
      </w:r>
    </w:p>
    <w:p w14:paraId="572FD230" w14:textId="77777777" w:rsidR="00172BE0" w:rsidRDefault="00172BE0" w:rsidP="00011408">
      <w:pPr>
        <w:pStyle w:val="ListParagraph"/>
        <w:numPr>
          <w:ilvl w:val="0"/>
          <w:numId w:val="2"/>
        </w:numPr>
        <w:tabs>
          <w:tab w:val="left" w:pos="3165"/>
        </w:tabs>
        <w:rPr>
          <w:sz w:val="24"/>
          <w:szCs w:val="24"/>
        </w:rPr>
      </w:pPr>
      <w:r w:rsidRPr="008C07A2">
        <w:rPr>
          <w:sz w:val="24"/>
          <w:szCs w:val="24"/>
        </w:rPr>
        <w:t>Flexible &amp; agile working approaches</w:t>
      </w:r>
    </w:p>
    <w:p w14:paraId="609F6875" w14:textId="77777777" w:rsidR="00172BE0" w:rsidRDefault="00172BE0" w:rsidP="00011408">
      <w:pPr>
        <w:pStyle w:val="ListParagraph"/>
        <w:numPr>
          <w:ilvl w:val="0"/>
          <w:numId w:val="2"/>
        </w:numPr>
        <w:tabs>
          <w:tab w:val="left" w:pos="3165"/>
        </w:tabs>
        <w:rPr>
          <w:sz w:val="24"/>
          <w:szCs w:val="24"/>
        </w:rPr>
      </w:pPr>
      <w:r>
        <w:rPr>
          <w:sz w:val="24"/>
          <w:szCs w:val="24"/>
        </w:rPr>
        <w:t>Regular 1-1s and supervision</w:t>
      </w:r>
    </w:p>
    <w:p w14:paraId="5E774C5C" w14:textId="77777777" w:rsidR="00172BE0" w:rsidRDefault="00172BE0" w:rsidP="00011408">
      <w:pPr>
        <w:pStyle w:val="ListParagraph"/>
        <w:numPr>
          <w:ilvl w:val="0"/>
          <w:numId w:val="2"/>
        </w:numPr>
        <w:tabs>
          <w:tab w:val="left" w:pos="3165"/>
        </w:tabs>
        <w:rPr>
          <w:sz w:val="24"/>
          <w:szCs w:val="24"/>
        </w:rPr>
      </w:pPr>
      <w:r>
        <w:rPr>
          <w:sz w:val="24"/>
          <w:szCs w:val="24"/>
        </w:rPr>
        <w:t xml:space="preserve">A flexible benefit offer which includes mental health support, physiotherapy, gym membership and annual flu vaccinations. </w:t>
      </w:r>
    </w:p>
    <w:p w14:paraId="21B948EE" w14:textId="77777777" w:rsidR="00172BE0" w:rsidRDefault="00172BE0" w:rsidP="00011408">
      <w:pPr>
        <w:pStyle w:val="ListParagraph"/>
        <w:numPr>
          <w:ilvl w:val="0"/>
          <w:numId w:val="2"/>
        </w:numPr>
        <w:tabs>
          <w:tab w:val="left" w:pos="3165"/>
        </w:tabs>
        <w:rPr>
          <w:sz w:val="24"/>
          <w:szCs w:val="24"/>
        </w:rPr>
      </w:pPr>
      <w:r>
        <w:rPr>
          <w:sz w:val="24"/>
          <w:szCs w:val="24"/>
        </w:rPr>
        <w:t xml:space="preserve">Wellbeing offer which includes wellbeing days, champions, and mental health first aiders. </w:t>
      </w:r>
    </w:p>
    <w:p w14:paraId="5C2F8E54" w14:textId="77777777" w:rsidR="00172BE0" w:rsidRDefault="00172BE0" w:rsidP="00011408">
      <w:pPr>
        <w:pStyle w:val="ListParagraph"/>
        <w:numPr>
          <w:ilvl w:val="0"/>
          <w:numId w:val="2"/>
        </w:numPr>
        <w:tabs>
          <w:tab w:val="left" w:pos="3165"/>
        </w:tabs>
        <w:rPr>
          <w:sz w:val="24"/>
          <w:szCs w:val="24"/>
        </w:rPr>
      </w:pPr>
      <w:r>
        <w:rPr>
          <w:sz w:val="24"/>
          <w:szCs w:val="24"/>
        </w:rPr>
        <w:t xml:space="preserve">Support with career progression through training opportunities. </w:t>
      </w:r>
    </w:p>
    <w:p w14:paraId="27740B60" w14:textId="77777777" w:rsidR="00172BE0" w:rsidRDefault="00172BE0" w:rsidP="00011408">
      <w:pPr>
        <w:pStyle w:val="ListParagraph"/>
        <w:numPr>
          <w:ilvl w:val="0"/>
          <w:numId w:val="2"/>
        </w:numPr>
        <w:tabs>
          <w:tab w:val="left" w:pos="3165"/>
        </w:tabs>
        <w:rPr>
          <w:sz w:val="24"/>
          <w:szCs w:val="24"/>
        </w:rPr>
      </w:pPr>
      <w:r>
        <w:rPr>
          <w:sz w:val="24"/>
          <w:szCs w:val="24"/>
        </w:rPr>
        <w:t xml:space="preserve">Regular work updates: how your contribution is support children and young people across the County. </w:t>
      </w:r>
    </w:p>
    <w:p w14:paraId="29E53A11" w14:textId="77777777" w:rsidR="00172BE0" w:rsidRPr="008C07A2" w:rsidRDefault="00172BE0" w:rsidP="00011408">
      <w:pPr>
        <w:pStyle w:val="ListParagraph"/>
        <w:numPr>
          <w:ilvl w:val="0"/>
          <w:numId w:val="2"/>
        </w:numPr>
        <w:tabs>
          <w:tab w:val="left" w:pos="3165"/>
        </w:tabs>
        <w:rPr>
          <w:sz w:val="24"/>
          <w:szCs w:val="24"/>
        </w:rPr>
      </w:pPr>
      <w:r>
        <w:rPr>
          <w:sz w:val="24"/>
          <w:szCs w:val="24"/>
        </w:rPr>
        <w:t xml:space="preserve">Solution focused team working to deliver shared goals. </w:t>
      </w:r>
    </w:p>
    <w:p w14:paraId="052E278B" w14:textId="77777777" w:rsidR="00011408" w:rsidRDefault="00011408"/>
    <w:p w14:paraId="2D5ACD2A" w14:textId="66FE3605" w:rsidR="00011408" w:rsidRDefault="00011408"/>
    <w:p w14:paraId="416B56D3" w14:textId="4DEEC3E7" w:rsidR="000972D7" w:rsidRDefault="000972D7"/>
    <w:p w14:paraId="5BDE5A4B" w14:textId="7C3AE63B" w:rsidR="000972D7" w:rsidRDefault="000972D7"/>
    <w:p w14:paraId="7A9F505A" w14:textId="4CDA94B1" w:rsidR="000972D7" w:rsidRDefault="000972D7"/>
    <w:p w14:paraId="788717D9" w14:textId="71AADFF5" w:rsidR="000972D7" w:rsidRDefault="000972D7"/>
    <w:p w14:paraId="435EAB38" w14:textId="77777777" w:rsidR="000972D7" w:rsidRDefault="000972D7"/>
    <w:p w14:paraId="6046C0D7" w14:textId="77777777" w:rsidR="00011408" w:rsidRDefault="00011408"/>
    <w:p w14:paraId="18FE12BD" w14:textId="77777777" w:rsidR="00EE6C5E" w:rsidRPr="006825AC" w:rsidRDefault="00EE6C5E" w:rsidP="00EE6C5E">
      <w:pPr>
        <w:jc w:val="right"/>
        <w:rPr>
          <w:sz w:val="24"/>
          <w:szCs w:val="24"/>
        </w:rPr>
      </w:pPr>
      <w:r>
        <w:rPr>
          <w:sz w:val="24"/>
          <w:szCs w:val="24"/>
        </w:rPr>
        <w:t>Author: N Shergill - 2022</w:t>
      </w:r>
    </w:p>
    <w:p w14:paraId="407F6A46" w14:textId="77777777" w:rsidR="00011408" w:rsidRPr="00EE6C5E" w:rsidRDefault="00011408" w:rsidP="00EE6C5E">
      <w:pPr>
        <w:jc w:val="right"/>
        <w:rPr>
          <w:sz w:val="24"/>
          <w:szCs w:val="24"/>
        </w:rPr>
      </w:pPr>
    </w:p>
    <w:p w14:paraId="7E2F5F1F" w14:textId="77777777" w:rsidR="002A3092" w:rsidRDefault="002A3092">
      <w:pPr>
        <w:rPr>
          <w:b/>
          <w:bCs/>
          <w:sz w:val="32"/>
          <w:szCs w:val="32"/>
          <w:u w:val="single"/>
        </w:rPr>
      </w:pPr>
      <w:r>
        <w:rPr>
          <w:b/>
          <w:bCs/>
          <w:sz w:val="32"/>
          <w:szCs w:val="32"/>
          <w:u w:val="single"/>
        </w:rPr>
        <w:br w:type="page"/>
      </w:r>
    </w:p>
    <w:p w14:paraId="612B70A3" w14:textId="59F16FFF" w:rsidR="00011408" w:rsidRPr="00BA5C44" w:rsidRDefault="00CB4689" w:rsidP="003F5503">
      <w:pPr>
        <w:tabs>
          <w:tab w:val="left" w:pos="2775"/>
        </w:tabs>
        <w:jc w:val="center"/>
        <w:rPr>
          <w:b/>
          <w:bCs/>
          <w:sz w:val="32"/>
          <w:szCs w:val="32"/>
          <w:u w:val="single"/>
        </w:rPr>
      </w:pPr>
      <w:r>
        <w:rPr>
          <w:noProof/>
        </w:rPr>
        <w:lastRenderedPageBreak/>
        <w:drawing>
          <wp:anchor distT="0" distB="0" distL="114300" distR="114300" simplePos="0" relativeHeight="251672576" behindDoc="1" locked="0" layoutInCell="1" allowOverlap="1" wp14:anchorId="29932235" wp14:editId="29A0D4F7">
            <wp:simplePos x="0" y="0"/>
            <wp:positionH relativeFrom="margin">
              <wp:posOffset>1857375</wp:posOffset>
            </wp:positionH>
            <wp:positionV relativeFrom="page">
              <wp:posOffset>161925</wp:posOffset>
            </wp:positionV>
            <wp:extent cx="2143125" cy="475615"/>
            <wp:effectExtent l="0" t="0" r="9525" b="635"/>
            <wp:wrapTight wrapText="bothSides">
              <wp:wrapPolygon edited="0">
                <wp:start x="0" y="0"/>
                <wp:lineTo x="0" y="17303"/>
                <wp:lineTo x="576" y="20764"/>
                <wp:lineTo x="11520" y="20764"/>
                <wp:lineTo x="21504" y="20764"/>
                <wp:lineTo x="21504" y="865"/>
                <wp:lineTo x="19392" y="0"/>
                <wp:lineTo x="0" y="0"/>
              </wp:wrapPolygon>
            </wp:wrapTight>
            <wp:docPr id="5" name="image4.png">
              <a:extLst xmlns:a="http://schemas.openxmlformats.org/drawingml/2006/main">
                <a:ext uri="{FF2B5EF4-FFF2-40B4-BE49-F238E27FC236}">
                  <a16:creationId xmlns:a16="http://schemas.microsoft.com/office/drawing/2014/main" id="{EF7B8181-319A-4EA3-A4AE-22A9C1024FF7}"/>
                </a:ext>
              </a:extLst>
            </wp:docPr>
            <wp:cNvGraphicFramePr/>
            <a:graphic xmlns:a="http://schemas.openxmlformats.org/drawingml/2006/main">
              <a:graphicData uri="http://schemas.openxmlformats.org/drawingml/2006/picture">
                <pic:pic xmlns:pic="http://schemas.openxmlformats.org/drawingml/2006/picture">
                  <pic:nvPicPr>
                    <pic:cNvPr id="26" name="image4.png">
                      <a:extLst>
                        <a:ext uri="{FF2B5EF4-FFF2-40B4-BE49-F238E27FC236}">
                          <a16:creationId xmlns:a16="http://schemas.microsoft.com/office/drawing/2014/main" id="{EF7B8181-319A-4EA3-A4AE-22A9C1024FF7}"/>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475615"/>
                    </a:xfrm>
                    <a:prstGeom prst="rect">
                      <a:avLst/>
                    </a:prstGeom>
                  </pic:spPr>
                </pic:pic>
              </a:graphicData>
            </a:graphic>
            <wp14:sizeRelH relativeFrom="margin">
              <wp14:pctWidth>0</wp14:pctWidth>
            </wp14:sizeRelH>
            <wp14:sizeRelV relativeFrom="margin">
              <wp14:pctHeight>0</wp14:pctHeight>
            </wp14:sizeRelV>
          </wp:anchor>
        </w:drawing>
      </w:r>
    </w:p>
    <w:p w14:paraId="620ABCFB" w14:textId="77777777" w:rsidR="00172BE0" w:rsidRDefault="00172BE0" w:rsidP="00486AB2">
      <w:pPr>
        <w:tabs>
          <w:tab w:val="left" w:pos="2775"/>
        </w:tabs>
      </w:pPr>
      <w:r w:rsidRPr="00327358">
        <w:rPr>
          <w:b/>
          <w:bCs/>
          <w:sz w:val="28"/>
          <w:szCs w:val="28"/>
        </w:rPr>
        <w:t>Responsibilities, duties, and tasks</w:t>
      </w:r>
    </w:p>
    <w:p w14:paraId="5100DA79" w14:textId="1D8808C1" w:rsidR="00172BE0" w:rsidRPr="00912E79" w:rsidRDefault="00172BE0" w:rsidP="002F1604">
      <w:pPr>
        <w:pStyle w:val="ListParagraph"/>
        <w:numPr>
          <w:ilvl w:val="0"/>
          <w:numId w:val="3"/>
        </w:numPr>
        <w:rPr>
          <w:rFonts w:cstheme="minorHAnsi"/>
          <w:sz w:val="24"/>
          <w:szCs w:val="24"/>
        </w:rPr>
      </w:pPr>
      <w:r w:rsidRPr="00912E79">
        <w:rPr>
          <w:rFonts w:cstheme="minorHAnsi"/>
          <w:sz w:val="24"/>
          <w:szCs w:val="24"/>
        </w:rPr>
        <w:t>To u</w:t>
      </w:r>
      <w:r w:rsidRPr="00912E79">
        <w:rPr>
          <w:rFonts w:eastAsia="Times New Roman" w:cstheme="minorHAnsi"/>
          <w:sz w:val="24"/>
          <w:szCs w:val="24"/>
        </w:rPr>
        <w:t xml:space="preserve">ndertake tasks associated with the EHC </w:t>
      </w:r>
      <w:r w:rsidR="002302DF">
        <w:rPr>
          <w:rFonts w:eastAsia="Times New Roman" w:cstheme="minorHAnsi"/>
          <w:sz w:val="24"/>
          <w:szCs w:val="24"/>
        </w:rPr>
        <w:t xml:space="preserve">Needs </w:t>
      </w:r>
      <w:r w:rsidRPr="00912E79">
        <w:rPr>
          <w:rFonts w:eastAsia="Times New Roman" w:cstheme="minorHAnsi"/>
          <w:sz w:val="24"/>
          <w:szCs w:val="24"/>
        </w:rPr>
        <w:t>assessment, EHC Planning, EHC Annual Review and Phase transfer</w:t>
      </w:r>
      <w:r w:rsidRPr="00912E79">
        <w:rPr>
          <w:rFonts w:eastAsia="Times New Roman" w:cstheme="minorHAnsi"/>
          <w:color w:val="FF0000"/>
          <w:sz w:val="24"/>
          <w:szCs w:val="24"/>
        </w:rPr>
        <w:t xml:space="preserve"> </w:t>
      </w:r>
      <w:r w:rsidRPr="00912E79">
        <w:rPr>
          <w:rFonts w:eastAsia="Times New Roman" w:cstheme="minorHAnsi"/>
          <w:sz w:val="24"/>
          <w:szCs w:val="24"/>
        </w:rPr>
        <w:t>processes, as determined by the Senior SEND Caseworker, SEND Team Manager or SEND Group Manager.</w:t>
      </w:r>
    </w:p>
    <w:p w14:paraId="28CA4660" w14:textId="77777777" w:rsidR="00172BE0" w:rsidRPr="00912E79" w:rsidRDefault="00172BE0" w:rsidP="002F1604">
      <w:pPr>
        <w:pStyle w:val="ListParagraph"/>
        <w:rPr>
          <w:rFonts w:eastAsia="Times New Roman" w:cstheme="minorHAnsi"/>
          <w:sz w:val="24"/>
          <w:szCs w:val="24"/>
        </w:rPr>
      </w:pPr>
      <w:r w:rsidRPr="00912E79">
        <w:rPr>
          <w:rFonts w:eastAsia="Times New Roman" w:cstheme="minorHAnsi"/>
          <w:b/>
          <w:bCs/>
          <w:i/>
          <w:iCs/>
          <w:sz w:val="24"/>
          <w:szCs w:val="24"/>
        </w:rPr>
        <w:t>Tasks include:</w:t>
      </w:r>
      <w:r w:rsidRPr="00912E79">
        <w:rPr>
          <w:rFonts w:eastAsia="Times New Roman" w:cstheme="minorHAnsi"/>
          <w:sz w:val="24"/>
          <w:szCs w:val="24"/>
        </w:rPr>
        <w:t xml:space="preserve"> </w:t>
      </w:r>
    </w:p>
    <w:p w14:paraId="72FA925C" w14:textId="77777777" w:rsidR="00172BE0" w:rsidRPr="00912E79" w:rsidRDefault="00172BE0" w:rsidP="002F1604">
      <w:pPr>
        <w:pStyle w:val="ListParagraph"/>
        <w:numPr>
          <w:ilvl w:val="0"/>
          <w:numId w:val="6"/>
        </w:numPr>
        <w:rPr>
          <w:rFonts w:cstheme="minorHAnsi"/>
          <w:sz w:val="24"/>
          <w:szCs w:val="24"/>
        </w:rPr>
      </w:pPr>
      <w:r w:rsidRPr="00912E79">
        <w:rPr>
          <w:rFonts w:eastAsia="Times New Roman" w:cstheme="minorHAnsi"/>
          <w:sz w:val="24"/>
          <w:szCs w:val="24"/>
        </w:rPr>
        <w:t>Drafting and sending letters/zip files/consults/funding information and other documentation to relevant parties.</w:t>
      </w:r>
    </w:p>
    <w:p w14:paraId="11CDCA30" w14:textId="77777777" w:rsidR="00172BE0" w:rsidRPr="00912E79" w:rsidRDefault="00172BE0" w:rsidP="002F1604">
      <w:pPr>
        <w:pStyle w:val="ListParagraph"/>
        <w:numPr>
          <w:ilvl w:val="0"/>
          <w:numId w:val="6"/>
        </w:numPr>
        <w:rPr>
          <w:rFonts w:cstheme="minorHAnsi"/>
          <w:sz w:val="24"/>
          <w:szCs w:val="24"/>
        </w:rPr>
      </w:pPr>
      <w:r w:rsidRPr="00912E79">
        <w:rPr>
          <w:rFonts w:eastAsia="Times New Roman" w:cstheme="minorHAnsi"/>
          <w:sz w:val="24"/>
          <w:szCs w:val="24"/>
        </w:rPr>
        <w:t xml:space="preserve">Chasing responses and outstanding documentation to ensure statutory deadlines are met. </w:t>
      </w:r>
    </w:p>
    <w:p w14:paraId="1ED2432B" w14:textId="77777777" w:rsidR="00172BE0" w:rsidRPr="00912E79" w:rsidRDefault="00172BE0" w:rsidP="00245042">
      <w:pPr>
        <w:pStyle w:val="ListParagraph"/>
        <w:numPr>
          <w:ilvl w:val="0"/>
          <w:numId w:val="6"/>
        </w:numPr>
        <w:rPr>
          <w:rFonts w:cstheme="minorHAnsi"/>
          <w:sz w:val="24"/>
          <w:szCs w:val="24"/>
        </w:rPr>
      </w:pPr>
      <w:r w:rsidRPr="00912E79">
        <w:rPr>
          <w:rFonts w:cstheme="minorHAnsi"/>
          <w:sz w:val="24"/>
          <w:szCs w:val="24"/>
        </w:rPr>
        <w:t xml:space="preserve">Collating professional reports and documentation. </w:t>
      </w:r>
    </w:p>
    <w:p w14:paraId="03679726" w14:textId="77777777" w:rsidR="00172BE0" w:rsidRPr="00912E79" w:rsidRDefault="00172BE0" w:rsidP="00245042">
      <w:pPr>
        <w:pStyle w:val="ListParagraph"/>
        <w:numPr>
          <w:ilvl w:val="0"/>
          <w:numId w:val="6"/>
        </w:numPr>
        <w:rPr>
          <w:rFonts w:cstheme="minorHAnsi"/>
          <w:sz w:val="24"/>
          <w:szCs w:val="24"/>
        </w:rPr>
      </w:pPr>
      <w:r w:rsidRPr="00912E79">
        <w:rPr>
          <w:rFonts w:cstheme="minorHAnsi"/>
          <w:sz w:val="24"/>
          <w:szCs w:val="24"/>
        </w:rPr>
        <w:t>Receiving and reviewing annual review submissions from providers</w:t>
      </w:r>
      <w:r>
        <w:rPr>
          <w:rFonts w:cstheme="minorHAnsi"/>
          <w:sz w:val="24"/>
          <w:szCs w:val="24"/>
        </w:rPr>
        <w:t xml:space="preserve"> </w:t>
      </w:r>
      <w:r w:rsidRPr="00912E79">
        <w:rPr>
          <w:rFonts w:cstheme="minorHAnsi"/>
          <w:sz w:val="24"/>
          <w:szCs w:val="24"/>
        </w:rPr>
        <w:t>and escalating as required.</w:t>
      </w:r>
    </w:p>
    <w:p w14:paraId="381E4E11" w14:textId="77777777" w:rsidR="00172BE0" w:rsidRPr="00912E79" w:rsidRDefault="00172BE0" w:rsidP="00245042">
      <w:pPr>
        <w:pStyle w:val="ListParagraph"/>
        <w:numPr>
          <w:ilvl w:val="0"/>
          <w:numId w:val="6"/>
        </w:numPr>
        <w:rPr>
          <w:rFonts w:cstheme="minorHAnsi"/>
          <w:sz w:val="24"/>
          <w:szCs w:val="24"/>
        </w:rPr>
      </w:pPr>
      <w:r w:rsidRPr="00912E79">
        <w:rPr>
          <w:rFonts w:cstheme="minorHAnsi"/>
          <w:sz w:val="24"/>
          <w:szCs w:val="24"/>
        </w:rPr>
        <w:t xml:space="preserve">Updating EHCPs following tribunal rulings, proof reading and paying attention to detail, ensuring any amendments are made within statutory timescales. </w:t>
      </w:r>
    </w:p>
    <w:p w14:paraId="7DA5C407" w14:textId="77777777" w:rsidR="00172BE0" w:rsidRPr="00912E79" w:rsidRDefault="00172BE0" w:rsidP="00245042">
      <w:pPr>
        <w:pStyle w:val="ListParagraph"/>
        <w:numPr>
          <w:ilvl w:val="0"/>
          <w:numId w:val="6"/>
        </w:numPr>
        <w:rPr>
          <w:rFonts w:cstheme="minorHAnsi"/>
          <w:sz w:val="24"/>
          <w:szCs w:val="24"/>
        </w:rPr>
      </w:pPr>
      <w:r w:rsidRPr="00912E79">
        <w:rPr>
          <w:rFonts w:cstheme="minorHAnsi"/>
          <w:sz w:val="24"/>
          <w:szCs w:val="24"/>
        </w:rPr>
        <w:t>Management of the team in boxes, mail and telephone contacts.</w:t>
      </w:r>
    </w:p>
    <w:p w14:paraId="5B5E4949" w14:textId="77777777" w:rsidR="00172BE0" w:rsidRPr="00912E79" w:rsidRDefault="00172BE0" w:rsidP="00245042">
      <w:pPr>
        <w:pStyle w:val="ListParagraph"/>
        <w:numPr>
          <w:ilvl w:val="0"/>
          <w:numId w:val="6"/>
        </w:numPr>
        <w:rPr>
          <w:rFonts w:cstheme="minorHAnsi"/>
          <w:sz w:val="24"/>
          <w:szCs w:val="24"/>
        </w:rPr>
      </w:pPr>
      <w:r w:rsidRPr="00912E79">
        <w:rPr>
          <w:rFonts w:cstheme="minorHAnsi"/>
          <w:sz w:val="24"/>
          <w:szCs w:val="24"/>
        </w:rPr>
        <w:t>First point of contact for professionals and families</w:t>
      </w:r>
      <w:r>
        <w:rPr>
          <w:rFonts w:cstheme="minorHAnsi"/>
          <w:sz w:val="24"/>
          <w:szCs w:val="24"/>
        </w:rPr>
        <w:t>.</w:t>
      </w:r>
    </w:p>
    <w:p w14:paraId="4B2E6264" w14:textId="77777777" w:rsidR="00172BE0" w:rsidRPr="00912E79" w:rsidRDefault="00172BE0" w:rsidP="00FA0F35">
      <w:pPr>
        <w:pStyle w:val="ListParagraph"/>
        <w:numPr>
          <w:ilvl w:val="0"/>
          <w:numId w:val="3"/>
        </w:numPr>
        <w:rPr>
          <w:rFonts w:cstheme="minorHAnsi"/>
          <w:sz w:val="24"/>
          <w:szCs w:val="24"/>
        </w:rPr>
      </w:pPr>
      <w:r w:rsidRPr="00912E79">
        <w:rPr>
          <w:rFonts w:eastAsia="Times New Roman" w:cstheme="minorHAnsi"/>
          <w:sz w:val="24"/>
          <w:szCs w:val="24"/>
        </w:rPr>
        <w:t xml:space="preserve">To undertake administrative support to all officers in the Team to which the post is assigned and occasionally to officers in other teams according to the decision of the SEND Manager. </w:t>
      </w:r>
    </w:p>
    <w:p w14:paraId="4D816D3F" w14:textId="77777777" w:rsidR="00172BE0" w:rsidRPr="00912E79" w:rsidRDefault="00172BE0" w:rsidP="00245042">
      <w:pPr>
        <w:pStyle w:val="ListParagraph"/>
        <w:rPr>
          <w:rFonts w:eastAsia="Times New Roman" w:cstheme="minorHAnsi"/>
          <w:sz w:val="24"/>
          <w:szCs w:val="24"/>
        </w:rPr>
      </w:pPr>
      <w:r w:rsidRPr="00912E79">
        <w:rPr>
          <w:rFonts w:eastAsia="Times New Roman" w:cstheme="minorHAnsi"/>
          <w:b/>
          <w:bCs/>
          <w:i/>
          <w:iCs/>
          <w:sz w:val="24"/>
          <w:szCs w:val="24"/>
        </w:rPr>
        <w:t>Tasks include:</w:t>
      </w:r>
      <w:r w:rsidRPr="00912E79">
        <w:rPr>
          <w:rFonts w:eastAsia="Times New Roman" w:cstheme="minorHAnsi"/>
          <w:sz w:val="24"/>
          <w:szCs w:val="24"/>
        </w:rPr>
        <w:t xml:space="preserve"> </w:t>
      </w:r>
    </w:p>
    <w:p w14:paraId="7948D855" w14:textId="402A5425" w:rsidR="00172BE0" w:rsidRPr="00912E79" w:rsidRDefault="00172BE0" w:rsidP="00245042">
      <w:pPr>
        <w:pStyle w:val="ListParagraph"/>
        <w:numPr>
          <w:ilvl w:val="0"/>
          <w:numId w:val="6"/>
        </w:numPr>
        <w:rPr>
          <w:rFonts w:cstheme="minorHAnsi"/>
          <w:sz w:val="24"/>
          <w:szCs w:val="24"/>
        </w:rPr>
      </w:pPr>
      <w:r w:rsidRPr="00912E79">
        <w:rPr>
          <w:rFonts w:eastAsia="Times New Roman" w:cstheme="minorHAnsi"/>
          <w:sz w:val="24"/>
          <w:szCs w:val="24"/>
        </w:rPr>
        <w:t>Responding to online and telephone queries from parents/carers, educational settings, WC</w:t>
      </w:r>
      <w:r w:rsidR="002302DF">
        <w:rPr>
          <w:rFonts w:eastAsia="Times New Roman" w:cstheme="minorHAnsi"/>
          <w:sz w:val="24"/>
          <w:szCs w:val="24"/>
        </w:rPr>
        <w:t>C</w:t>
      </w:r>
      <w:r w:rsidRPr="00912E79">
        <w:rPr>
          <w:rFonts w:eastAsia="Times New Roman" w:cstheme="minorHAnsi"/>
          <w:sz w:val="24"/>
          <w:szCs w:val="24"/>
        </w:rPr>
        <w:t xml:space="preserve"> staff, and other professionals. </w:t>
      </w:r>
    </w:p>
    <w:p w14:paraId="7AA03BE5" w14:textId="77777777" w:rsidR="00172BE0" w:rsidRPr="00912E79" w:rsidRDefault="00172BE0" w:rsidP="00245042">
      <w:pPr>
        <w:pStyle w:val="ListParagraph"/>
        <w:numPr>
          <w:ilvl w:val="0"/>
          <w:numId w:val="6"/>
        </w:numPr>
        <w:rPr>
          <w:rFonts w:cstheme="minorHAnsi"/>
          <w:sz w:val="24"/>
          <w:szCs w:val="24"/>
        </w:rPr>
      </w:pPr>
      <w:r w:rsidRPr="00912E79">
        <w:rPr>
          <w:rFonts w:cstheme="minorHAnsi"/>
          <w:sz w:val="24"/>
          <w:szCs w:val="24"/>
        </w:rPr>
        <w:t xml:space="preserve">Supporting formal and recurrent meetings, booking meeting rooms, preparing the agenda, relevant documentation, and minute taking where required. </w:t>
      </w:r>
    </w:p>
    <w:p w14:paraId="7026CCAE" w14:textId="77777777" w:rsidR="00172BE0" w:rsidRPr="00912E79" w:rsidRDefault="00172BE0" w:rsidP="00245042">
      <w:pPr>
        <w:pStyle w:val="ListParagraph"/>
        <w:numPr>
          <w:ilvl w:val="0"/>
          <w:numId w:val="6"/>
        </w:numPr>
        <w:rPr>
          <w:rFonts w:cstheme="minorHAnsi"/>
          <w:sz w:val="24"/>
          <w:szCs w:val="24"/>
        </w:rPr>
      </w:pPr>
      <w:r w:rsidRPr="00912E79">
        <w:rPr>
          <w:rFonts w:cstheme="minorHAnsi"/>
          <w:sz w:val="24"/>
          <w:szCs w:val="24"/>
        </w:rPr>
        <w:t xml:space="preserve">Monitoring systems, to ensure responses are sent in a timely manner and statutory deadlines are met. </w:t>
      </w:r>
    </w:p>
    <w:p w14:paraId="1B871F3B" w14:textId="77777777" w:rsidR="00172BE0" w:rsidRPr="00912E79" w:rsidRDefault="00172BE0" w:rsidP="00245042">
      <w:pPr>
        <w:pStyle w:val="ListParagraph"/>
        <w:numPr>
          <w:ilvl w:val="0"/>
          <w:numId w:val="6"/>
        </w:numPr>
        <w:rPr>
          <w:rFonts w:cstheme="minorHAnsi"/>
          <w:sz w:val="24"/>
          <w:szCs w:val="24"/>
        </w:rPr>
      </w:pPr>
      <w:r w:rsidRPr="00912E79">
        <w:rPr>
          <w:sz w:val="24"/>
          <w:szCs w:val="24"/>
        </w:rPr>
        <w:t xml:space="preserve">Overseeing the administrative processes of the annual review system ensuring statutory deadlines are met within their allocated area of work and ensuring data is accurate and up to date.  </w:t>
      </w:r>
    </w:p>
    <w:p w14:paraId="29C5E331" w14:textId="77777777" w:rsidR="00172BE0" w:rsidRPr="00912E79" w:rsidRDefault="00172BE0" w:rsidP="00172BE0">
      <w:pPr>
        <w:numPr>
          <w:ilvl w:val="0"/>
          <w:numId w:val="3"/>
        </w:numPr>
        <w:spacing w:line="240" w:lineRule="auto"/>
        <w:rPr>
          <w:rFonts w:eastAsia="Times New Roman" w:cstheme="minorHAnsi"/>
          <w:sz w:val="24"/>
          <w:szCs w:val="24"/>
        </w:rPr>
      </w:pPr>
      <w:r w:rsidRPr="00912E79">
        <w:rPr>
          <w:rFonts w:eastAsia="Times New Roman" w:cstheme="minorHAnsi"/>
          <w:sz w:val="24"/>
          <w:szCs w:val="24"/>
        </w:rPr>
        <w:t>To</w:t>
      </w:r>
      <w:r w:rsidRPr="00912E79">
        <w:rPr>
          <w:sz w:val="24"/>
          <w:szCs w:val="24"/>
        </w:rPr>
        <w:t xml:space="preserve"> Support C</w:t>
      </w:r>
      <w:r>
        <w:rPr>
          <w:sz w:val="24"/>
          <w:szCs w:val="24"/>
        </w:rPr>
        <w:t xml:space="preserve">asework </w:t>
      </w:r>
      <w:r w:rsidRPr="00912E79">
        <w:rPr>
          <w:sz w:val="24"/>
          <w:szCs w:val="24"/>
        </w:rPr>
        <w:t>O</w:t>
      </w:r>
      <w:r>
        <w:rPr>
          <w:sz w:val="24"/>
          <w:szCs w:val="24"/>
        </w:rPr>
        <w:t xml:space="preserve">fficers </w:t>
      </w:r>
      <w:r w:rsidRPr="00912E79">
        <w:rPr>
          <w:sz w:val="24"/>
          <w:szCs w:val="24"/>
        </w:rPr>
        <w:t xml:space="preserve">to ensure data systems and case files are up-to-date and accurate, and </w:t>
      </w:r>
      <w:r>
        <w:rPr>
          <w:sz w:val="24"/>
          <w:szCs w:val="24"/>
        </w:rPr>
        <w:t xml:space="preserve">to </w:t>
      </w:r>
      <w:r w:rsidRPr="00912E79">
        <w:rPr>
          <w:sz w:val="24"/>
          <w:szCs w:val="24"/>
        </w:rPr>
        <w:t xml:space="preserve">maintain accurate financial and other information pertinent to each child’s EHCP. </w:t>
      </w:r>
    </w:p>
    <w:p w14:paraId="27A99097" w14:textId="77777777" w:rsidR="00172BE0" w:rsidRPr="00912E79" w:rsidRDefault="00172BE0" w:rsidP="00172BE0">
      <w:pPr>
        <w:numPr>
          <w:ilvl w:val="0"/>
          <w:numId w:val="3"/>
        </w:numPr>
        <w:spacing w:line="240" w:lineRule="auto"/>
        <w:rPr>
          <w:rFonts w:eastAsia="Times New Roman" w:cstheme="minorHAnsi"/>
          <w:sz w:val="24"/>
          <w:szCs w:val="24"/>
        </w:rPr>
      </w:pPr>
      <w:r w:rsidRPr="00912E79">
        <w:rPr>
          <w:rFonts w:eastAsia="Times New Roman" w:cstheme="minorHAnsi"/>
          <w:sz w:val="24"/>
          <w:szCs w:val="24"/>
        </w:rPr>
        <w:t xml:space="preserve">To </w:t>
      </w:r>
      <w:r w:rsidRPr="00912E79">
        <w:rPr>
          <w:sz w:val="24"/>
          <w:szCs w:val="24"/>
        </w:rPr>
        <w:t xml:space="preserve">ensure that accurate records and financial information is recorded on the SEND data system. </w:t>
      </w:r>
    </w:p>
    <w:p w14:paraId="2F1CB6C4" w14:textId="77777777" w:rsidR="00172BE0" w:rsidRPr="00912E79" w:rsidRDefault="00172BE0" w:rsidP="00172BE0">
      <w:pPr>
        <w:pStyle w:val="ListParagraph"/>
        <w:numPr>
          <w:ilvl w:val="0"/>
          <w:numId w:val="3"/>
        </w:numPr>
        <w:spacing w:line="240" w:lineRule="auto"/>
        <w:rPr>
          <w:rFonts w:cstheme="minorHAnsi"/>
          <w:sz w:val="24"/>
          <w:szCs w:val="24"/>
        </w:rPr>
      </w:pPr>
      <w:r w:rsidRPr="00912E79">
        <w:rPr>
          <w:rFonts w:eastAsia="Times New Roman" w:cstheme="minorHAnsi"/>
          <w:sz w:val="24"/>
          <w:szCs w:val="24"/>
        </w:rPr>
        <w:t>To maintain professional, clear and accurate contact with the wide range of partners involved in a child's case, including parents and staff from other agencies.</w:t>
      </w:r>
    </w:p>
    <w:p w14:paraId="7B9C42BC" w14:textId="77777777" w:rsidR="00172BE0" w:rsidRPr="00912E79" w:rsidRDefault="00172BE0" w:rsidP="00172BE0">
      <w:pPr>
        <w:pStyle w:val="ListParagraph"/>
        <w:numPr>
          <w:ilvl w:val="0"/>
          <w:numId w:val="3"/>
        </w:numPr>
        <w:spacing w:line="240" w:lineRule="auto"/>
        <w:rPr>
          <w:rFonts w:cstheme="minorHAnsi"/>
          <w:sz w:val="24"/>
          <w:szCs w:val="24"/>
        </w:rPr>
      </w:pPr>
      <w:r w:rsidRPr="00912E79">
        <w:rPr>
          <w:rFonts w:eastAsia="Times New Roman" w:cstheme="minorHAnsi"/>
          <w:sz w:val="24"/>
          <w:szCs w:val="24"/>
        </w:rPr>
        <w:t>To maintain clear file records of discussions and agreements with schools, parents/carers, officers and other professionals.</w:t>
      </w:r>
    </w:p>
    <w:p w14:paraId="34B915B7" w14:textId="77777777" w:rsidR="00172BE0" w:rsidRPr="00912E79" w:rsidRDefault="00172BE0" w:rsidP="00172BE0">
      <w:pPr>
        <w:numPr>
          <w:ilvl w:val="0"/>
          <w:numId w:val="3"/>
        </w:numPr>
        <w:spacing w:line="240" w:lineRule="auto"/>
        <w:rPr>
          <w:rFonts w:eastAsia="Times New Roman" w:cstheme="minorHAnsi"/>
          <w:sz w:val="24"/>
          <w:szCs w:val="24"/>
        </w:rPr>
      </w:pPr>
      <w:r w:rsidRPr="00912E79">
        <w:rPr>
          <w:rFonts w:eastAsia="Times New Roman" w:cstheme="minorHAnsi"/>
          <w:sz w:val="24"/>
          <w:szCs w:val="24"/>
        </w:rPr>
        <w:t xml:space="preserve">To ensure the welfare of children and young people, adhering to the Worcestershire County Council safeguarding policy. </w:t>
      </w:r>
    </w:p>
    <w:p w14:paraId="3B82EB37" w14:textId="77777777" w:rsidR="00172BE0" w:rsidRPr="00912E79" w:rsidRDefault="00172BE0" w:rsidP="00172BE0">
      <w:pPr>
        <w:pStyle w:val="ListParagraph"/>
        <w:numPr>
          <w:ilvl w:val="0"/>
          <w:numId w:val="3"/>
        </w:numPr>
        <w:spacing w:line="240" w:lineRule="auto"/>
        <w:rPr>
          <w:rFonts w:cstheme="minorHAnsi"/>
          <w:sz w:val="24"/>
          <w:szCs w:val="24"/>
        </w:rPr>
      </w:pPr>
      <w:r w:rsidRPr="00912E79">
        <w:rPr>
          <w:rFonts w:cstheme="minorHAnsi"/>
          <w:sz w:val="24"/>
          <w:szCs w:val="24"/>
        </w:rPr>
        <w:lastRenderedPageBreak/>
        <w:t>To h</w:t>
      </w:r>
      <w:r w:rsidRPr="00912E79">
        <w:rPr>
          <w:sz w:val="24"/>
          <w:szCs w:val="24"/>
        </w:rPr>
        <w:t>ave a sense of awareness with regard to SEND issues within local and national contexts.</w:t>
      </w:r>
    </w:p>
    <w:p w14:paraId="28867FBD" w14:textId="77777777" w:rsidR="00172BE0" w:rsidRPr="00912E79" w:rsidRDefault="00172BE0" w:rsidP="00172BE0">
      <w:pPr>
        <w:pStyle w:val="ListParagraph"/>
        <w:numPr>
          <w:ilvl w:val="0"/>
          <w:numId w:val="3"/>
        </w:numPr>
        <w:spacing w:line="240" w:lineRule="auto"/>
        <w:rPr>
          <w:rFonts w:cstheme="minorHAnsi"/>
          <w:sz w:val="24"/>
          <w:szCs w:val="24"/>
        </w:rPr>
      </w:pPr>
      <w:r w:rsidRPr="00912E79">
        <w:rPr>
          <w:sz w:val="24"/>
          <w:szCs w:val="24"/>
        </w:rPr>
        <w:t xml:space="preserve">To keep up-to-date with </w:t>
      </w:r>
      <w:r w:rsidRPr="00912E79">
        <w:rPr>
          <w:rFonts w:cstheme="minorHAnsi"/>
          <w:sz w:val="24"/>
          <w:szCs w:val="24"/>
        </w:rPr>
        <w:t xml:space="preserve">continued professional development. </w:t>
      </w:r>
    </w:p>
    <w:p w14:paraId="4ADF3892" w14:textId="77777777" w:rsidR="00172BE0" w:rsidRPr="00EF50F6" w:rsidRDefault="00172BE0" w:rsidP="00172BE0">
      <w:pPr>
        <w:pStyle w:val="ListParagraph"/>
        <w:numPr>
          <w:ilvl w:val="0"/>
          <w:numId w:val="3"/>
        </w:numPr>
        <w:spacing w:line="240" w:lineRule="auto"/>
        <w:rPr>
          <w:rFonts w:cstheme="minorHAnsi"/>
          <w:sz w:val="24"/>
          <w:szCs w:val="24"/>
        </w:rPr>
      </w:pPr>
      <w:r w:rsidRPr="00912E79">
        <w:rPr>
          <w:rFonts w:cstheme="minorHAnsi"/>
          <w:sz w:val="24"/>
          <w:szCs w:val="24"/>
        </w:rPr>
        <w:t xml:space="preserve">To undertake other any other reasonable duties within the overall function commensurate with the grading and level of responsibility of the post. </w:t>
      </w:r>
    </w:p>
    <w:p w14:paraId="708A1ABE" w14:textId="77777777" w:rsidR="00172BE0" w:rsidRPr="00785EC1" w:rsidRDefault="00172BE0" w:rsidP="00785EC1">
      <w:pPr>
        <w:rPr>
          <w:rFonts w:cstheme="minorHAnsi"/>
          <w:b/>
          <w:bCs/>
          <w:sz w:val="24"/>
          <w:szCs w:val="24"/>
        </w:rPr>
      </w:pPr>
      <w:r w:rsidRPr="00785EC1">
        <w:rPr>
          <w:rFonts w:cstheme="minorHAnsi"/>
          <w:b/>
          <w:bCs/>
          <w:sz w:val="28"/>
          <w:szCs w:val="28"/>
        </w:rPr>
        <w:t>Notes</w:t>
      </w:r>
    </w:p>
    <w:p w14:paraId="7D30E5D4" w14:textId="77777777" w:rsidR="00172BE0" w:rsidRPr="00A01DD0" w:rsidRDefault="00172BE0" w:rsidP="00785EC1">
      <w:pPr>
        <w:pStyle w:val="ListParagraph"/>
        <w:numPr>
          <w:ilvl w:val="0"/>
          <w:numId w:val="8"/>
        </w:numPr>
        <w:rPr>
          <w:rFonts w:cstheme="minorHAnsi"/>
          <w:b/>
          <w:bCs/>
          <w:sz w:val="28"/>
          <w:szCs w:val="28"/>
        </w:rPr>
      </w:pPr>
      <w:r w:rsidRPr="00A01DD0">
        <w:rPr>
          <w:sz w:val="24"/>
          <w:szCs w:val="24"/>
        </w:rPr>
        <w:t xml:space="preserve">Work in Regulated Activity and in accordance with the Rehabilitation of Offenders Act (Exceptions Order) as amended and the Safeguarding Vulnerable Groups Act 2006, to be registered with the Independent Safeguarding Authority (ISA) and to have a relevant enhanced level Criminal Records Bureau (CRB) Disclosure certificate. </w:t>
      </w:r>
    </w:p>
    <w:p w14:paraId="57EDEB21" w14:textId="77777777" w:rsidR="00172BE0" w:rsidRPr="00A01DD0" w:rsidRDefault="00172BE0" w:rsidP="00785EC1">
      <w:pPr>
        <w:pStyle w:val="ListParagraph"/>
        <w:numPr>
          <w:ilvl w:val="0"/>
          <w:numId w:val="8"/>
        </w:numPr>
        <w:rPr>
          <w:rFonts w:cstheme="minorHAnsi"/>
          <w:b/>
          <w:bCs/>
          <w:sz w:val="28"/>
          <w:szCs w:val="28"/>
        </w:rPr>
      </w:pPr>
      <w:r w:rsidRPr="00A01DD0">
        <w:rPr>
          <w:sz w:val="24"/>
          <w:szCs w:val="24"/>
        </w:rPr>
        <w:t xml:space="preserve">Undertake work which is concerned with the establishment or operation of a database or work that may require access to a database under Section 12 of the Children's Act 2004 and which is of such a kind as to enable the postholder to have access to information included in the database. </w:t>
      </w:r>
    </w:p>
    <w:p w14:paraId="5D62273B" w14:textId="77777777" w:rsidR="00172BE0" w:rsidRPr="00235515" w:rsidRDefault="00172BE0" w:rsidP="00785EC1">
      <w:pPr>
        <w:pStyle w:val="ListParagraph"/>
        <w:numPr>
          <w:ilvl w:val="0"/>
          <w:numId w:val="8"/>
        </w:numPr>
        <w:rPr>
          <w:rFonts w:cstheme="minorHAnsi"/>
          <w:b/>
          <w:bCs/>
          <w:sz w:val="28"/>
          <w:szCs w:val="28"/>
        </w:rPr>
      </w:pPr>
      <w:r w:rsidRPr="00A01DD0">
        <w:rPr>
          <w:sz w:val="24"/>
          <w:szCs w:val="24"/>
        </w:rPr>
        <w:t>The Council reserves the right to alter the content of this Job Description, after consultation, to reflect changes to the job or services provided, without altering the general character or level of responsibility.</w:t>
      </w:r>
    </w:p>
    <w:p w14:paraId="1987DEE6" w14:textId="77777777" w:rsidR="00172BE0" w:rsidRPr="00A01DD0" w:rsidRDefault="00172BE0" w:rsidP="00785EC1">
      <w:pPr>
        <w:pStyle w:val="ListParagraph"/>
        <w:numPr>
          <w:ilvl w:val="0"/>
          <w:numId w:val="8"/>
        </w:numPr>
        <w:rPr>
          <w:rFonts w:cstheme="minorHAnsi"/>
          <w:b/>
          <w:bCs/>
          <w:sz w:val="28"/>
          <w:szCs w:val="28"/>
        </w:rPr>
      </w:pPr>
      <w:r w:rsidRPr="00A01DD0">
        <w:rPr>
          <w:sz w:val="24"/>
          <w:szCs w:val="24"/>
        </w:rPr>
        <w:t xml:space="preserve">Reasonable adjustments will be considered as required by the Disability Discrimination Act. </w:t>
      </w:r>
    </w:p>
    <w:p w14:paraId="0C7ED694" w14:textId="77777777" w:rsidR="00172BE0" w:rsidRPr="00785EC1" w:rsidRDefault="00172BE0" w:rsidP="00785EC1">
      <w:pPr>
        <w:pStyle w:val="ListParagraph"/>
        <w:numPr>
          <w:ilvl w:val="0"/>
          <w:numId w:val="8"/>
        </w:numPr>
        <w:rPr>
          <w:rFonts w:cstheme="minorHAnsi"/>
          <w:sz w:val="24"/>
          <w:szCs w:val="24"/>
        </w:rPr>
      </w:pPr>
      <w:r w:rsidRPr="00785EC1">
        <w:rPr>
          <w:sz w:val="24"/>
          <w:szCs w:val="24"/>
        </w:rPr>
        <w:t>The duties described in this Job Description must be carried out in a manner which promotes equality of opportunity, dignity and due respect for all employees and service users and is consistent with the Council’s Equal Opportunities Policy.</w:t>
      </w:r>
    </w:p>
    <w:p w14:paraId="549B6B12" w14:textId="77777777" w:rsidR="00752B48" w:rsidRDefault="00752B48"/>
    <w:p w14:paraId="40CB6BAF" w14:textId="77777777" w:rsidR="00752B48" w:rsidRDefault="00752B48"/>
    <w:p w14:paraId="17079B41" w14:textId="77777777" w:rsidR="00752B48" w:rsidRDefault="00752B48"/>
    <w:p w14:paraId="1DAD0C4E" w14:textId="77777777" w:rsidR="00752B48" w:rsidRDefault="00752B48"/>
    <w:p w14:paraId="196AE713" w14:textId="77777777" w:rsidR="00752B48" w:rsidRDefault="00752B48"/>
    <w:p w14:paraId="7BEEF448" w14:textId="77777777" w:rsidR="00752B48" w:rsidRDefault="00752B48"/>
    <w:p w14:paraId="3FD2CD4A" w14:textId="77777777" w:rsidR="00752B48" w:rsidRDefault="00752B48"/>
    <w:p w14:paraId="3109135F" w14:textId="77777777" w:rsidR="00752B48" w:rsidRDefault="00752B48"/>
    <w:p w14:paraId="58B85EBD" w14:textId="77777777" w:rsidR="00752B48" w:rsidRDefault="00752B48"/>
    <w:p w14:paraId="7E68A2CC" w14:textId="77777777" w:rsidR="00752B48" w:rsidRDefault="00752B48"/>
    <w:p w14:paraId="68F70F53" w14:textId="77777777" w:rsidR="00EE6C5E" w:rsidRPr="006825AC" w:rsidRDefault="00EE6C5E" w:rsidP="00EE6C5E">
      <w:pPr>
        <w:jc w:val="right"/>
        <w:rPr>
          <w:sz w:val="24"/>
          <w:szCs w:val="24"/>
        </w:rPr>
      </w:pPr>
      <w:r>
        <w:rPr>
          <w:sz w:val="24"/>
          <w:szCs w:val="24"/>
        </w:rPr>
        <w:t>Author: N Shergill - 2022</w:t>
      </w:r>
    </w:p>
    <w:p w14:paraId="0EE1F7FF" w14:textId="77777777" w:rsidR="00172BE0" w:rsidRDefault="00172BE0">
      <w:pPr>
        <w:rPr>
          <w:b/>
          <w:bCs/>
          <w:sz w:val="32"/>
          <w:szCs w:val="32"/>
          <w:u w:val="single"/>
        </w:rPr>
      </w:pPr>
      <w:r>
        <w:rPr>
          <w:b/>
          <w:bCs/>
          <w:sz w:val="32"/>
          <w:szCs w:val="32"/>
          <w:u w:val="single"/>
        </w:rPr>
        <w:br w:type="page"/>
      </w:r>
    </w:p>
    <w:p w14:paraId="7DCB350A" w14:textId="29A3E055" w:rsidR="00752B48" w:rsidRDefault="002A3092" w:rsidP="00172BE0">
      <w:pPr>
        <w:spacing w:after="0"/>
        <w:rPr>
          <w:b/>
          <w:bCs/>
          <w:sz w:val="32"/>
          <w:szCs w:val="32"/>
          <w:u w:val="single"/>
        </w:rPr>
      </w:pPr>
      <w:r>
        <w:rPr>
          <w:noProof/>
        </w:rPr>
        <w:lastRenderedPageBreak/>
        <w:drawing>
          <wp:anchor distT="0" distB="0" distL="114300" distR="114300" simplePos="0" relativeHeight="251678720" behindDoc="1" locked="0" layoutInCell="1" allowOverlap="1" wp14:anchorId="47E646F1" wp14:editId="740B0A3B">
            <wp:simplePos x="0" y="0"/>
            <wp:positionH relativeFrom="margin">
              <wp:posOffset>1819275</wp:posOffset>
            </wp:positionH>
            <wp:positionV relativeFrom="page">
              <wp:posOffset>238125</wp:posOffset>
            </wp:positionV>
            <wp:extent cx="2143125" cy="475615"/>
            <wp:effectExtent l="0" t="0" r="9525" b="635"/>
            <wp:wrapTight wrapText="bothSides">
              <wp:wrapPolygon edited="0">
                <wp:start x="0" y="0"/>
                <wp:lineTo x="0" y="17303"/>
                <wp:lineTo x="576" y="20764"/>
                <wp:lineTo x="11520" y="20764"/>
                <wp:lineTo x="21504" y="20764"/>
                <wp:lineTo x="21504" y="865"/>
                <wp:lineTo x="19392" y="0"/>
                <wp:lineTo x="0" y="0"/>
              </wp:wrapPolygon>
            </wp:wrapTight>
            <wp:docPr id="10" name="image4.png">
              <a:extLst xmlns:a="http://schemas.openxmlformats.org/drawingml/2006/main">
                <a:ext uri="{FF2B5EF4-FFF2-40B4-BE49-F238E27FC236}">
                  <a16:creationId xmlns:a16="http://schemas.microsoft.com/office/drawing/2014/main" id="{EF7B8181-319A-4EA3-A4AE-22A9C1024FF7}"/>
                </a:ext>
              </a:extLst>
            </wp:docPr>
            <wp:cNvGraphicFramePr/>
            <a:graphic xmlns:a="http://schemas.openxmlformats.org/drawingml/2006/main">
              <a:graphicData uri="http://schemas.openxmlformats.org/drawingml/2006/picture">
                <pic:pic xmlns:pic="http://schemas.openxmlformats.org/drawingml/2006/picture">
                  <pic:nvPicPr>
                    <pic:cNvPr id="26" name="image4.png">
                      <a:extLst>
                        <a:ext uri="{FF2B5EF4-FFF2-40B4-BE49-F238E27FC236}">
                          <a16:creationId xmlns:a16="http://schemas.microsoft.com/office/drawing/2014/main" id="{EF7B8181-319A-4EA3-A4AE-22A9C1024FF7}"/>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475615"/>
                    </a:xfrm>
                    <a:prstGeom prst="rect">
                      <a:avLst/>
                    </a:prstGeom>
                  </pic:spPr>
                </pic:pic>
              </a:graphicData>
            </a:graphic>
            <wp14:sizeRelH relativeFrom="margin">
              <wp14:pctWidth>0</wp14:pctWidth>
            </wp14:sizeRelH>
            <wp14:sizeRelV relativeFrom="margin">
              <wp14:pctHeight>0</wp14:pctHeight>
            </wp14:sizeRelV>
          </wp:anchor>
        </w:drawing>
      </w:r>
      <w:r w:rsidR="00752B48" w:rsidRPr="001429F4">
        <w:rPr>
          <w:b/>
          <w:bCs/>
          <w:sz w:val="32"/>
          <w:szCs w:val="32"/>
          <w:u w:val="single"/>
        </w:rPr>
        <w:t>Person Specification</w:t>
      </w:r>
    </w:p>
    <w:p w14:paraId="29784F68" w14:textId="77777777" w:rsidR="00172BE0" w:rsidRDefault="00172BE0" w:rsidP="00172BE0">
      <w:pPr>
        <w:spacing w:after="0"/>
        <w:rPr>
          <w:b/>
          <w:bCs/>
          <w:sz w:val="32"/>
          <w:szCs w:val="32"/>
          <w:u w:val="single"/>
        </w:rPr>
      </w:pPr>
    </w:p>
    <w:p w14:paraId="79423996" w14:textId="77777777" w:rsidR="00172BE0" w:rsidRPr="001429F4" w:rsidRDefault="00172BE0" w:rsidP="00172BE0">
      <w:pPr>
        <w:tabs>
          <w:tab w:val="left" w:pos="2775"/>
        </w:tabs>
        <w:spacing w:after="0"/>
        <w:rPr>
          <w:b/>
          <w:bCs/>
          <w:sz w:val="32"/>
          <w:szCs w:val="32"/>
        </w:rPr>
      </w:pPr>
      <w:r w:rsidRPr="001429F4">
        <w:rPr>
          <w:b/>
          <w:bCs/>
          <w:sz w:val="28"/>
          <w:szCs w:val="28"/>
        </w:rPr>
        <w:t>Qualifications &amp; training</w:t>
      </w:r>
    </w:p>
    <w:p w14:paraId="7CA8250D" w14:textId="77777777" w:rsidR="00172BE0" w:rsidRPr="00752B48" w:rsidRDefault="00172BE0" w:rsidP="00172BE0">
      <w:pPr>
        <w:spacing w:after="0" w:line="232" w:lineRule="auto"/>
        <w:rPr>
          <w:rFonts w:eastAsia="Times New Roman" w:cstheme="minorHAnsi"/>
          <w:sz w:val="24"/>
          <w:szCs w:val="24"/>
        </w:rPr>
      </w:pPr>
      <w:r w:rsidRPr="00642EC5">
        <w:rPr>
          <w:rFonts w:ascii="Arial" w:eastAsia="Times New Roman" w:hAnsi="Arial" w:cs="Arial"/>
          <w:sz w:val="23"/>
          <w:szCs w:val="23"/>
          <w:lang w:eastAsia="en-GB"/>
        </w:rPr>
        <w:t xml:space="preserve"> </w:t>
      </w:r>
      <w:r w:rsidRPr="00752B48">
        <w:rPr>
          <w:rFonts w:eastAsia="Times New Roman" w:cstheme="minorHAnsi"/>
          <w:sz w:val="24"/>
          <w:szCs w:val="24"/>
        </w:rPr>
        <w:t xml:space="preserve">It is </w:t>
      </w:r>
      <w:r w:rsidRPr="00752B48">
        <w:rPr>
          <w:rFonts w:eastAsia="Times New Roman" w:cstheme="minorHAnsi"/>
          <w:b/>
          <w:sz w:val="24"/>
          <w:szCs w:val="24"/>
        </w:rPr>
        <w:t>essential</w:t>
      </w:r>
      <w:r w:rsidRPr="00752B48">
        <w:rPr>
          <w:rFonts w:eastAsia="Times New Roman" w:cstheme="minorHAnsi"/>
          <w:sz w:val="24"/>
          <w:szCs w:val="24"/>
        </w:rPr>
        <w:t xml:space="preserve"> that the postholder has: </w:t>
      </w:r>
    </w:p>
    <w:p w14:paraId="59A263C6" w14:textId="77777777" w:rsidR="00172BE0" w:rsidRPr="00752B48" w:rsidRDefault="00172BE0" w:rsidP="00172BE0">
      <w:pPr>
        <w:pStyle w:val="ListParagraph"/>
        <w:numPr>
          <w:ilvl w:val="0"/>
          <w:numId w:val="33"/>
        </w:numPr>
        <w:spacing w:after="0" w:line="232" w:lineRule="auto"/>
        <w:rPr>
          <w:rFonts w:eastAsia="Times New Roman" w:cstheme="minorHAnsi"/>
          <w:sz w:val="24"/>
          <w:szCs w:val="24"/>
        </w:rPr>
      </w:pPr>
      <w:r w:rsidRPr="00752B48">
        <w:rPr>
          <w:rFonts w:eastAsia="Times New Roman" w:cstheme="minorHAnsi"/>
          <w:sz w:val="24"/>
          <w:szCs w:val="24"/>
        </w:rPr>
        <w:t xml:space="preserve">An NVQ Level 2, or equivalent qualification. </w:t>
      </w:r>
    </w:p>
    <w:p w14:paraId="45DA8D1A" w14:textId="77777777" w:rsidR="00172BE0" w:rsidRPr="00752B48" w:rsidRDefault="00172BE0" w:rsidP="00172BE0">
      <w:pPr>
        <w:pStyle w:val="ListParagraph"/>
        <w:numPr>
          <w:ilvl w:val="0"/>
          <w:numId w:val="33"/>
        </w:numPr>
        <w:spacing w:after="0" w:line="232" w:lineRule="auto"/>
        <w:rPr>
          <w:rFonts w:eastAsia="Times New Roman" w:cstheme="minorHAnsi"/>
          <w:sz w:val="24"/>
          <w:szCs w:val="24"/>
        </w:rPr>
      </w:pPr>
      <w:r w:rsidRPr="00752B48">
        <w:rPr>
          <w:rFonts w:eastAsia="Times New Roman" w:cstheme="minorHAnsi"/>
          <w:sz w:val="24"/>
          <w:szCs w:val="24"/>
        </w:rPr>
        <w:t>English and Maths GCSE</w:t>
      </w:r>
    </w:p>
    <w:p w14:paraId="6C64070B" w14:textId="77777777" w:rsidR="00172BE0" w:rsidRPr="00752B48" w:rsidRDefault="00172BE0" w:rsidP="00172BE0">
      <w:pPr>
        <w:spacing w:after="0" w:line="232" w:lineRule="auto"/>
        <w:rPr>
          <w:rFonts w:eastAsia="Times New Roman" w:cstheme="minorHAnsi"/>
          <w:sz w:val="24"/>
          <w:szCs w:val="24"/>
        </w:rPr>
      </w:pPr>
    </w:p>
    <w:p w14:paraId="546F20B7" w14:textId="77777777" w:rsidR="00172BE0" w:rsidRPr="00752B48" w:rsidRDefault="00172BE0" w:rsidP="00172BE0">
      <w:pPr>
        <w:spacing w:after="0" w:line="232" w:lineRule="auto"/>
        <w:rPr>
          <w:rFonts w:eastAsia="Times New Roman" w:cstheme="minorHAnsi"/>
          <w:sz w:val="24"/>
          <w:szCs w:val="24"/>
        </w:rPr>
      </w:pPr>
      <w:r w:rsidRPr="00752B48">
        <w:rPr>
          <w:rFonts w:eastAsia="Times New Roman" w:cstheme="minorHAnsi"/>
          <w:sz w:val="24"/>
          <w:szCs w:val="24"/>
        </w:rPr>
        <w:t xml:space="preserve">It is </w:t>
      </w:r>
      <w:r w:rsidRPr="00752B48">
        <w:rPr>
          <w:rFonts w:eastAsia="Times New Roman" w:cstheme="minorHAnsi"/>
          <w:b/>
          <w:sz w:val="24"/>
          <w:szCs w:val="24"/>
        </w:rPr>
        <w:t>desirable</w:t>
      </w:r>
      <w:r w:rsidRPr="00752B48">
        <w:rPr>
          <w:rFonts w:eastAsia="Times New Roman" w:cstheme="minorHAnsi"/>
          <w:sz w:val="24"/>
          <w:szCs w:val="24"/>
        </w:rPr>
        <w:t xml:space="preserve"> that the post holder has</w:t>
      </w:r>
    </w:p>
    <w:p w14:paraId="4646DFBA" w14:textId="77777777" w:rsidR="00172BE0" w:rsidRPr="00752B48" w:rsidRDefault="00172BE0" w:rsidP="00172BE0">
      <w:pPr>
        <w:pStyle w:val="ListParagraph"/>
        <w:numPr>
          <w:ilvl w:val="0"/>
          <w:numId w:val="34"/>
        </w:numPr>
        <w:spacing w:after="0" w:line="232" w:lineRule="auto"/>
        <w:rPr>
          <w:rFonts w:eastAsia="Times New Roman" w:cstheme="minorHAnsi"/>
          <w:sz w:val="24"/>
          <w:szCs w:val="24"/>
        </w:rPr>
      </w:pPr>
      <w:r w:rsidRPr="00752B48">
        <w:rPr>
          <w:rFonts w:eastAsia="Times New Roman" w:cstheme="minorHAnsi"/>
          <w:sz w:val="24"/>
          <w:szCs w:val="24"/>
        </w:rPr>
        <w:t>A Levels / Level 3 qualification</w:t>
      </w:r>
    </w:p>
    <w:p w14:paraId="2801B4D8" w14:textId="77777777" w:rsidR="00172BE0" w:rsidRPr="00752B48" w:rsidRDefault="00172BE0" w:rsidP="00172BE0">
      <w:pPr>
        <w:numPr>
          <w:ilvl w:val="0"/>
          <w:numId w:val="34"/>
        </w:numPr>
        <w:spacing w:after="0" w:line="232" w:lineRule="auto"/>
        <w:rPr>
          <w:rFonts w:eastAsia="Times New Roman" w:cstheme="minorHAnsi"/>
          <w:sz w:val="24"/>
          <w:szCs w:val="24"/>
        </w:rPr>
      </w:pPr>
      <w:r w:rsidRPr="00752B48">
        <w:rPr>
          <w:rFonts w:eastAsia="Times New Roman" w:cstheme="minorHAnsi"/>
          <w:sz w:val="24"/>
          <w:szCs w:val="24"/>
        </w:rPr>
        <w:t>At least Grade C in Maths and English GCSE</w:t>
      </w:r>
    </w:p>
    <w:p w14:paraId="648386E0" w14:textId="77777777" w:rsidR="00172BE0" w:rsidRPr="005F2287" w:rsidRDefault="00172BE0" w:rsidP="00172BE0">
      <w:pPr>
        <w:numPr>
          <w:ilvl w:val="0"/>
          <w:numId w:val="34"/>
        </w:numPr>
        <w:spacing w:after="0" w:line="232" w:lineRule="auto"/>
        <w:rPr>
          <w:rFonts w:ascii="Arial" w:eastAsia="Times New Roman" w:hAnsi="Arial" w:cs="Times New Roman"/>
          <w:sz w:val="23"/>
          <w:szCs w:val="20"/>
        </w:rPr>
      </w:pPr>
      <w:r w:rsidRPr="00752B48">
        <w:rPr>
          <w:rFonts w:eastAsia="Times New Roman" w:cstheme="minorHAnsi"/>
          <w:sz w:val="24"/>
          <w:szCs w:val="24"/>
        </w:rPr>
        <w:t>An ICT qualification or evidence of competence and experience</w:t>
      </w:r>
    </w:p>
    <w:p w14:paraId="24DA395C" w14:textId="77777777" w:rsidR="00172BE0" w:rsidRPr="00752B48" w:rsidRDefault="00172BE0" w:rsidP="00172BE0">
      <w:pPr>
        <w:spacing w:after="0" w:line="232" w:lineRule="auto"/>
        <w:ind w:left="720"/>
        <w:rPr>
          <w:rFonts w:ascii="Arial" w:eastAsia="Times New Roman" w:hAnsi="Arial" w:cs="Times New Roman"/>
          <w:sz w:val="23"/>
          <w:szCs w:val="20"/>
        </w:rPr>
      </w:pPr>
    </w:p>
    <w:p w14:paraId="62D74D2B" w14:textId="77777777" w:rsidR="00172BE0" w:rsidRPr="0049336F" w:rsidRDefault="00172BE0" w:rsidP="00172BE0">
      <w:pPr>
        <w:spacing w:after="0"/>
        <w:rPr>
          <w:rFonts w:eastAsia="Times New Roman" w:cstheme="minorHAnsi"/>
          <w:b/>
          <w:bCs/>
          <w:sz w:val="24"/>
          <w:szCs w:val="24"/>
        </w:rPr>
      </w:pPr>
      <w:r w:rsidRPr="0049336F">
        <w:rPr>
          <w:rFonts w:eastAsia="Times New Roman" w:cstheme="minorHAnsi"/>
          <w:b/>
          <w:bCs/>
          <w:sz w:val="28"/>
          <w:szCs w:val="28"/>
        </w:rPr>
        <w:t>Experience &amp; knowledge</w:t>
      </w:r>
    </w:p>
    <w:p w14:paraId="78B86726" w14:textId="77777777" w:rsidR="00172BE0" w:rsidRPr="00920C3A" w:rsidRDefault="00172BE0" w:rsidP="00172BE0">
      <w:pPr>
        <w:spacing w:after="0" w:line="232" w:lineRule="auto"/>
        <w:rPr>
          <w:rFonts w:eastAsia="Times New Roman" w:cstheme="minorHAnsi"/>
          <w:sz w:val="24"/>
          <w:szCs w:val="24"/>
        </w:rPr>
      </w:pPr>
      <w:r w:rsidRPr="00920C3A">
        <w:rPr>
          <w:rFonts w:eastAsia="Times New Roman" w:cstheme="minorHAnsi"/>
          <w:sz w:val="24"/>
          <w:szCs w:val="24"/>
        </w:rPr>
        <w:t xml:space="preserve">It is </w:t>
      </w:r>
      <w:r w:rsidRPr="00920C3A">
        <w:rPr>
          <w:rFonts w:eastAsia="Times New Roman" w:cstheme="minorHAnsi"/>
          <w:b/>
          <w:sz w:val="24"/>
          <w:szCs w:val="24"/>
        </w:rPr>
        <w:t>essential</w:t>
      </w:r>
      <w:r w:rsidRPr="00920C3A">
        <w:rPr>
          <w:rFonts w:eastAsia="Times New Roman" w:cstheme="minorHAnsi"/>
          <w:sz w:val="24"/>
          <w:szCs w:val="24"/>
        </w:rPr>
        <w:t xml:space="preserve"> that the postholder has: </w:t>
      </w:r>
    </w:p>
    <w:p w14:paraId="555A18A9" w14:textId="77777777" w:rsidR="00172BE0" w:rsidRPr="00920C3A" w:rsidRDefault="00172BE0" w:rsidP="00172BE0">
      <w:pPr>
        <w:numPr>
          <w:ilvl w:val="0"/>
          <w:numId w:val="35"/>
        </w:numPr>
        <w:tabs>
          <w:tab w:val="left" w:pos="1440"/>
        </w:tabs>
        <w:spacing w:after="0" w:line="232" w:lineRule="auto"/>
        <w:rPr>
          <w:rFonts w:eastAsia="Times New Roman" w:cstheme="minorHAnsi"/>
          <w:sz w:val="24"/>
          <w:szCs w:val="24"/>
        </w:rPr>
      </w:pPr>
      <w:r w:rsidRPr="00920C3A">
        <w:rPr>
          <w:rFonts w:eastAsia="Times New Roman" w:cstheme="minorHAnsi"/>
          <w:sz w:val="24"/>
          <w:szCs w:val="24"/>
        </w:rPr>
        <w:t>Experience of working in an administrative role within an environment that requires flexibility and working to established deadlines</w:t>
      </w:r>
      <w:r>
        <w:rPr>
          <w:rFonts w:eastAsia="Times New Roman" w:cstheme="minorHAnsi"/>
          <w:sz w:val="24"/>
          <w:szCs w:val="24"/>
        </w:rPr>
        <w:t>.</w:t>
      </w:r>
    </w:p>
    <w:p w14:paraId="7C70EEF9" w14:textId="77777777" w:rsidR="00172BE0" w:rsidRDefault="00172BE0" w:rsidP="00172BE0">
      <w:pPr>
        <w:numPr>
          <w:ilvl w:val="0"/>
          <w:numId w:val="35"/>
        </w:numPr>
        <w:tabs>
          <w:tab w:val="left" w:pos="1440"/>
        </w:tabs>
        <w:spacing w:after="0" w:line="232" w:lineRule="auto"/>
        <w:rPr>
          <w:rFonts w:eastAsia="Times New Roman" w:cstheme="minorHAnsi"/>
          <w:sz w:val="24"/>
          <w:szCs w:val="24"/>
        </w:rPr>
      </w:pPr>
      <w:r w:rsidRPr="00920C3A">
        <w:rPr>
          <w:rFonts w:eastAsia="Times New Roman" w:cstheme="minorHAnsi"/>
          <w:sz w:val="24"/>
          <w:szCs w:val="24"/>
        </w:rPr>
        <w:t xml:space="preserve">Experience of using </w:t>
      </w:r>
      <w:r>
        <w:rPr>
          <w:rFonts w:eastAsia="Times New Roman" w:cstheme="minorHAnsi"/>
          <w:sz w:val="24"/>
          <w:szCs w:val="24"/>
        </w:rPr>
        <w:t>databases</w:t>
      </w:r>
      <w:r w:rsidRPr="00920C3A">
        <w:rPr>
          <w:rFonts w:eastAsia="Times New Roman" w:cstheme="minorHAnsi"/>
          <w:sz w:val="24"/>
          <w:szCs w:val="24"/>
        </w:rPr>
        <w:t xml:space="preserve"> for data recording and extraction, and </w:t>
      </w:r>
      <w:r>
        <w:rPr>
          <w:rFonts w:eastAsia="Times New Roman" w:cstheme="minorHAnsi"/>
          <w:sz w:val="24"/>
          <w:szCs w:val="24"/>
        </w:rPr>
        <w:t>experience of Microsoft Office to support the production of reports.</w:t>
      </w:r>
      <w:r w:rsidRPr="00920C3A">
        <w:rPr>
          <w:rFonts w:eastAsia="Times New Roman" w:cstheme="minorHAnsi"/>
          <w:sz w:val="24"/>
          <w:szCs w:val="24"/>
        </w:rPr>
        <w:t xml:space="preserve"> </w:t>
      </w:r>
    </w:p>
    <w:p w14:paraId="138CAFA9" w14:textId="77777777" w:rsidR="00172BE0" w:rsidRPr="00920C3A" w:rsidRDefault="00172BE0" w:rsidP="00172BE0">
      <w:pPr>
        <w:numPr>
          <w:ilvl w:val="0"/>
          <w:numId w:val="35"/>
        </w:numPr>
        <w:tabs>
          <w:tab w:val="left" w:pos="1440"/>
        </w:tabs>
        <w:spacing w:after="0" w:line="232" w:lineRule="auto"/>
        <w:rPr>
          <w:rFonts w:eastAsia="Times New Roman" w:cstheme="minorHAnsi"/>
          <w:sz w:val="24"/>
          <w:szCs w:val="24"/>
        </w:rPr>
      </w:pPr>
      <w:r w:rsidRPr="00920C3A">
        <w:rPr>
          <w:rFonts w:eastAsia="Times New Roman" w:cstheme="minorHAnsi"/>
          <w:sz w:val="24"/>
          <w:szCs w:val="24"/>
        </w:rPr>
        <w:t>Experience of working as part of a team</w:t>
      </w:r>
      <w:r>
        <w:rPr>
          <w:rFonts w:eastAsia="Times New Roman" w:cstheme="minorHAnsi"/>
          <w:sz w:val="24"/>
          <w:szCs w:val="24"/>
        </w:rPr>
        <w:t>.</w:t>
      </w:r>
    </w:p>
    <w:p w14:paraId="173B9AC6" w14:textId="77777777" w:rsidR="00172BE0" w:rsidRPr="00920C3A" w:rsidRDefault="00172BE0" w:rsidP="00172BE0">
      <w:pPr>
        <w:numPr>
          <w:ilvl w:val="0"/>
          <w:numId w:val="35"/>
        </w:numPr>
        <w:tabs>
          <w:tab w:val="left" w:pos="1440"/>
        </w:tabs>
        <w:spacing w:after="0" w:line="232" w:lineRule="auto"/>
        <w:rPr>
          <w:rFonts w:eastAsia="Times New Roman" w:cstheme="minorHAnsi"/>
          <w:sz w:val="24"/>
          <w:szCs w:val="24"/>
        </w:rPr>
      </w:pPr>
      <w:r w:rsidRPr="00920C3A">
        <w:rPr>
          <w:rFonts w:eastAsia="Times New Roman" w:cstheme="minorHAnsi"/>
          <w:sz w:val="24"/>
          <w:szCs w:val="24"/>
        </w:rPr>
        <w:t>Experience of dealing with telephone calls when the caller may be anxious or concerned</w:t>
      </w:r>
      <w:r>
        <w:rPr>
          <w:rFonts w:eastAsia="Times New Roman" w:cstheme="minorHAnsi"/>
          <w:sz w:val="24"/>
          <w:szCs w:val="24"/>
        </w:rPr>
        <w:t>.</w:t>
      </w:r>
    </w:p>
    <w:p w14:paraId="64AD5021" w14:textId="77777777" w:rsidR="00172BE0" w:rsidRPr="00920C3A" w:rsidRDefault="00172BE0" w:rsidP="00172BE0">
      <w:pPr>
        <w:numPr>
          <w:ilvl w:val="0"/>
          <w:numId w:val="35"/>
        </w:numPr>
        <w:tabs>
          <w:tab w:val="left" w:pos="1440"/>
        </w:tabs>
        <w:spacing w:after="0" w:line="232" w:lineRule="auto"/>
        <w:rPr>
          <w:rFonts w:eastAsia="Times New Roman" w:cstheme="minorHAnsi"/>
          <w:sz w:val="24"/>
          <w:szCs w:val="24"/>
        </w:rPr>
      </w:pPr>
      <w:r w:rsidRPr="00920C3A">
        <w:rPr>
          <w:rFonts w:eastAsia="Times New Roman" w:cstheme="minorHAnsi"/>
          <w:sz w:val="24"/>
          <w:szCs w:val="24"/>
        </w:rPr>
        <w:t>An understanding of parental and provider perspectives in relation to children and young people with SEND</w:t>
      </w:r>
      <w:r>
        <w:rPr>
          <w:rFonts w:eastAsia="Times New Roman" w:cstheme="minorHAnsi"/>
          <w:sz w:val="24"/>
          <w:szCs w:val="24"/>
        </w:rPr>
        <w:t>.</w:t>
      </w:r>
    </w:p>
    <w:p w14:paraId="67E7F6A6" w14:textId="77777777" w:rsidR="00172BE0" w:rsidRPr="00920C3A" w:rsidRDefault="00172BE0" w:rsidP="00172BE0">
      <w:pPr>
        <w:numPr>
          <w:ilvl w:val="0"/>
          <w:numId w:val="35"/>
        </w:numPr>
        <w:tabs>
          <w:tab w:val="left" w:pos="1440"/>
        </w:tabs>
        <w:spacing w:after="0" w:line="232" w:lineRule="auto"/>
        <w:rPr>
          <w:rFonts w:eastAsia="Times New Roman" w:cstheme="minorHAnsi"/>
          <w:sz w:val="24"/>
          <w:szCs w:val="24"/>
        </w:rPr>
      </w:pPr>
      <w:r w:rsidRPr="00920C3A">
        <w:rPr>
          <w:rFonts w:eastAsia="Times New Roman" w:cstheme="minorHAnsi"/>
          <w:sz w:val="24"/>
          <w:szCs w:val="24"/>
        </w:rPr>
        <w:t xml:space="preserve">Some knowledge of the scope of activity undertaken by the Education and Early Help Service. </w:t>
      </w:r>
    </w:p>
    <w:p w14:paraId="48EE3763" w14:textId="77777777" w:rsidR="00172BE0" w:rsidRPr="00920C3A" w:rsidRDefault="00172BE0" w:rsidP="00172BE0">
      <w:pPr>
        <w:tabs>
          <w:tab w:val="left" w:pos="1440"/>
        </w:tabs>
        <w:spacing w:after="0" w:line="232" w:lineRule="auto"/>
        <w:ind w:left="360"/>
        <w:rPr>
          <w:rFonts w:eastAsia="Times New Roman" w:cstheme="minorHAnsi"/>
          <w:sz w:val="24"/>
          <w:szCs w:val="24"/>
        </w:rPr>
      </w:pPr>
    </w:p>
    <w:p w14:paraId="75CFBF2E" w14:textId="77777777" w:rsidR="00172BE0" w:rsidRPr="00920C3A" w:rsidRDefault="00172BE0" w:rsidP="00172BE0">
      <w:pPr>
        <w:spacing w:after="0" w:line="232" w:lineRule="auto"/>
        <w:rPr>
          <w:rFonts w:eastAsia="Times New Roman" w:cstheme="minorHAnsi"/>
          <w:sz w:val="24"/>
          <w:szCs w:val="24"/>
        </w:rPr>
      </w:pPr>
      <w:r w:rsidRPr="00920C3A">
        <w:rPr>
          <w:rFonts w:eastAsia="Times New Roman" w:cstheme="minorHAnsi"/>
          <w:sz w:val="24"/>
          <w:szCs w:val="24"/>
        </w:rPr>
        <w:t xml:space="preserve">It is </w:t>
      </w:r>
      <w:r w:rsidRPr="00920C3A">
        <w:rPr>
          <w:rFonts w:eastAsia="Times New Roman" w:cstheme="minorHAnsi"/>
          <w:b/>
          <w:sz w:val="24"/>
          <w:szCs w:val="24"/>
        </w:rPr>
        <w:t>desirable</w:t>
      </w:r>
      <w:r w:rsidRPr="00920C3A">
        <w:rPr>
          <w:rFonts w:eastAsia="Times New Roman" w:cstheme="minorHAnsi"/>
          <w:sz w:val="24"/>
          <w:szCs w:val="24"/>
        </w:rPr>
        <w:t xml:space="preserve"> that the postholder has:</w:t>
      </w:r>
    </w:p>
    <w:p w14:paraId="3DE64F55" w14:textId="77777777" w:rsidR="00172BE0" w:rsidRPr="00920C3A" w:rsidRDefault="00172BE0" w:rsidP="00172BE0">
      <w:pPr>
        <w:pStyle w:val="ListParagraph"/>
        <w:numPr>
          <w:ilvl w:val="0"/>
          <w:numId w:val="36"/>
        </w:numPr>
        <w:spacing w:after="0" w:line="232" w:lineRule="auto"/>
        <w:rPr>
          <w:rFonts w:eastAsia="Times New Roman" w:cstheme="minorHAnsi"/>
          <w:sz w:val="24"/>
          <w:szCs w:val="24"/>
        </w:rPr>
      </w:pPr>
      <w:r w:rsidRPr="00920C3A">
        <w:rPr>
          <w:rFonts w:eastAsia="Times New Roman" w:cstheme="minorHAnsi"/>
          <w:sz w:val="24"/>
          <w:szCs w:val="24"/>
        </w:rPr>
        <w:t>Experience of working in an educational setting or service.</w:t>
      </w:r>
    </w:p>
    <w:p w14:paraId="477E4107" w14:textId="77777777" w:rsidR="00172BE0" w:rsidRPr="00920C3A" w:rsidRDefault="00172BE0" w:rsidP="00172BE0">
      <w:pPr>
        <w:pStyle w:val="ListParagraph"/>
        <w:numPr>
          <w:ilvl w:val="0"/>
          <w:numId w:val="36"/>
        </w:numPr>
        <w:spacing w:after="0" w:line="232" w:lineRule="auto"/>
        <w:rPr>
          <w:rFonts w:eastAsia="Times New Roman" w:cstheme="minorHAnsi"/>
          <w:sz w:val="24"/>
          <w:szCs w:val="24"/>
        </w:rPr>
      </w:pPr>
      <w:r w:rsidRPr="00920C3A">
        <w:rPr>
          <w:rFonts w:eastAsia="Times New Roman" w:cstheme="minorHAnsi"/>
          <w:sz w:val="24"/>
          <w:szCs w:val="24"/>
        </w:rPr>
        <w:t>Knowledge of legislation and processes relating to assessment of SEND</w:t>
      </w:r>
      <w:r>
        <w:rPr>
          <w:rFonts w:eastAsia="Times New Roman" w:cstheme="minorHAnsi"/>
          <w:sz w:val="24"/>
          <w:szCs w:val="24"/>
        </w:rPr>
        <w:t>.</w:t>
      </w:r>
    </w:p>
    <w:p w14:paraId="51917884" w14:textId="77777777" w:rsidR="00172BE0" w:rsidRPr="0049336F" w:rsidRDefault="00172BE0" w:rsidP="00172BE0">
      <w:pPr>
        <w:spacing w:after="0"/>
        <w:rPr>
          <w:rFonts w:eastAsia="Times New Roman" w:cstheme="minorHAnsi"/>
          <w:sz w:val="24"/>
          <w:szCs w:val="24"/>
        </w:rPr>
      </w:pPr>
    </w:p>
    <w:p w14:paraId="54C94B06" w14:textId="77777777" w:rsidR="00172BE0" w:rsidRPr="0049336F" w:rsidRDefault="00172BE0" w:rsidP="00172BE0">
      <w:pPr>
        <w:spacing w:after="0"/>
        <w:rPr>
          <w:rFonts w:eastAsia="Times New Roman" w:cstheme="minorHAnsi"/>
          <w:b/>
          <w:bCs/>
          <w:sz w:val="24"/>
          <w:szCs w:val="24"/>
        </w:rPr>
      </w:pPr>
      <w:r w:rsidRPr="0049336F">
        <w:rPr>
          <w:rFonts w:eastAsia="Times New Roman" w:cstheme="minorHAnsi"/>
          <w:b/>
          <w:bCs/>
          <w:sz w:val="28"/>
          <w:szCs w:val="28"/>
        </w:rPr>
        <w:t>Skills &amp; abilities</w:t>
      </w:r>
    </w:p>
    <w:p w14:paraId="495014AC" w14:textId="77777777" w:rsidR="00172BE0" w:rsidRPr="00752B48" w:rsidRDefault="00172BE0" w:rsidP="00172BE0">
      <w:pPr>
        <w:spacing w:after="0" w:line="232" w:lineRule="auto"/>
        <w:rPr>
          <w:rFonts w:eastAsia="Times New Roman" w:cs="Times New Roman"/>
          <w:sz w:val="24"/>
          <w:szCs w:val="24"/>
        </w:rPr>
      </w:pPr>
      <w:r w:rsidRPr="00752B48">
        <w:rPr>
          <w:rFonts w:eastAsia="Times New Roman" w:cs="Times New Roman"/>
          <w:sz w:val="24"/>
          <w:szCs w:val="24"/>
        </w:rPr>
        <w:t xml:space="preserve">It is </w:t>
      </w:r>
      <w:r w:rsidRPr="00752B48">
        <w:rPr>
          <w:rFonts w:eastAsia="Times New Roman" w:cs="Times New Roman"/>
          <w:b/>
          <w:sz w:val="24"/>
          <w:szCs w:val="24"/>
        </w:rPr>
        <w:t>essential</w:t>
      </w:r>
      <w:r w:rsidRPr="00752B48">
        <w:rPr>
          <w:rFonts w:eastAsia="Times New Roman" w:cs="Times New Roman"/>
          <w:sz w:val="24"/>
          <w:szCs w:val="24"/>
        </w:rPr>
        <w:t xml:space="preserve"> that the postholder has:</w:t>
      </w:r>
    </w:p>
    <w:p w14:paraId="2035EF1E" w14:textId="77777777" w:rsidR="00172BE0" w:rsidRPr="00752B48" w:rsidRDefault="00172BE0" w:rsidP="00172BE0">
      <w:pPr>
        <w:numPr>
          <w:ilvl w:val="0"/>
          <w:numId w:val="37"/>
        </w:numPr>
        <w:spacing w:after="0"/>
        <w:jc w:val="both"/>
        <w:rPr>
          <w:rFonts w:eastAsia="Times New Roman" w:cs="Arial"/>
          <w:bCs/>
          <w:sz w:val="24"/>
          <w:szCs w:val="24"/>
        </w:rPr>
      </w:pPr>
      <w:r w:rsidRPr="00752B48">
        <w:rPr>
          <w:rFonts w:eastAsia="Times New Roman" w:cs="Arial"/>
          <w:bCs/>
          <w:sz w:val="24"/>
          <w:szCs w:val="24"/>
        </w:rPr>
        <w:t>A</w:t>
      </w:r>
      <w:r>
        <w:rPr>
          <w:rFonts w:eastAsia="Times New Roman" w:cs="Arial"/>
          <w:bCs/>
          <w:sz w:val="24"/>
          <w:szCs w:val="24"/>
        </w:rPr>
        <w:t>n a</w:t>
      </w:r>
      <w:r w:rsidRPr="00752B48">
        <w:rPr>
          <w:rFonts w:eastAsia="Times New Roman" w:cs="Arial"/>
          <w:bCs/>
          <w:sz w:val="24"/>
          <w:szCs w:val="24"/>
        </w:rPr>
        <w:t>bility to work flexibly in different settings, in a changing work environment and with changing deadlines, priorities and client groups</w:t>
      </w:r>
      <w:r>
        <w:rPr>
          <w:rFonts w:eastAsia="Times New Roman" w:cs="Arial"/>
          <w:bCs/>
          <w:sz w:val="24"/>
          <w:szCs w:val="24"/>
        </w:rPr>
        <w:t>.</w:t>
      </w:r>
    </w:p>
    <w:p w14:paraId="50230333" w14:textId="77777777" w:rsidR="00172BE0" w:rsidRPr="00752B48" w:rsidRDefault="00172BE0" w:rsidP="00172BE0">
      <w:pPr>
        <w:numPr>
          <w:ilvl w:val="0"/>
          <w:numId w:val="37"/>
        </w:numPr>
        <w:spacing w:after="0"/>
        <w:jc w:val="both"/>
        <w:rPr>
          <w:rFonts w:eastAsia="Times New Roman" w:cs="Arial"/>
          <w:bCs/>
          <w:sz w:val="24"/>
          <w:szCs w:val="24"/>
        </w:rPr>
      </w:pPr>
      <w:r w:rsidRPr="00752B48">
        <w:rPr>
          <w:rFonts w:eastAsia="Times New Roman" w:cs="Arial"/>
          <w:bCs/>
          <w:sz w:val="24"/>
          <w:szCs w:val="24"/>
        </w:rPr>
        <w:t>The skills</w:t>
      </w:r>
      <w:r>
        <w:rPr>
          <w:rFonts w:eastAsia="Times New Roman" w:cs="Arial"/>
          <w:bCs/>
          <w:sz w:val="24"/>
          <w:szCs w:val="24"/>
        </w:rPr>
        <w:t xml:space="preserve"> </w:t>
      </w:r>
      <w:r w:rsidRPr="00752B48">
        <w:rPr>
          <w:rFonts w:eastAsia="Times New Roman" w:cs="Arial"/>
          <w:bCs/>
          <w:sz w:val="24"/>
          <w:szCs w:val="24"/>
        </w:rPr>
        <w:t>and abilities to be adaptable in a context where priorities and operational processes are likely to change periodically</w:t>
      </w:r>
      <w:r>
        <w:rPr>
          <w:rFonts w:eastAsia="Times New Roman" w:cs="Arial"/>
          <w:bCs/>
          <w:sz w:val="24"/>
          <w:szCs w:val="24"/>
        </w:rPr>
        <w:t>.</w:t>
      </w:r>
    </w:p>
    <w:p w14:paraId="6A3EA94C" w14:textId="77777777" w:rsidR="00172BE0" w:rsidRPr="00752B48" w:rsidRDefault="00172BE0" w:rsidP="00172BE0">
      <w:pPr>
        <w:numPr>
          <w:ilvl w:val="0"/>
          <w:numId w:val="37"/>
        </w:numPr>
        <w:spacing w:after="0"/>
        <w:jc w:val="both"/>
        <w:rPr>
          <w:rFonts w:eastAsia="Times New Roman" w:cs="Arial"/>
          <w:bCs/>
          <w:sz w:val="24"/>
          <w:szCs w:val="24"/>
        </w:rPr>
      </w:pPr>
      <w:r w:rsidRPr="00752B48">
        <w:rPr>
          <w:rFonts w:eastAsia="Times New Roman" w:cs="Arial"/>
          <w:bCs/>
          <w:sz w:val="24"/>
          <w:szCs w:val="24"/>
        </w:rPr>
        <w:t>Well</w:t>
      </w:r>
      <w:r>
        <w:rPr>
          <w:rFonts w:eastAsia="Times New Roman" w:cs="Arial"/>
          <w:bCs/>
          <w:sz w:val="24"/>
          <w:szCs w:val="24"/>
        </w:rPr>
        <w:t>-</w:t>
      </w:r>
      <w:r w:rsidRPr="00752B48">
        <w:rPr>
          <w:rFonts w:eastAsia="Times New Roman" w:cs="Arial"/>
          <w:bCs/>
          <w:sz w:val="24"/>
          <w:szCs w:val="24"/>
        </w:rPr>
        <w:t>developed team skills and a willingness to work flexibly across team boundaries when required</w:t>
      </w:r>
      <w:r>
        <w:rPr>
          <w:rFonts w:eastAsia="Times New Roman" w:cs="Arial"/>
          <w:bCs/>
          <w:sz w:val="24"/>
          <w:szCs w:val="24"/>
        </w:rPr>
        <w:t>.</w:t>
      </w:r>
    </w:p>
    <w:p w14:paraId="00F1A66C" w14:textId="77777777" w:rsidR="00172BE0" w:rsidRPr="00752B48" w:rsidRDefault="00172BE0" w:rsidP="00172BE0">
      <w:pPr>
        <w:numPr>
          <w:ilvl w:val="0"/>
          <w:numId w:val="37"/>
        </w:numPr>
        <w:spacing w:after="0" w:line="232" w:lineRule="auto"/>
        <w:rPr>
          <w:rFonts w:eastAsia="Times New Roman" w:cs="Times New Roman"/>
          <w:sz w:val="24"/>
          <w:szCs w:val="24"/>
        </w:rPr>
      </w:pPr>
      <w:r>
        <w:rPr>
          <w:rFonts w:eastAsia="Times New Roman" w:cs="Times New Roman"/>
          <w:sz w:val="24"/>
          <w:szCs w:val="24"/>
        </w:rPr>
        <w:t>A w</w:t>
      </w:r>
      <w:r w:rsidRPr="00752B48">
        <w:rPr>
          <w:rFonts w:eastAsia="Times New Roman" w:cs="Times New Roman"/>
          <w:sz w:val="24"/>
          <w:szCs w:val="24"/>
        </w:rPr>
        <w:t>illing</w:t>
      </w:r>
      <w:r>
        <w:rPr>
          <w:rFonts w:eastAsia="Times New Roman" w:cs="Times New Roman"/>
          <w:sz w:val="24"/>
          <w:szCs w:val="24"/>
        </w:rPr>
        <w:t>ness</w:t>
      </w:r>
      <w:r w:rsidRPr="00752B48">
        <w:rPr>
          <w:rFonts w:eastAsia="Times New Roman" w:cs="Times New Roman"/>
          <w:sz w:val="24"/>
          <w:szCs w:val="24"/>
        </w:rPr>
        <w:t xml:space="preserve"> to undertake training and / or develop expertise in areas relevant to overall team objectives</w:t>
      </w:r>
      <w:r>
        <w:rPr>
          <w:rFonts w:eastAsia="Times New Roman" w:cs="Times New Roman"/>
          <w:sz w:val="24"/>
          <w:szCs w:val="24"/>
        </w:rPr>
        <w:t>.</w:t>
      </w:r>
    </w:p>
    <w:p w14:paraId="518A4098" w14:textId="77777777" w:rsidR="00172BE0" w:rsidRPr="00752B48" w:rsidRDefault="00172BE0" w:rsidP="00172BE0">
      <w:pPr>
        <w:numPr>
          <w:ilvl w:val="0"/>
          <w:numId w:val="37"/>
        </w:numPr>
        <w:spacing w:after="0" w:line="232" w:lineRule="auto"/>
        <w:rPr>
          <w:rFonts w:eastAsia="Times New Roman" w:cs="Times New Roman"/>
          <w:sz w:val="24"/>
          <w:szCs w:val="24"/>
        </w:rPr>
      </w:pPr>
      <w:r>
        <w:rPr>
          <w:rFonts w:eastAsia="Times New Roman" w:cs="Times New Roman"/>
          <w:sz w:val="24"/>
          <w:szCs w:val="24"/>
        </w:rPr>
        <w:t xml:space="preserve">The ability and </w:t>
      </w:r>
      <w:r w:rsidRPr="00752B48">
        <w:rPr>
          <w:rFonts w:eastAsia="Times New Roman" w:cs="Times New Roman"/>
          <w:sz w:val="24"/>
          <w:szCs w:val="24"/>
        </w:rPr>
        <w:t>willing</w:t>
      </w:r>
      <w:r>
        <w:rPr>
          <w:rFonts w:eastAsia="Times New Roman" w:cs="Times New Roman"/>
          <w:sz w:val="24"/>
          <w:szCs w:val="24"/>
        </w:rPr>
        <w:t>ness</w:t>
      </w:r>
      <w:r w:rsidRPr="00752B48">
        <w:rPr>
          <w:rFonts w:eastAsia="Times New Roman" w:cs="Times New Roman"/>
          <w:sz w:val="24"/>
          <w:szCs w:val="24"/>
        </w:rPr>
        <w:t xml:space="preserve"> to refocus work approaches according to the changing needs of the organisation.</w:t>
      </w:r>
    </w:p>
    <w:p w14:paraId="3FDCEC60" w14:textId="77777777" w:rsidR="00172BE0" w:rsidRPr="00752B48" w:rsidRDefault="00172BE0" w:rsidP="00172BE0">
      <w:pPr>
        <w:numPr>
          <w:ilvl w:val="0"/>
          <w:numId w:val="37"/>
        </w:numPr>
        <w:spacing w:after="0" w:line="232" w:lineRule="auto"/>
        <w:rPr>
          <w:rFonts w:eastAsia="Times New Roman" w:cs="Times New Roman"/>
          <w:sz w:val="24"/>
          <w:szCs w:val="24"/>
        </w:rPr>
      </w:pPr>
      <w:r w:rsidRPr="00752B48">
        <w:rPr>
          <w:rFonts w:eastAsia="Times New Roman" w:cs="Times New Roman"/>
          <w:sz w:val="24"/>
          <w:szCs w:val="24"/>
        </w:rPr>
        <w:t>Good interpersonal skills, including skills in defusing potentially difficult situations and resolving conflict</w:t>
      </w:r>
      <w:r>
        <w:rPr>
          <w:rFonts w:eastAsia="Times New Roman" w:cs="Times New Roman"/>
          <w:sz w:val="24"/>
          <w:szCs w:val="24"/>
        </w:rPr>
        <w:t>.</w:t>
      </w:r>
    </w:p>
    <w:p w14:paraId="1964E60F" w14:textId="77777777" w:rsidR="00172BE0" w:rsidRPr="00752B48" w:rsidRDefault="00172BE0" w:rsidP="00172BE0">
      <w:pPr>
        <w:numPr>
          <w:ilvl w:val="0"/>
          <w:numId w:val="37"/>
        </w:numPr>
        <w:spacing w:after="0" w:line="232" w:lineRule="auto"/>
        <w:rPr>
          <w:rFonts w:eastAsia="Times New Roman" w:cs="Times New Roman"/>
          <w:sz w:val="24"/>
          <w:szCs w:val="24"/>
        </w:rPr>
      </w:pPr>
      <w:r w:rsidRPr="00752B48">
        <w:rPr>
          <w:rFonts w:eastAsia="Times New Roman" w:cs="Times New Roman"/>
          <w:sz w:val="24"/>
          <w:szCs w:val="24"/>
        </w:rPr>
        <w:lastRenderedPageBreak/>
        <w:t>Effective verbal and written communication skills, including ability to draft correspondence and produce records of meetings and decisions.</w:t>
      </w:r>
    </w:p>
    <w:p w14:paraId="4EDA965B" w14:textId="77777777" w:rsidR="00172BE0" w:rsidRPr="00752B48" w:rsidRDefault="00172BE0" w:rsidP="00172BE0">
      <w:pPr>
        <w:numPr>
          <w:ilvl w:val="0"/>
          <w:numId w:val="38"/>
        </w:numPr>
        <w:spacing w:after="0" w:line="232" w:lineRule="auto"/>
        <w:rPr>
          <w:rFonts w:eastAsia="Times New Roman" w:cs="Times New Roman"/>
          <w:sz w:val="24"/>
          <w:szCs w:val="24"/>
        </w:rPr>
      </w:pPr>
      <w:r>
        <w:rPr>
          <w:rFonts w:eastAsia="Times New Roman" w:cs="Times New Roman"/>
          <w:sz w:val="24"/>
          <w:szCs w:val="24"/>
        </w:rPr>
        <w:t>Excellent</w:t>
      </w:r>
      <w:r w:rsidRPr="00752B48">
        <w:rPr>
          <w:rFonts w:eastAsia="Times New Roman" w:cs="Times New Roman"/>
          <w:sz w:val="24"/>
          <w:szCs w:val="24"/>
        </w:rPr>
        <w:t xml:space="preserve"> ICT</w:t>
      </w:r>
      <w:r>
        <w:rPr>
          <w:rFonts w:eastAsia="Times New Roman" w:cs="Times New Roman"/>
          <w:sz w:val="24"/>
          <w:szCs w:val="24"/>
        </w:rPr>
        <w:t xml:space="preserve"> skills</w:t>
      </w:r>
      <w:r w:rsidRPr="00752B48">
        <w:rPr>
          <w:rFonts w:eastAsia="Times New Roman" w:cs="Times New Roman"/>
          <w:sz w:val="24"/>
          <w:szCs w:val="24"/>
        </w:rPr>
        <w:t xml:space="preserve">, including Word, Excel and email and </w:t>
      </w:r>
      <w:r>
        <w:rPr>
          <w:rFonts w:eastAsia="Times New Roman" w:cs="Times New Roman"/>
          <w:sz w:val="24"/>
          <w:szCs w:val="24"/>
        </w:rPr>
        <w:t xml:space="preserve">experience of maintaining and updating databases. </w:t>
      </w:r>
    </w:p>
    <w:p w14:paraId="32C6F0C9" w14:textId="77777777" w:rsidR="00172BE0" w:rsidRPr="00752B48" w:rsidRDefault="00172BE0" w:rsidP="00172BE0">
      <w:pPr>
        <w:numPr>
          <w:ilvl w:val="0"/>
          <w:numId w:val="38"/>
        </w:numPr>
        <w:spacing w:after="0" w:line="232" w:lineRule="auto"/>
        <w:rPr>
          <w:rFonts w:eastAsia="Times New Roman" w:cs="Times New Roman"/>
          <w:sz w:val="24"/>
          <w:szCs w:val="24"/>
        </w:rPr>
      </w:pPr>
      <w:r>
        <w:rPr>
          <w:rFonts w:eastAsia="Times New Roman" w:cs="Times New Roman"/>
          <w:sz w:val="24"/>
          <w:szCs w:val="24"/>
        </w:rPr>
        <w:t xml:space="preserve">The ability </w:t>
      </w:r>
      <w:r w:rsidRPr="00752B48">
        <w:rPr>
          <w:rFonts w:eastAsia="Times New Roman" w:cs="Times New Roman"/>
          <w:sz w:val="24"/>
          <w:szCs w:val="24"/>
        </w:rPr>
        <w:t>to work as a supportive and co-operative member of a team in a pressurised environment.</w:t>
      </w:r>
    </w:p>
    <w:p w14:paraId="15100CB0" w14:textId="77777777" w:rsidR="00172BE0" w:rsidRPr="005F2287" w:rsidRDefault="00172BE0" w:rsidP="00172BE0">
      <w:pPr>
        <w:numPr>
          <w:ilvl w:val="0"/>
          <w:numId w:val="38"/>
        </w:numPr>
        <w:spacing w:after="0" w:line="232" w:lineRule="auto"/>
        <w:rPr>
          <w:rFonts w:ascii="Arial" w:eastAsia="Times New Roman" w:hAnsi="Arial" w:cs="Times New Roman"/>
          <w:sz w:val="23"/>
          <w:szCs w:val="20"/>
        </w:rPr>
      </w:pPr>
      <w:r w:rsidRPr="00752B48">
        <w:rPr>
          <w:rFonts w:eastAsia="Times New Roman" w:cs="Times New Roman"/>
          <w:sz w:val="24"/>
          <w:szCs w:val="24"/>
        </w:rPr>
        <w:t>The ability and willingness to use initiative and independence in managing workload, whilst recognising the need to seek advice and support when necessary.</w:t>
      </w:r>
    </w:p>
    <w:p w14:paraId="23C38239" w14:textId="77777777" w:rsidR="00172BE0" w:rsidRPr="00752B48" w:rsidRDefault="00172BE0" w:rsidP="00172BE0">
      <w:pPr>
        <w:spacing w:after="0" w:line="232" w:lineRule="auto"/>
        <w:ind w:left="360"/>
        <w:rPr>
          <w:rFonts w:ascii="Arial" w:eastAsia="Times New Roman" w:hAnsi="Arial" w:cs="Times New Roman"/>
          <w:sz w:val="23"/>
          <w:szCs w:val="20"/>
        </w:rPr>
      </w:pPr>
    </w:p>
    <w:p w14:paraId="1E6786B9" w14:textId="77777777" w:rsidR="00172BE0" w:rsidRPr="0049336F" w:rsidRDefault="00172BE0" w:rsidP="00172BE0">
      <w:pPr>
        <w:tabs>
          <w:tab w:val="left" w:pos="3570"/>
        </w:tabs>
        <w:spacing w:after="0"/>
        <w:rPr>
          <w:rFonts w:eastAsia="Times New Roman" w:cstheme="minorHAnsi"/>
          <w:b/>
          <w:bCs/>
          <w:sz w:val="28"/>
          <w:szCs w:val="28"/>
        </w:rPr>
      </w:pPr>
      <w:r w:rsidRPr="0049336F">
        <w:rPr>
          <w:rFonts w:eastAsia="Times New Roman" w:cstheme="minorHAnsi"/>
          <w:b/>
          <w:bCs/>
          <w:sz w:val="28"/>
          <w:szCs w:val="28"/>
        </w:rPr>
        <w:t>Additional factors</w:t>
      </w:r>
      <w:r>
        <w:rPr>
          <w:rFonts w:eastAsia="Times New Roman" w:cstheme="minorHAnsi"/>
          <w:b/>
          <w:bCs/>
          <w:sz w:val="28"/>
          <w:szCs w:val="28"/>
        </w:rPr>
        <w:tab/>
      </w:r>
    </w:p>
    <w:p w14:paraId="04A81BA9" w14:textId="64AB7A14" w:rsidR="00172BE0" w:rsidRPr="00BF532C" w:rsidRDefault="00172BE0" w:rsidP="00172BE0">
      <w:pPr>
        <w:spacing w:after="0" w:line="232" w:lineRule="auto"/>
        <w:rPr>
          <w:rFonts w:eastAsia="Times New Roman" w:cs="Times New Roman"/>
          <w:sz w:val="24"/>
          <w:szCs w:val="24"/>
        </w:rPr>
      </w:pPr>
      <w:r w:rsidRPr="00BF532C">
        <w:rPr>
          <w:rFonts w:eastAsia="Times New Roman" w:cs="Times New Roman"/>
          <w:sz w:val="24"/>
          <w:szCs w:val="24"/>
        </w:rPr>
        <w:t xml:space="preserve">It is </w:t>
      </w:r>
      <w:r w:rsidRPr="00BF532C">
        <w:rPr>
          <w:rFonts w:eastAsia="Times New Roman" w:cs="Times New Roman"/>
          <w:b/>
          <w:sz w:val="24"/>
          <w:szCs w:val="24"/>
        </w:rPr>
        <w:t>essential</w:t>
      </w:r>
      <w:r w:rsidRPr="00BF532C">
        <w:rPr>
          <w:rFonts w:eastAsia="Times New Roman" w:cs="Times New Roman"/>
          <w:sz w:val="24"/>
          <w:szCs w:val="24"/>
        </w:rPr>
        <w:t xml:space="preserve"> that the postholder has: </w:t>
      </w:r>
    </w:p>
    <w:p w14:paraId="4039DB91" w14:textId="77777777" w:rsidR="00172BE0" w:rsidRPr="00BF532C" w:rsidRDefault="00172BE0" w:rsidP="00172BE0">
      <w:pPr>
        <w:pStyle w:val="ListParagraph"/>
        <w:numPr>
          <w:ilvl w:val="0"/>
          <w:numId w:val="39"/>
        </w:numPr>
        <w:spacing w:after="0" w:line="232" w:lineRule="auto"/>
        <w:rPr>
          <w:rFonts w:eastAsia="Times New Roman" w:cs="Times New Roman"/>
          <w:sz w:val="24"/>
          <w:szCs w:val="24"/>
        </w:rPr>
      </w:pPr>
      <w:r w:rsidRPr="00BF532C">
        <w:rPr>
          <w:rFonts w:eastAsia="Times New Roman" w:cs="Times New Roman"/>
          <w:sz w:val="24"/>
          <w:szCs w:val="24"/>
        </w:rPr>
        <w:t>A commitment to an inclusive approach for children and young people with SEND.</w:t>
      </w:r>
      <w:r w:rsidRPr="00BF532C">
        <w:rPr>
          <w:rFonts w:eastAsia="Times New Roman" w:cs="Times New Roman"/>
          <w:color w:val="FF0000"/>
          <w:sz w:val="24"/>
          <w:szCs w:val="24"/>
        </w:rPr>
        <w:t xml:space="preserve"> </w:t>
      </w:r>
    </w:p>
    <w:p w14:paraId="06A913DC" w14:textId="77777777" w:rsidR="00172BE0" w:rsidRPr="00BF532C" w:rsidRDefault="00172BE0" w:rsidP="00172BE0">
      <w:pPr>
        <w:pStyle w:val="ListParagraph"/>
        <w:numPr>
          <w:ilvl w:val="0"/>
          <w:numId w:val="39"/>
        </w:numPr>
        <w:spacing w:after="0"/>
        <w:rPr>
          <w:sz w:val="24"/>
          <w:szCs w:val="24"/>
        </w:rPr>
      </w:pPr>
      <w:r w:rsidRPr="00BF532C">
        <w:rPr>
          <w:rFonts w:eastAsia="Times New Roman" w:cs="Times New Roman"/>
          <w:sz w:val="24"/>
          <w:szCs w:val="24"/>
        </w:rPr>
        <w:t>Awareness of the need for confidentiality.</w:t>
      </w:r>
    </w:p>
    <w:p w14:paraId="1F6B8BA8" w14:textId="77777777" w:rsidR="00172BE0" w:rsidRPr="0049336F" w:rsidRDefault="00172BE0" w:rsidP="00172BE0">
      <w:pPr>
        <w:spacing w:after="0"/>
        <w:rPr>
          <w:rFonts w:ascii="Arial" w:eastAsia="Times New Roman" w:hAnsi="Arial" w:cs="Arial"/>
          <w:sz w:val="23"/>
          <w:szCs w:val="23"/>
        </w:rPr>
      </w:pPr>
    </w:p>
    <w:p w14:paraId="22E1D6E9" w14:textId="0702D91F" w:rsidR="00757AE7" w:rsidRDefault="00757AE7" w:rsidP="00172BE0">
      <w:pPr>
        <w:spacing w:after="0"/>
      </w:pPr>
    </w:p>
    <w:p w14:paraId="13501CA8" w14:textId="03681AD3" w:rsidR="00EE6C5E" w:rsidRDefault="00EE6C5E" w:rsidP="00172BE0">
      <w:pPr>
        <w:spacing w:after="0"/>
      </w:pPr>
    </w:p>
    <w:p w14:paraId="4BD9B032" w14:textId="79495A0F" w:rsidR="00EE6C5E" w:rsidRDefault="00EE6C5E" w:rsidP="00172BE0">
      <w:pPr>
        <w:spacing w:after="0"/>
      </w:pPr>
    </w:p>
    <w:p w14:paraId="0E10E0DF" w14:textId="388F8262" w:rsidR="00EE6C5E" w:rsidRDefault="00EE6C5E" w:rsidP="00172BE0">
      <w:pPr>
        <w:spacing w:after="0"/>
      </w:pPr>
    </w:p>
    <w:p w14:paraId="7489CC5B" w14:textId="6571A855" w:rsidR="00EE6C5E" w:rsidRDefault="00EE6C5E" w:rsidP="00172BE0">
      <w:pPr>
        <w:spacing w:after="0"/>
      </w:pPr>
    </w:p>
    <w:p w14:paraId="5453A6A9" w14:textId="282D7CCF" w:rsidR="00EE6C5E" w:rsidRDefault="00EE6C5E" w:rsidP="00172BE0">
      <w:pPr>
        <w:spacing w:after="0"/>
      </w:pPr>
    </w:p>
    <w:p w14:paraId="7419DBC0" w14:textId="1F104AB1" w:rsidR="00EE6C5E" w:rsidRDefault="00EE6C5E" w:rsidP="00172BE0">
      <w:pPr>
        <w:spacing w:after="0"/>
      </w:pPr>
    </w:p>
    <w:p w14:paraId="4F0E182E" w14:textId="6AC2792C" w:rsidR="00EE6C5E" w:rsidRDefault="00EE6C5E" w:rsidP="00172BE0">
      <w:pPr>
        <w:spacing w:after="0"/>
      </w:pPr>
    </w:p>
    <w:p w14:paraId="41AF6C5E" w14:textId="01DD34C2" w:rsidR="00EE6C5E" w:rsidRDefault="00EE6C5E" w:rsidP="00172BE0">
      <w:pPr>
        <w:spacing w:after="0"/>
      </w:pPr>
    </w:p>
    <w:p w14:paraId="1E3DAB74" w14:textId="3EE744BB" w:rsidR="00EE6C5E" w:rsidRDefault="00EE6C5E" w:rsidP="00172BE0">
      <w:pPr>
        <w:spacing w:after="0"/>
      </w:pPr>
    </w:p>
    <w:p w14:paraId="49447E45" w14:textId="63ACE9B7" w:rsidR="00EE6C5E" w:rsidRDefault="00EE6C5E" w:rsidP="00172BE0">
      <w:pPr>
        <w:spacing w:after="0"/>
      </w:pPr>
    </w:p>
    <w:p w14:paraId="7B8F0AB6" w14:textId="399AE446" w:rsidR="00EE6C5E" w:rsidRDefault="00EE6C5E" w:rsidP="00172BE0">
      <w:pPr>
        <w:spacing w:after="0"/>
      </w:pPr>
    </w:p>
    <w:p w14:paraId="06342A86" w14:textId="1A500909" w:rsidR="00EE6C5E" w:rsidRDefault="00EE6C5E" w:rsidP="00172BE0">
      <w:pPr>
        <w:spacing w:after="0"/>
      </w:pPr>
    </w:p>
    <w:p w14:paraId="0B775426" w14:textId="7BE3D9EB" w:rsidR="00EE6C5E" w:rsidRDefault="00EE6C5E" w:rsidP="00172BE0">
      <w:pPr>
        <w:spacing w:after="0"/>
      </w:pPr>
    </w:p>
    <w:p w14:paraId="6F2BFB56" w14:textId="055612E6" w:rsidR="00EE6C5E" w:rsidRDefault="00EE6C5E" w:rsidP="00172BE0">
      <w:pPr>
        <w:spacing w:after="0"/>
      </w:pPr>
    </w:p>
    <w:p w14:paraId="565A237C" w14:textId="77777777" w:rsidR="00172BE0" w:rsidRDefault="00172BE0" w:rsidP="00172BE0">
      <w:pPr>
        <w:spacing w:after="0"/>
      </w:pPr>
    </w:p>
    <w:p w14:paraId="14C11031" w14:textId="77777777" w:rsidR="00172BE0" w:rsidRDefault="00172BE0" w:rsidP="00172BE0">
      <w:pPr>
        <w:spacing w:after="0"/>
      </w:pPr>
    </w:p>
    <w:p w14:paraId="325262D7" w14:textId="77777777" w:rsidR="00172BE0" w:rsidRDefault="00172BE0" w:rsidP="00172BE0">
      <w:pPr>
        <w:spacing w:after="0"/>
      </w:pPr>
    </w:p>
    <w:p w14:paraId="1E7570B5" w14:textId="77777777" w:rsidR="00172BE0" w:rsidRDefault="00172BE0" w:rsidP="00172BE0">
      <w:pPr>
        <w:spacing w:after="0"/>
      </w:pPr>
    </w:p>
    <w:p w14:paraId="142B0D6A" w14:textId="77777777" w:rsidR="00172BE0" w:rsidRDefault="00172BE0" w:rsidP="00172BE0">
      <w:pPr>
        <w:spacing w:after="0"/>
      </w:pPr>
    </w:p>
    <w:p w14:paraId="0366B33E" w14:textId="77777777" w:rsidR="00172BE0" w:rsidRDefault="00172BE0" w:rsidP="00172BE0">
      <w:pPr>
        <w:spacing w:after="0"/>
      </w:pPr>
    </w:p>
    <w:p w14:paraId="3E8239F3" w14:textId="77777777" w:rsidR="00172BE0" w:rsidRDefault="00172BE0" w:rsidP="00172BE0">
      <w:pPr>
        <w:spacing w:after="0"/>
      </w:pPr>
    </w:p>
    <w:p w14:paraId="0D3FF01B" w14:textId="77777777" w:rsidR="00172BE0" w:rsidRDefault="00172BE0" w:rsidP="00172BE0">
      <w:pPr>
        <w:spacing w:after="0"/>
      </w:pPr>
    </w:p>
    <w:p w14:paraId="18D08AD9" w14:textId="77777777" w:rsidR="00172BE0" w:rsidRDefault="00172BE0" w:rsidP="00172BE0">
      <w:pPr>
        <w:spacing w:after="0"/>
      </w:pPr>
    </w:p>
    <w:p w14:paraId="1AB90040" w14:textId="77777777" w:rsidR="00172BE0" w:rsidRDefault="00172BE0" w:rsidP="00172BE0">
      <w:pPr>
        <w:spacing w:after="0"/>
      </w:pPr>
    </w:p>
    <w:p w14:paraId="521FB062" w14:textId="24BE8D99" w:rsidR="00EE6C5E" w:rsidRDefault="00EE6C5E" w:rsidP="00172BE0">
      <w:pPr>
        <w:spacing w:after="0"/>
      </w:pPr>
    </w:p>
    <w:p w14:paraId="3D4AF2EF" w14:textId="7F56982E" w:rsidR="00EE6C5E" w:rsidRDefault="00EE6C5E" w:rsidP="00172BE0">
      <w:pPr>
        <w:spacing w:after="0"/>
      </w:pPr>
    </w:p>
    <w:p w14:paraId="3819295A" w14:textId="3854394A" w:rsidR="00EE6C5E" w:rsidRDefault="00EE6C5E" w:rsidP="00172BE0">
      <w:pPr>
        <w:spacing w:after="0"/>
      </w:pPr>
    </w:p>
    <w:p w14:paraId="12268C53" w14:textId="6BE207B8" w:rsidR="00EE6C5E" w:rsidRDefault="00EE6C5E"/>
    <w:p w14:paraId="594F0731" w14:textId="26B777C6" w:rsidR="00EE6C5E" w:rsidRDefault="00EE6C5E" w:rsidP="00EE6C5E">
      <w:pPr>
        <w:jc w:val="right"/>
        <w:rPr>
          <w:sz w:val="24"/>
          <w:szCs w:val="24"/>
        </w:rPr>
      </w:pPr>
    </w:p>
    <w:p w14:paraId="677AB35B" w14:textId="16468FD7" w:rsidR="00EE6C5E" w:rsidRPr="00EE6C5E" w:rsidRDefault="00EE6C5E" w:rsidP="00EE6C5E">
      <w:pPr>
        <w:jc w:val="right"/>
        <w:rPr>
          <w:sz w:val="24"/>
          <w:szCs w:val="24"/>
        </w:rPr>
      </w:pPr>
      <w:r>
        <w:rPr>
          <w:sz w:val="24"/>
          <w:szCs w:val="24"/>
        </w:rPr>
        <w:t>Author: N Shergill - 2022</w:t>
      </w:r>
    </w:p>
    <w:sectPr w:rsidR="00EE6C5E" w:rsidRPr="00EE6C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9B2F" w14:textId="77777777" w:rsidR="00191EA7" w:rsidRDefault="00191EA7" w:rsidP="00752B48">
      <w:pPr>
        <w:spacing w:after="0" w:line="240" w:lineRule="auto"/>
      </w:pPr>
      <w:r>
        <w:separator/>
      </w:r>
    </w:p>
  </w:endnote>
  <w:endnote w:type="continuationSeparator" w:id="0">
    <w:p w14:paraId="67EEB746" w14:textId="77777777" w:rsidR="00191EA7" w:rsidRDefault="00191EA7" w:rsidP="0075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E915" w14:textId="77777777" w:rsidR="00131C4D" w:rsidRDefault="00131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122718"/>
      <w:docPartObj>
        <w:docPartGallery w:val="Page Numbers (Bottom of Page)"/>
        <w:docPartUnique/>
      </w:docPartObj>
    </w:sdtPr>
    <w:sdtEndPr>
      <w:rPr>
        <w:color w:val="7F7F7F" w:themeColor="background1" w:themeShade="7F"/>
        <w:spacing w:val="60"/>
      </w:rPr>
    </w:sdtEndPr>
    <w:sdtContent>
      <w:p w14:paraId="5B258FAA" w14:textId="2882BE71" w:rsidR="00131C4D" w:rsidRDefault="00131C4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418D7A5" w14:textId="77777777" w:rsidR="00131C4D" w:rsidRDefault="00131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19F" w14:textId="77777777" w:rsidR="00131C4D" w:rsidRDefault="00131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AC1C" w14:textId="77777777" w:rsidR="00191EA7" w:rsidRDefault="00191EA7" w:rsidP="00752B48">
      <w:pPr>
        <w:spacing w:after="0" w:line="240" w:lineRule="auto"/>
      </w:pPr>
      <w:r>
        <w:separator/>
      </w:r>
    </w:p>
  </w:footnote>
  <w:footnote w:type="continuationSeparator" w:id="0">
    <w:p w14:paraId="5DE695E3" w14:textId="77777777" w:rsidR="00191EA7" w:rsidRDefault="00191EA7" w:rsidP="0075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D950" w14:textId="77777777" w:rsidR="00131C4D" w:rsidRDefault="00131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93D1" w14:textId="77777777" w:rsidR="00131C4D" w:rsidRDefault="00131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3738" w14:textId="77777777" w:rsidR="00131C4D" w:rsidRDefault="00131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E02"/>
    <w:multiLevelType w:val="hybridMultilevel"/>
    <w:tmpl w:val="0A06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B0C89"/>
    <w:multiLevelType w:val="hybridMultilevel"/>
    <w:tmpl w:val="393E7D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97F7B"/>
    <w:multiLevelType w:val="hybridMultilevel"/>
    <w:tmpl w:val="12FA4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86DA7"/>
    <w:multiLevelType w:val="hybridMultilevel"/>
    <w:tmpl w:val="50BA6C92"/>
    <w:lvl w:ilvl="0" w:tplc="A64EA3DA">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4873CB"/>
    <w:multiLevelType w:val="hybridMultilevel"/>
    <w:tmpl w:val="7F7A0D98"/>
    <w:lvl w:ilvl="0" w:tplc="0FC2FDE2">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E746FB"/>
    <w:multiLevelType w:val="hybridMultilevel"/>
    <w:tmpl w:val="7AD49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42095"/>
    <w:multiLevelType w:val="hybridMultilevel"/>
    <w:tmpl w:val="57FCEAF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10525"/>
    <w:multiLevelType w:val="hybridMultilevel"/>
    <w:tmpl w:val="B10CB7A0"/>
    <w:lvl w:ilvl="0" w:tplc="C1E63C40">
      <w:numFmt w:val="bullet"/>
      <w:lvlText w:val=""/>
      <w:lvlJc w:val="left"/>
      <w:pPr>
        <w:ind w:left="1080" w:hanging="360"/>
      </w:pPr>
      <w:rPr>
        <w:rFonts w:ascii="Wingdings" w:eastAsia="Times New Roman" w:hAnsi="Wingdings"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6758C6"/>
    <w:multiLevelType w:val="hybridMultilevel"/>
    <w:tmpl w:val="B5260E3A"/>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86403"/>
    <w:multiLevelType w:val="hybridMultilevel"/>
    <w:tmpl w:val="018A4C3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DD36EC"/>
    <w:multiLevelType w:val="hybridMultilevel"/>
    <w:tmpl w:val="8AEACF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E06E0"/>
    <w:multiLevelType w:val="hybridMultilevel"/>
    <w:tmpl w:val="BA7A7D3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A15460"/>
    <w:multiLevelType w:val="hybridMultilevel"/>
    <w:tmpl w:val="E5383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970008"/>
    <w:multiLevelType w:val="hybridMultilevel"/>
    <w:tmpl w:val="6132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525BE"/>
    <w:multiLevelType w:val="hybridMultilevel"/>
    <w:tmpl w:val="D6283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5944C3"/>
    <w:multiLevelType w:val="hybridMultilevel"/>
    <w:tmpl w:val="3B383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6458A"/>
    <w:multiLevelType w:val="hybridMultilevel"/>
    <w:tmpl w:val="44D89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72726"/>
    <w:multiLevelType w:val="hybridMultilevel"/>
    <w:tmpl w:val="5FF24B08"/>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329C6"/>
    <w:multiLevelType w:val="hybridMultilevel"/>
    <w:tmpl w:val="8DC2C5B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036F1C"/>
    <w:multiLevelType w:val="hybridMultilevel"/>
    <w:tmpl w:val="41D4F7A6"/>
    <w:lvl w:ilvl="0" w:tplc="64881830">
      <w:start w:val="1"/>
      <w:numFmt w:val="decimal"/>
      <w:lvlText w:val="%1."/>
      <w:lvlJc w:val="left"/>
      <w:pPr>
        <w:tabs>
          <w:tab w:val="num" w:pos="360"/>
        </w:tabs>
        <w:ind w:left="360" w:hanging="360"/>
      </w:pPr>
      <w:rPr>
        <w:rFonts w:ascii="Arial" w:eastAsia="Times New Roman" w:hAnsi="Arial"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9E32D6"/>
    <w:multiLevelType w:val="hybridMultilevel"/>
    <w:tmpl w:val="7B88A1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4069B"/>
    <w:multiLevelType w:val="hybridMultilevel"/>
    <w:tmpl w:val="CEDC791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F85924"/>
    <w:multiLevelType w:val="hybridMultilevel"/>
    <w:tmpl w:val="41D4F7A6"/>
    <w:lvl w:ilvl="0" w:tplc="64881830">
      <w:start w:val="1"/>
      <w:numFmt w:val="decimal"/>
      <w:lvlText w:val="%1."/>
      <w:lvlJc w:val="left"/>
      <w:pPr>
        <w:tabs>
          <w:tab w:val="num" w:pos="360"/>
        </w:tabs>
        <w:ind w:left="360" w:hanging="360"/>
      </w:pPr>
      <w:rPr>
        <w:rFonts w:ascii="Arial" w:eastAsia="Times New Roman" w:hAnsi="Arial"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E10D86"/>
    <w:multiLevelType w:val="hybridMultilevel"/>
    <w:tmpl w:val="B0006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BB1112"/>
    <w:multiLevelType w:val="hybridMultilevel"/>
    <w:tmpl w:val="5454B0E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73417A"/>
    <w:multiLevelType w:val="hybridMultilevel"/>
    <w:tmpl w:val="16DA1C5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C44D46"/>
    <w:multiLevelType w:val="hybridMultilevel"/>
    <w:tmpl w:val="B09E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558F7"/>
    <w:multiLevelType w:val="hybridMultilevel"/>
    <w:tmpl w:val="38684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6E3A2B"/>
    <w:multiLevelType w:val="hybridMultilevel"/>
    <w:tmpl w:val="A592729C"/>
    <w:lvl w:ilvl="0" w:tplc="337A1B96">
      <w:start w:val="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C31AD"/>
    <w:multiLevelType w:val="hybridMultilevel"/>
    <w:tmpl w:val="12FA4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8013E4"/>
    <w:multiLevelType w:val="hybridMultilevel"/>
    <w:tmpl w:val="6D0E20F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725168"/>
    <w:multiLevelType w:val="hybridMultilevel"/>
    <w:tmpl w:val="CB5648F0"/>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463774"/>
    <w:multiLevelType w:val="hybridMultilevel"/>
    <w:tmpl w:val="0B90D07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A5E2D6E"/>
    <w:multiLevelType w:val="hybridMultilevel"/>
    <w:tmpl w:val="CB52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4C1754"/>
    <w:multiLevelType w:val="hybridMultilevel"/>
    <w:tmpl w:val="D9BECF4C"/>
    <w:lvl w:ilvl="0" w:tplc="5630F1C2">
      <w:start w:val="1"/>
      <w:numFmt w:val="decimal"/>
      <w:lvlText w:val="%1."/>
      <w:lvlJc w:val="left"/>
      <w:pPr>
        <w:ind w:left="720" w:hanging="360"/>
      </w:pPr>
      <w:rPr>
        <w:rFonts w:ascii="Arial" w:eastAsia="Times New Roman" w:hAnsi="Arial"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DCE2B43"/>
    <w:multiLevelType w:val="hybridMultilevel"/>
    <w:tmpl w:val="62D4C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5875836">
    <w:abstractNumId w:val="33"/>
  </w:num>
  <w:num w:numId="2" w16cid:durableId="1172798626">
    <w:abstractNumId w:val="0"/>
  </w:num>
  <w:num w:numId="3" w16cid:durableId="1050768182">
    <w:abstractNumId w:val="24"/>
  </w:num>
  <w:num w:numId="4" w16cid:durableId="1172573535">
    <w:abstractNumId w:val="3"/>
  </w:num>
  <w:num w:numId="5" w16cid:durableId="523373186">
    <w:abstractNumId w:val="12"/>
  </w:num>
  <w:num w:numId="6" w16cid:durableId="1729954155">
    <w:abstractNumId w:val="7"/>
  </w:num>
  <w:num w:numId="7" w16cid:durableId="1558517978">
    <w:abstractNumId w:val="12"/>
  </w:num>
  <w:num w:numId="8" w16cid:durableId="702942889">
    <w:abstractNumId w:val="28"/>
  </w:num>
  <w:num w:numId="9" w16cid:durableId="1635792454">
    <w:abstractNumId w:val="9"/>
  </w:num>
  <w:num w:numId="10" w16cid:durableId="683439960">
    <w:abstractNumId w:val="11"/>
  </w:num>
  <w:num w:numId="11" w16cid:durableId="928733850">
    <w:abstractNumId w:val="25"/>
  </w:num>
  <w:num w:numId="12" w16cid:durableId="1638024226">
    <w:abstractNumId w:val="15"/>
  </w:num>
  <w:num w:numId="13" w16cid:durableId="148405869">
    <w:abstractNumId w:val="4"/>
  </w:num>
  <w:num w:numId="14" w16cid:durableId="861168888">
    <w:abstractNumId w:val="23"/>
  </w:num>
  <w:num w:numId="15" w16cid:durableId="502283491">
    <w:abstractNumId w:val="22"/>
  </w:num>
  <w:num w:numId="16" w16cid:durableId="1813868438">
    <w:abstractNumId w:val="34"/>
  </w:num>
  <w:num w:numId="17" w16cid:durableId="422918768">
    <w:abstractNumId w:val="1"/>
  </w:num>
  <w:num w:numId="18" w16cid:durableId="1091662603">
    <w:abstractNumId w:val="14"/>
  </w:num>
  <w:num w:numId="19" w16cid:durableId="429082299">
    <w:abstractNumId w:val="16"/>
  </w:num>
  <w:num w:numId="20" w16cid:durableId="2067219770">
    <w:abstractNumId w:val="5"/>
  </w:num>
  <w:num w:numId="21" w16cid:durableId="140780421">
    <w:abstractNumId w:val="27"/>
  </w:num>
  <w:num w:numId="22" w16cid:durableId="2146265683">
    <w:abstractNumId w:val="22"/>
  </w:num>
  <w:num w:numId="23" w16cid:durableId="897209428">
    <w:abstractNumId w:val="19"/>
  </w:num>
  <w:num w:numId="24" w16cid:durableId="637880184">
    <w:abstractNumId w:val="20"/>
  </w:num>
  <w:num w:numId="25" w16cid:durableId="2136367988">
    <w:abstractNumId w:val="1"/>
  </w:num>
  <w:num w:numId="26" w16cid:durableId="248851766">
    <w:abstractNumId w:val="8"/>
  </w:num>
  <w:num w:numId="27" w16cid:durableId="1826974066">
    <w:abstractNumId w:val="10"/>
  </w:num>
  <w:num w:numId="28" w16cid:durableId="67264099">
    <w:abstractNumId w:val="35"/>
  </w:num>
  <w:num w:numId="29" w16cid:durableId="300884609">
    <w:abstractNumId w:val="29"/>
  </w:num>
  <w:num w:numId="30" w16cid:durableId="1364289020">
    <w:abstractNumId w:val="2"/>
  </w:num>
  <w:num w:numId="31" w16cid:durableId="1516725407">
    <w:abstractNumId w:val="26"/>
  </w:num>
  <w:num w:numId="32" w16cid:durableId="1473981430">
    <w:abstractNumId w:val="13"/>
  </w:num>
  <w:num w:numId="33" w16cid:durableId="1217473703">
    <w:abstractNumId w:val="30"/>
  </w:num>
  <w:num w:numId="34" w16cid:durableId="694426678">
    <w:abstractNumId w:val="32"/>
  </w:num>
  <w:num w:numId="35" w16cid:durableId="758211024">
    <w:abstractNumId w:val="6"/>
  </w:num>
  <w:num w:numId="36" w16cid:durableId="331880091">
    <w:abstractNumId w:val="21"/>
  </w:num>
  <w:num w:numId="37" w16cid:durableId="398938271">
    <w:abstractNumId w:val="17"/>
  </w:num>
  <w:num w:numId="38" w16cid:durableId="1326591071">
    <w:abstractNumId w:val="31"/>
  </w:num>
  <w:num w:numId="39" w16cid:durableId="10933585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3D"/>
    <w:rsid w:val="00011408"/>
    <w:rsid w:val="000316D6"/>
    <w:rsid w:val="000746CE"/>
    <w:rsid w:val="00094B09"/>
    <w:rsid w:val="000972D7"/>
    <w:rsid w:val="000A3B7D"/>
    <w:rsid w:val="000C593B"/>
    <w:rsid w:val="000F34F4"/>
    <w:rsid w:val="00131C4D"/>
    <w:rsid w:val="001562C8"/>
    <w:rsid w:val="00161DCE"/>
    <w:rsid w:val="00172BE0"/>
    <w:rsid w:val="00191EA7"/>
    <w:rsid w:val="001A06ED"/>
    <w:rsid w:val="001A76DB"/>
    <w:rsid w:val="001B17D1"/>
    <w:rsid w:val="001C1222"/>
    <w:rsid w:val="00221D87"/>
    <w:rsid w:val="002220F7"/>
    <w:rsid w:val="002236F9"/>
    <w:rsid w:val="002302DF"/>
    <w:rsid w:val="00245042"/>
    <w:rsid w:val="00273DFF"/>
    <w:rsid w:val="0029280A"/>
    <w:rsid w:val="002A3092"/>
    <w:rsid w:val="002C2781"/>
    <w:rsid w:val="002F1604"/>
    <w:rsid w:val="00324FA2"/>
    <w:rsid w:val="003605A7"/>
    <w:rsid w:val="003779D7"/>
    <w:rsid w:val="003C1FDE"/>
    <w:rsid w:val="003D568B"/>
    <w:rsid w:val="003F52D1"/>
    <w:rsid w:val="003F5503"/>
    <w:rsid w:val="00430FFD"/>
    <w:rsid w:val="00461A0C"/>
    <w:rsid w:val="004E1D72"/>
    <w:rsid w:val="004E7BEF"/>
    <w:rsid w:val="00522DE3"/>
    <w:rsid w:val="0055184B"/>
    <w:rsid w:val="00566E7C"/>
    <w:rsid w:val="00597ECD"/>
    <w:rsid w:val="005B1D57"/>
    <w:rsid w:val="005E6D2B"/>
    <w:rsid w:val="005F2287"/>
    <w:rsid w:val="005F5664"/>
    <w:rsid w:val="00612D86"/>
    <w:rsid w:val="00622684"/>
    <w:rsid w:val="00672CCD"/>
    <w:rsid w:val="00752B48"/>
    <w:rsid w:val="0075663E"/>
    <w:rsid w:val="00757AE7"/>
    <w:rsid w:val="0076244C"/>
    <w:rsid w:val="0078281B"/>
    <w:rsid w:val="00785EC1"/>
    <w:rsid w:val="007C5AD6"/>
    <w:rsid w:val="007D5C66"/>
    <w:rsid w:val="008140F4"/>
    <w:rsid w:val="008B1F5C"/>
    <w:rsid w:val="00912E79"/>
    <w:rsid w:val="00920C3A"/>
    <w:rsid w:val="00923C2C"/>
    <w:rsid w:val="0099059F"/>
    <w:rsid w:val="009B16A1"/>
    <w:rsid w:val="009D2EA4"/>
    <w:rsid w:val="00A2523D"/>
    <w:rsid w:val="00A73A11"/>
    <w:rsid w:val="00A942AF"/>
    <w:rsid w:val="00AD3C8B"/>
    <w:rsid w:val="00AF256B"/>
    <w:rsid w:val="00B06FB1"/>
    <w:rsid w:val="00B5677D"/>
    <w:rsid w:val="00B94527"/>
    <w:rsid w:val="00BB7C63"/>
    <w:rsid w:val="00BF532C"/>
    <w:rsid w:val="00C63111"/>
    <w:rsid w:val="00CB4689"/>
    <w:rsid w:val="00CB7636"/>
    <w:rsid w:val="00CF69A2"/>
    <w:rsid w:val="00E071DC"/>
    <w:rsid w:val="00E5167A"/>
    <w:rsid w:val="00EE6C5E"/>
    <w:rsid w:val="00EF50F6"/>
    <w:rsid w:val="00F2402F"/>
    <w:rsid w:val="00F30935"/>
    <w:rsid w:val="00FA0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996B"/>
  <w15:chartTrackingRefBased/>
  <w15:docId w15:val="{908F6386-703F-4865-826E-42E21E8E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111"/>
    <w:pPr>
      <w:ind w:left="720"/>
      <w:contextualSpacing/>
    </w:pPr>
  </w:style>
  <w:style w:type="character" w:styleId="Hyperlink">
    <w:name w:val="Hyperlink"/>
    <w:basedOn w:val="DefaultParagraphFont"/>
    <w:uiPriority w:val="99"/>
    <w:semiHidden/>
    <w:unhideWhenUsed/>
    <w:rsid w:val="00C63111"/>
    <w:rPr>
      <w:color w:val="0000FF"/>
      <w:u w:val="single"/>
    </w:rPr>
  </w:style>
  <w:style w:type="paragraph" w:styleId="Header">
    <w:name w:val="header"/>
    <w:basedOn w:val="Normal"/>
    <w:link w:val="HeaderChar"/>
    <w:uiPriority w:val="99"/>
    <w:unhideWhenUsed/>
    <w:rsid w:val="00752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B48"/>
  </w:style>
  <w:style w:type="paragraph" w:styleId="Footer">
    <w:name w:val="footer"/>
    <w:basedOn w:val="Normal"/>
    <w:link w:val="FooterChar"/>
    <w:uiPriority w:val="99"/>
    <w:unhideWhenUsed/>
    <w:rsid w:val="00752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B48"/>
  </w:style>
  <w:style w:type="character" w:styleId="CommentReference">
    <w:name w:val="annotation reference"/>
    <w:basedOn w:val="DefaultParagraphFont"/>
    <w:uiPriority w:val="99"/>
    <w:semiHidden/>
    <w:unhideWhenUsed/>
    <w:rsid w:val="00597ECD"/>
    <w:rPr>
      <w:sz w:val="16"/>
      <w:szCs w:val="16"/>
    </w:rPr>
  </w:style>
  <w:style w:type="paragraph" w:styleId="CommentText">
    <w:name w:val="annotation text"/>
    <w:basedOn w:val="Normal"/>
    <w:link w:val="CommentTextChar"/>
    <w:uiPriority w:val="99"/>
    <w:semiHidden/>
    <w:unhideWhenUsed/>
    <w:rsid w:val="00597ECD"/>
    <w:pPr>
      <w:spacing w:line="240" w:lineRule="auto"/>
    </w:pPr>
    <w:rPr>
      <w:sz w:val="20"/>
      <w:szCs w:val="20"/>
    </w:rPr>
  </w:style>
  <w:style w:type="character" w:customStyle="1" w:styleId="CommentTextChar">
    <w:name w:val="Comment Text Char"/>
    <w:basedOn w:val="DefaultParagraphFont"/>
    <w:link w:val="CommentText"/>
    <w:uiPriority w:val="99"/>
    <w:semiHidden/>
    <w:rsid w:val="00597ECD"/>
    <w:rPr>
      <w:sz w:val="20"/>
      <w:szCs w:val="20"/>
    </w:rPr>
  </w:style>
  <w:style w:type="paragraph" w:styleId="CommentSubject">
    <w:name w:val="annotation subject"/>
    <w:basedOn w:val="CommentText"/>
    <w:next w:val="CommentText"/>
    <w:link w:val="CommentSubjectChar"/>
    <w:uiPriority w:val="99"/>
    <w:semiHidden/>
    <w:unhideWhenUsed/>
    <w:rsid w:val="00597ECD"/>
    <w:rPr>
      <w:b/>
      <w:bCs/>
    </w:rPr>
  </w:style>
  <w:style w:type="character" w:customStyle="1" w:styleId="CommentSubjectChar">
    <w:name w:val="Comment Subject Char"/>
    <w:basedOn w:val="CommentTextChar"/>
    <w:link w:val="CommentSubject"/>
    <w:uiPriority w:val="99"/>
    <w:semiHidden/>
    <w:rsid w:val="00597ECD"/>
    <w:rPr>
      <w:b/>
      <w:bCs/>
      <w:sz w:val="20"/>
      <w:szCs w:val="20"/>
    </w:rPr>
  </w:style>
  <w:style w:type="character" w:customStyle="1" w:styleId="A6">
    <w:name w:val="A6"/>
    <w:uiPriority w:val="99"/>
    <w:rsid w:val="004E7BEF"/>
    <w:rPr>
      <w:rFonts w:ascii="Lato Light" w:hAnsi="Lato Light" w:cs="Lato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079">
      <w:bodyDiv w:val="1"/>
      <w:marLeft w:val="0"/>
      <w:marRight w:val="0"/>
      <w:marTop w:val="0"/>
      <w:marBottom w:val="0"/>
      <w:divBdr>
        <w:top w:val="none" w:sz="0" w:space="0" w:color="auto"/>
        <w:left w:val="none" w:sz="0" w:space="0" w:color="auto"/>
        <w:bottom w:val="none" w:sz="0" w:space="0" w:color="auto"/>
        <w:right w:val="none" w:sz="0" w:space="0" w:color="auto"/>
      </w:divBdr>
    </w:div>
    <w:div w:id="472336756">
      <w:bodyDiv w:val="1"/>
      <w:marLeft w:val="0"/>
      <w:marRight w:val="0"/>
      <w:marTop w:val="0"/>
      <w:marBottom w:val="0"/>
      <w:divBdr>
        <w:top w:val="none" w:sz="0" w:space="0" w:color="auto"/>
        <w:left w:val="none" w:sz="0" w:space="0" w:color="auto"/>
        <w:bottom w:val="none" w:sz="0" w:space="0" w:color="auto"/>
        <w:right w:val="none" w:sz="0" w:space="0" w:color="auto"/>
      </w:divBdr>
    </w:div>
    <w:div w:id="720976515">
      <w:bodyDiv w:val="1"/>
      <w:marLeft w:val="0"/>
      <w:marRight w:val="0"/>
      <w:marTop w:val="0"/>
      <w:marBottom w:val="0"/>
      <w:divBdr>
        <w:top w:val="none" w:sz="0" w:space="0" w:color="auto"/>
        <w:left w:val="none" w:sz="0" w:space="0" w:color="auto"/>
        <w:bottom w:val="none" w:sz="0" w:space="0" w:color="auto"/>
        <w:right w:val="none" w:sz="0" w:space="0" w:color="auto"/>
      </w:divBdr>
    </w:div>
    <w:div w:id="784345451">
      <w:bodyDiv w:val="1"/>
      <w:marLeft w:val="0"/>
      <w:marRight w:val="0"/>
      <w:marTop w:val="0"/>
      <w:marBottom w:val="0"/>
      <w:divBdr>
        <w:top w:val="none" w:sz="0" w:space="0" w:color="auto"/>
        <w:left w:val="none" w:sz="0" w:space="0" w:color="auto"/>
        <w:bottom w:val="none" w:sz="0" w:space="0" w:color="auto"/>
        <w:right w:val="none" w:sz="0" w:space="0" w:color="auto"/>
      </w:divBdr>
    </w:div>
    <w:div w:id="1255091648">
      <w:bodyDiv w:val="1"/>
      <w:marLeft w:val="0"/>
      <w:marRight w:val="0"/>
      <w:marTop w:val="0"/>
      <w:marBottom w:val="0"/>
      <w:divBdr>
        <w:top w:val="none" w:sz="0" w:space="0" w:color="auto"/>
        <w:left w:val="none" w:sz="0" w:space="0" w:color="auto"/>
        <w:bottom w:val="none" w:sz="0" w:space="0" w:color="auto"/>
        <w:right w:val="none" w:sz="0" w:space="0" w:color="auto"/>
      </w:divBdr>
    </w:div>
    <w:div w:id="1519465149">
      <w:bodyDiv w:val="1"/>
      <w:marLeft w:val="0"/>
      <w:marRight w:val="0"/>
      <w:marTop w:val="0"/>
      <w:marBottom w:val="0"/>
      <w:divBdr>
        <w:top w:val="none" w:sz="0" w:space="0" w:color="auto"/>
        <w:left w:val="none" w:sz="0" w:space="0" w:color="auto"/>
        <w:bottom w:val="none" w:sz="0" w:space="0" w:color="auto"/>
        <w:right w:val="none" w:sz="0" w:space="0" w:color="auto"/>
      </w:divBdr>
    </w:div>
    <w:div w:id="17495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Lucie</dc:creator>
  <cp:keywords/>
  <dc:description/>
  <cp:lastModifiedBy>Hall, Lucy</cp:lastModifiedBy>
  <cp:revision>7</cp:revision>
  <dcterms:created xsi:type="dcterms:W3CDTF">2025-04-22T15:06:00Z</dcterms:created>
  <dcterms:modified xsi:type="dcterms:W3CDTF">2025-04-30T07:50:00Z</dcterms:modified>
</cp:coreProperties>
</file>