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6A2EB1C6"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2587E">
        <w:rPr>
          <w:rFonts w:ascii="Arial" w:hAnsi="Arial" w:cs="Arial"/>
          <w:b/>
          <w:bCs/>
          <w:color w:val="7030A0"/>
          <w:sz w:val="36"/>
          <w:szCs w:val="36"/>
          <w:shd w:val="clear" w:color="auto" w:fill="FFFFFF"/>
        </w:rPr>
        <w:t xml:space="preserve">Grade </w:t>
      </w:r>
      <w:r w:rsidR="00A947A0">
        <w:rPr>
          <w:rFonts w:ascii="Arial" w:hAnsi="Arial" w:cs="Arial"/>
          <w:b/>
          <w:bCs/>
          <w:color w:val="7030A0"/>
          <w:sz w:val="36"/>
          <w:szCs w:val="36"/>
          <w:shd w:val="clear" w:color="auto" w:fill="FFFFFF"/>
        </w:rPr>
        <w:t>2</w:t>
      </w:r>
      <w:r w:rsidR="00964C3E">
        <w:rPr>
          <w:rFonts w:ascii="Arial" w:hAnsi="Arial" w:cs="Arial"/>
          <w:b/>
          <w:bCs/>
          <w:color w:val="7030A0"/>
          <w:sz w:val="36"/>
          <w:szCs w:val="36"/>
          <w:shd w:val="clear" w:color="auto" w:fill="FFFFFF"/>
        </w:rPr>
        <w:t xml:space="preserve"> Teaching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2D790864"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01D5A">
        <w:rPr>
          <w:rStyle w:val="1bodycopy10ptChar"/>
        </w:rPr>
        <w:t>2</w:t>
      </w:r>
      <w:r w:rsidR="0002587E">
        <w:rPr>
          <w:rStyle w:val="1bodycopy10ptChar"/>
        </w:rPr>
        <w:t xml:space="preserve"> Teaching Assistant</w:t>
      </w:r>
    </w:p>
    <w:p w14:paraId="3B75D220" w14:textId="694C9F2C" w:rsidR="00C5008F" w:rsidRPr="00CE6705" w:rsidRDefault="00C5008F" w:rsidP="00C5008F">
      <w:pPr>
        <w:pStyle w:val="1bodycopy10pt"/>
      </w:pPr>
      <w:r w:rsidRPr="00CE6705">
        <w:rPr>
          <w:b/>
        </w:rPr>
        <w:t>Salary:</w:t>
      </w:r>
      <w:r w:rsidRPr="00CE6705">
        <w:t xml:space="preserve"> </w:t>
      </w:r>
      <w:r w:rsidR="00B53BDA" w:rsidRPr="00801D5A">
        <w:t xml:space="preserve">TA </w:t>
      </w:r>
      <w:r w:rsidR="00801D5A">
        <w:t>2</w:t>
      </w:r>
      <w:r w:rsidR="00B53BDA" w:rsidRPr="00801D5A">
        <w:t xml:space="preserve"> SCP </w:t>
      </w:r>
      <w:r w:rsidR="00801D5A">
        <w:t>5</w:t>
      </w:r>
      <w:r w:rsidR="00B53BDA" w:rsidRPr="00801D5A">
        <w:t xml:space="preserve"> – </w:t>
      </w:r>
      <w:r w:rsidR="00801D5A">
        <w:t>6</w:t>
      </w:r>
      <w:r w:rsidR="00B53BDA" w:rsidRPr="00801D5A">
        <w:t xml:space="preserve"> + SEN1</w:t>
      </w:r>
    </w:p>
    <w:p w14:paraId="320AD7CA" w14:textId="205005D9" w:rsidR="00C5008F" w:rsidRPr="00CE6705" w:rsidRDefault="00C5008F" w:rsidP="00C5008F">
      <w:pPr>
        <w:pStyle w:val="1bodycopy10pt"/>
      </w:pPr>
      <w:r w:rsidRPr="00CE6705">
        <w:rPr>
          <w:b/>
        </w:rPr>
        <w:t>Hours:</w:t>
      </w:r>
      <w:r w:rsidRPr="00CE6705">
        <w:t xml:space="preserve"> </w:t>
      </w:r>
      <w:r w:rsidR="0052518D">
        <w:t>32.50</w:t>
      </w:r>
    </w:p>
    <w:p w14:paraId="650522C4" w14:textId="44D2B8FC" w:rsidR="00C5008F" w:rsidRPr="00CE6705" w:rsidRDefault="00C5008F" w:rsidP="00C5008F">
      <w:pPr>
        <w:pStyle w:val="1bodycopy10pt"/>
      </w:pPr>
      <w:r w:rsidRPr="00CE6705">
        <w:rPr>
          <w:b/>
        </w:rPr>
        <w:t>Contract type:</w:t>
      </w:r>
      <w:r w:rsidRPr="00CE6705">
        <w:t xml:space="preserve"> </w:t>
      </w:r>
      <w:r w:rsidR="0052518D">
        <w:t xml:space="preserve">fulltime, </w:t>
      </w:r>
      <w:r w:rsidR="007F5E3D">
        <w:t>Permanent</w:t>
      </w:r>
    </w:p>
    <w:p w14:paraId="1113B6DC" w14:textId="374DBA34" w:rsidR="00C5008F" w:rsidRPr="00CE6705" w:rsidRDefault="00C5008F" w:rsidP="00C5008F">
      <w:pPr>
        <w:pStyle w:val="1bodycopy10pt"/>
      </w:pPr>
      <w:r w:rsidRPr="00CE6705">
        <w:rPr>
          <w:b/>
        </w:rPr>
        <w:t>Reporting to:</w:t>
      </w:r>
      <w:r w:rsidRPr="00CE6705">
        <w:t xml:space="preserve"> </w:t>
      </w:r>
      <w:r w:rsidR="000424A6">
        <w:t>Class Teacher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258D349" w14:textId="77777777" w:rsidR="004B05EE" w:rsidRPr="004B05EE" w:rsidRDefault="004B05EE" w:rsidP="004B05EE">
      <w:pPr>
        <w:numPr>
          <w:ilvl w:val="0"/>
          <w:numId w:val="9"/>
        </w:numPr>
        <w:spacing w:after="0" w:line="240" w:lineRule="auto"/>
        <w:rPr>
          <w:rFonts w:ascii="Arial" w:eastAsia="MS Mincho" w:hAnsi="Arial" w:cs="Arial"/>
          <w:sz w:val="20"/>
          <w:szCs w:val="20"/>
        </w:rPr>
      </w:pPr>
      <w:r w:rsidRPr="004B05EE">
        <w:rPr>
          <w:rFonts w:ascii="Arial" w:eastAsia="MS Mincho" w:hAnsi="Arial" w:cs="Arial"/>
          <w:sz w:val="20"/>
          <w:szCs w:val="20"/>
        </w:rPr>
        <w:t>To support the ethos of the school and work collaboratively with the classroom teacher in their responsibility for the development and education of children, including those who have special physical, emotional and educational needs, by utilising detailed knowledge and specialist skills.</w:t>
      </w:r>
    </w:p>
    <w:p w14:paraId="64AE7388" w14:textId="77777777" w:rsidR="004B05EE" w:rsidRPr="004B05EE" w:rsidRDefault="004B05EE" w:rsidP="004B05EE">
      <w:pPr>
        <w:spacing w:after="0" w:line="240" w:lineRule="auto"/>
        <w:ind w:left="720"/>
        <w:rPr>
          <w:rFonts w:ascii="Arial" w:eastAsia="MS Mincho" w:hAnsi="Arial" w:cs="Arial"/>
          <w:sz w:val="20"/>
          <w:szCs w:val="20"/>
        </w:rPr>
      </w:pPr>
    </w:p>
    <w:p w14:paraId="13930459" w14:textId="77777777" w:rsidR="004B05EE" w:rsidRPr="004B05EE" w:rsidRDefault="004B05EE" w:rsidP="004B05EE">
      <w:pPr>
        <w:numPr>
          <w:ilvl w:val="0"/>
          <w:numId w:val="24"/>
        </w:numPr>
        <w:spacing w:after="0" w:line="240" w:lineRule="auto"/>
        <w:rPr>
          <w:rFonts w:ascii="Arial" w:eastAsia="MS Mincho" w:hAnsi="Arial" w:cs="Arial"/>
          <w:sz w:val="20"/>
          <w:szCs w:val="20"/>
        </w:rPr>
      </w:pPr>
      <w:r w:rsidRPr="004B05EE">
        <w:rPr>
          <w:rFonts w:ascii="Arial" w:eastAsia="MS Mincho" w:hAnsi="Arial" w:cs="Arial"/>
          <w:sz w:val="20"/>
          <w:szCs w:val="20"/>
        </w:rPr>
        <w:t xml:space="preserve">To complement the professional work of colleagues under the guidance of teaching/senior staff to implement agreed programmes with individuals or groups.  This may involve covering the Class Teacher for occasional and short periods.  </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3BD06B4A"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To work in class and to work unsupervised in delivering programmes of work to support individuals and small groups of learners.</w:t>
      </w:r>
    </w:p>
    <w:p w14:paraId="45B0B8A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Planning To contribute to the planning of work programmes for individuals and groups of children, providing ideas, materials and learning strategies for lessons. </w:t>
      </w:r>
    </w:p>
    <w:p w14:paraId="27A865B7"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Pastoral duties: To provide assistance with the provision of general care and welfare of learners including assistance with:</w:t>
      </w:r>
    </w:p>
    <w:p w14:paraId="0252D3CF"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supporting learners to be independent.</w:t>
      </w:r>
    </w:p>
    <w:p w14:paraId="3E9453C3"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maintaining a safe environment at all times.</w:t>
      </w:r>
    </w:p>
    <w:p w14:paraId="5B5E3615"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the monitoring of pupils general health &amp; welfare.</w:t>
      </w:r>
    </w:p>
    <w:p w14:paraId="484DB718"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reinforcing self-esteem through praise and encouragement.</w:t>
      </w:r>
    </w:p>
    <w:p w14:paraId="6875EA09"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adhering to and maintaining school routine and codes of conduct.</w:t>
      </w:r>
    </w:p>
    <w:p w14:paraId="0EA03EB4"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children’s injuries and, where qualified, administering basic first aid.</w:t>
      </w:r>
    </w:p>
    <w:p w14:paraId="3492344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personal hygiene routines, e.g. toilet training, changing of incontinent pupils, dressing and undressing. </w:t>
      </w:r>
    </w:p>
    <w:p w14:paraId="67ECDDDC"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the changing of soiled clothing including its disposal in an appropriate way.</w:t>
      </w:r>
    </w:p>
    <w:p w14:paraId="05083F1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 the administering of medicines under the direction of the appropriate medical staff (following consultation and agreement).</w:t>
      </w:r>
    </w:p>
    <w:p w14:paraId="28699DCA"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provide supervision of learners at the beginning and end of the school day. </w:t>
      </w:r>
    </w:p>
    <w:p w14:paraId="76D723F3" w14:textId="77777777" w:rsidR="004B05EE" w:rsidRPr="004B05EE" w:rsidRDefault="004B05EE" w:rsidP="004B05EE">
      <w:pPr>
        <w:spacing w:after="0" w:line="240" w:lineRule="auto"/>
        <w:rPr>
          <w:rFonts w:ascii="Arial" w:eastAsia="MS Mincho" w:hAnsi="Arial" w:cs="Arial"/>
          <w:sz w:val="20"/>
          <w:szCs w:val="20"/>
        </w:rPr>
      </w:pPr>
    </w:p>
    <w:p w14:paraId="368B0BC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lastRenderedPageBreak/>
        <w:t xml:space="preserve">Behaviour: Provide pastoral support to pupils monitoring their behaviour to identify and respond to uncharacteristic behaviour patterns and incidents of challenging behaviour and to recognise and reward progress. </w:t>
      </w:r>
    </w:p>
    <w:p w14:paraId="0F4EA2F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Recording and Assessment: To monitor the progress and needs of learners and be responsible for the assessment, evidence records and file maintenance for a few designated learners within a class group.</w:t>
      </w:r>
    </w:p>
    <w:p w14:paraId="56CD9106"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Reporting: Contribute to annual review and end of year reports.</w:t>
      </w:r>
    </w:p>
    <w:p w14:paraId="27418A18"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Teaching and Learning: Prepare and organise teaching resources under the direction of the class teacher, supporting the learner in carrying out this work. Maintain classroom equipment and materials, including stock control within the classroom.</w:t>
      </w:r>
    </w:p>
    <w:p w14:paraId="185B7850" w14:textId="77777777" w:rsidR="004B05EE" w:rsidRPr="004B05EE" w:rsidRDefault="004B05EE" w:rsidP="004B05EE">
      <w:pPr>
        <w:numPr>
          <w:ilvl w:val="0"/>
          <w:numId w:val="11"/>
        </w:numPr>
        <w:tabs>
          <w:tab w:val="num" w:pos="851"/>
          <w:tab w:val="left" w:pos="1276"/>
        </w:tabs>
        <w:spacing w:before="120" w:after="0" w:line="240" w:lineRule="auto"/>
        <w:ind w:left="851" w:hanging="74"/>
        <w:rPr>
          <w:rFonts w:ascii="Arial" w:eastAsia="MS Mincho" w:hAnsi="Arial" w:cs="Arial"/>
          <w:sz w:val="20"/>
          <w:szCs w:val="20"/>
        </w:rPr>
      </w:pPr>
      <w:r w:rsidRPr="004B05EE">
        <w:rPr>
          <w:rFonts w:ascii="Arial" w:eastAsia="MS Mincho" w:hAnsi="Arial" w:cs="Arial"/>
          <w:sz w:val="20"/>
          <w:szCs w:val="20"/>
        </w:rPr>
        <w:t>foster the intellectual and social development of children.</w:t>
      </w:r>
    </w:p>
    <w:p w14:paraId="08235461" w14:textId="77777777" w:rsidR="004B05EE" w:rsidRPr="004B05EE" w:rsidRDefault="004B05EE" w:rsidP="004B05EE">
      <w:pPr>
        <w:numPr>
          <w:ilvl w:val="0"/>
          <w:numId w:val="11"/>
        </w:numPr>
        <w:tabs>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promote pupil independence and their involvement in their own learning.</w:t>
      </w:r>
    </w:p>
    <w:p w14:paraId="4E68D35F"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support lunchtime clubs/activities.</w:t>
      </w:r>
    </w:p>
    <w:p w14:paraId="2681BDF4"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 xml:space="preserve">support the manufacture of resources and administration of course work </w:t>
      </w:r>
    </w:p>
    <w:p w14:paraId="5A60F655" w14:textId="77777777"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where required, support learners in the swimming pool.</w:t>
      </w:r>
    </w:p>
    <w:p w14:paraId="54D6F9AA"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To lead and supervise the work of work experience students in class.  </w:t>
      </w:r>
    </w:p>
    <w:p w14:paraId="5634BFFB" w14:textId="77777777" w:rsidR="004B05EE" w:rsidRPr="004B05EE" w:rsidRDefault="004B05EE" w:rsidP="004B05EE">
      <w:pPr>
        <w:numPr>
          <w:ilvl w:val="0"/>
          <w:numId w:val="9"/>
        </w:numPr>
        <w:spacing w:after="0" w:line="240" w:lineRule="auto"/>
        <w:ind w:left="1276" w:hanging="357"/>
        <w:rPr>
          <w:rFonts w:ascii="Arial" w:eastAsia="MS Mincho" w:hAnsi="Arial" w:cs="Arial"/>
          <w:sz w:val="20"/>
          <w:szCs w:val="20"/>
        </w:rPr>
      </w:pPr>
      <w:r w:rsidRPr="004B05EE">
        <w:rPr>
          <w:rFonts w:ascii="Arial" w:eastAsia="MS Mincho" w:hAnsi="Arial" w:cs="Arial"/>
          <w:sz w:val="20"/>
          <w:szCs w:val="20"/>
        </w:rPr>
        <w:t xml:space="preserve">attend and participate in regular class, department and school meetings. </w:t>
      </w:r>
    </w:p>
    <w:p w14:paraId="40B5D620"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Training: To support the induction, training and development of colleagues.</w:t>
      </w:r>
    </w:p>
    <w:p w14:paraId="1AE47094"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Parent and external agencies: To assist the classroom teacher in liaising with parents, and other professionals e.g. therapists and school nurse.  To attend parents evenings.</w:t>
      </w:r>
    </w:p>
    <w:p w14:paraId="48BFA74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CPD: To maintain personal and professional development to meet the changing demands of the job using the TA professional standards and the performance management process.</w:t>
      </w:r>
    </w:p>
    <w:p w14:paraId="7B80E32C"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Policies and Procedures: To maintain an awareness of school policies and procedures.</w:t>
      </w:r>
    </w:p>
    <w:p w14:paraId="1A97F869" w14:textId="77777777" w:rsidR="004B05EE" w:rsidRPr="004B05EE" w:rsidRDefault="004B05EE" w:rsidP="004B05EE">
      <w:pPr>
        <w:spacing w:after="0" w:line="240" w:lineRule="auto"/>
        <w:rPr>
          <w:rFonts w:ascii="Times New Roman" w:eastAsia="Times New Roman" w:hAnsi="Times New Roman" w:cs="Times New Roman"/>
          <w:sz w:val="20"/>
          <w:szCs w:val="20"/>
        </w:rPr>
      </w:pPr>
    </w:p>
    <w:p w14:paraId="673FAAA5" w14:textId="77777777" w:rsidR="004B05EE" w:rsidRPr="004B05EE" w:rsidRDefault="004B05EE" w:rsidP="004B05EE">
      <w:pPr>
        <w:spacing w:after="0" w:line="240" w:lineRule="auto"/>
        <w:rPr>
          <w:rFonts w:ascii="Arial" w:eastAsia="Times New Roman" w:hAnsi="Arial" w:cs="Times New Roman"/>
          <w:b/>
          <w:color w:val="7030A0"/>
          <w:sz w:val="24"/>
          <w:szCs w:val="24"/>
        </w:rPr>
      </w:pPr>
      <w:r w:rsidRPr="004B05EE">
        <w:rPr>
          <w:rFonts w:ascii="Arial" w:eastAsia="Times New Roman" w:hAnsi="Arial" w:cs="Times New Roman"/>
          <w:b/>
          <w:color w:val="7030A0"/>
          <w:sz w:val="24"/>
          <w:szCs w:val="24"/>
        </w:rPr>
        <w:t>Teacher absence – short term</w:t>
      </w:r>
    </w:p>
    <w:p w14:paraId="10825C3A" w14:textId="77777777" w:rsidR="004B05EE" w:rsidRPr="004B05EE" w:rsidRDefault="004B05EE" w:rsidP="004B05EE">
      <w:pPr>
        <w:spacing w:after="0" w:line="240" w:lineRule="auto"/>
        <w:rPr>
          <w:rFonts w:ascii="Arial" w:eastAsia="MS Mincho" w:hAnsi="Arial" w:cs="Arial"/>
          <w:sz w:val="20"/>
          <w:szCs w:val="20"/>
        </w:rPr>
      </w:pPr>
    </w:p>
    <w:p w14:paraId="7418E034"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In order to ensure continuity of provision delivered by familiar and competent adults, lead teaching assistants may be invited to cover’ for short-term teacher absences under the following circumstances:</w:t>
      </w:r>
    </w:p>
    <w:p w14:paraId="795E2180" w14:textId="77777777" w:rsidR="004B05EE" w:rsidRPr="004B05EE" w:rsidRDefault="004B05EE" w:rsidP="004B05EE">
      <w:pPr>
        <w:tabs>
          <w:tab w:val="left" w:pos="-720"/>
          <w:tab w:val="left" w:pos="0"/>
        </w:tabs>
        <w:suppressAutoHyphens/>
        <w:spacing w:after="0" w:line="240" w:lineRule="auto"/>
        <w:ind w:left="120"/>
        <w:jc w:val="both"/>
        <w:rPr>
          <w:rFonts w:ascii="Arial" w:eastAsia="MS Mincho" w:hAnsi="Arial" w:cs="Arial"/>
          <w:sz w:val="20"/>
          <w:szCs w:val="20"/>
        </w:rPr>
      </w:pPr>
    </w:p>
    <w:p w14:paraId="2B381A05"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For a planned teacher absence</w:t>
      </w:r>
    </w:p>
    <w:p w14:paraId="224B08A9"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For PPA cover</w:t>
      </w:r>
    </w:p>
    <w:p w14:paraId="339802E1" w14:textId="77777777" w:rsidR="004B05EE" w:rsidRPr="004B05EE" w:rsidRDefault="004B05EE" w:rsidP="004B05EE">
      <w:pPr>
        <w:numPr>
          <w:ilvl w:val="0"/>
          <w:numId w:val="26"/>
        </w:numPr>
        <w:tabs>
          <w:tab w:val="left" w:pos="-720"/>
          <w:tab w:val="left" w:pos="0"/>
        </w:tabs>
        <w:suppressAutoHyphens/>
        <w:spacing w:after="0" w:line="240" w:lineRule="auto"/>
        <w:contextualSpacing/>
        <w:jc w:val="both"/>
        <w:rPr>
          <w:rFonts w:ascii="Arial" w:eastAsia="MS Mincho" w:hAnsi="Arial" w:cs="Arial"/>
          <w:sz w:val="20"/>
          <w:szCs w:val="20"/>
        </w:rPr>
      </w:pPr>
      <w:r w:rsidRPr="004B05EE">
        <w:rPr>
          <w:rFonts w:ascii="Arial" w:eastAsia="MS Mincho" w:hAnsi="Arial" w:cs="Arial"/>
          <w:sz w:val="20"/>
          <w:szCs w:val="20"/>
        </w:rPr>
        <w:t xml:space="preserve">For an unplanned short term teacher absence </w:t>
      </w:r>
    </w:p>
    <w:p w14:paraId="69B33027" w14:textId="77777777" w:rsidR="004B05EE" w:rsidRPr="004B05EE" w:rsidRDefault="004B05EE" w:rsidP="004B05EE">
      <w:pPr>
        <w:numPr>
          <w:ilvl w:val="0"/>
          <w:numId w:val="26"/>
        </w:numPr>
        <w:tabs>
          <w:tab w:val="left" w:pos="-720"/>
          <w:tab w:val="left" w:pos="0"/>
        </w:tabs>
        <w:suppressAutoHyphens/>
        <w:spacing w:after="0" w:line="240" w:lineRule="auto"/>
        <w:ind w:left="1418" w:hanging="218"/>
        <w:contextualSpacing/>
        <w:jc w:val="both"/>
        <w:rPr>
          <w:rFonts w:ascii="Arial" w:eastAsia="MS Mincho" w:hAnsi="Arial" w:cs="Arial"/>
          <w:sz w:val="20"/>
          <w:szCs w:val="20"/>
        </w:rPr>
      </w:pPr>
      <w:r w:rsidRPr="004B05EE">
        <w:rPr>
          <w:rFonts w:ascii="Arial" w:eastAsia="MS Mincho" w:hAnsi="Arial" w:cs="Arial"/>
          <w:sz w:val="20"/>
          <w:szCs w:val="20"/>
        </w:rPr>
        <w:t>When the teaching routines and schemes of work are already planned and prepared for teaching assistants to deliver</w:t>
      </w:r>
    </w:p>
    <w:p w14:paraId="1A4B2DC6" w14:textId="77777777" w:rsidR="004B05EE" w:rsidRPr="004B05EE" w:rsidRDefault="004B05EE" w:rsidP="004B05EE">
      <w:pPr>
        <w:tabs>
          <w:tab w:val="left" w:pos="-720"/>
        </w:tabs>
        <w:suppressAutoHyphens/>
        <w:spacing w:after="0" w:line="240" w:lineRule="auto"/>
        <w:jc w:val="both"/>
        <w:rPr>
          <w:rFonts w:ascii="Arial" w:eastAsia="MS Mincho" w:hAnsi="Arial" w:cs="Arial"/>
          <w:sz w:val="20"/>
          <w:szCs w:val="20"/>
        </w:rPr>
      </w:pPr>
    </w:p>
    <w:p w14:paraId="5127C418"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The ‘Lead TA’ will be under the direct line management of either their neighbouring teacher or the head or deputy to provide a point of contact and support.</w:t>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r w:rsidRPr="004B05EE">
        <w:rPr>
          <w:rFonts w:ascii="Arial" w:eastAsia="MS Mincho" w:hAnsi="Arial" w:cs="Arial"/>
          <w:sz w:val="20"/>
          <w:szCs w:val="20"/>
        </w:rPr>
        <w:tab/>
      </w:r>
    </w:p>
    <w:p w14:paraId="7D9AAB46"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In exceptional circumstances the Headteacher may invite a Grade 2 Teaching Assistant (TA) to provide short-term cover as Lead Teaching Assistant (LTA).  The TA may decline the offer without prejudice.</w:t>
      </w:r>
    </w:p>
    <w:p w14:paraId="31A9A57A"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An additional supply teaching assistant may be engaged to ensure that existing pupil/staff ratios in the class are maintained.</w:t>
      </w:r>
    </w:p>
    <w:p w14:paraId="38F7D4B9" w14:textId="77777777" w:rsidR="000E3172" w:rsidRPr="004B05EE" w:rsidRDefault="000E3172" w:rsidP="00C5008F">
      <w:pPr>
        <w:pStyle w:val="Subhead2"/>
        <w:rPr>
          <w:rFonts w:cs="Arial"/>
          <w:b w:val="0"/>
          <w:color w:val="auto"/>
          <w:sz w:val="20"/>
          <w:szCs w:val="20"/>
        </w:rPr>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42575A1F" w14:textId="77777777" w:rsidR="00C5008F" w:rsidRPr="008E4FDD" w:rsidRDefault="00C5008F" w:rsidP="00C5008F">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0B03C16F" w14:textId="77777777" w:rsidR="00394B00" w:rsidRPr="00CF13AD" w:rsidRDefault="00394B00" w:rsidP="00394B00">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2A2078CC" w14:textId="77777777" w:rsidR="00394B00" w:rsidRPr="00CF13AD" w:rsidRDefault="00394B00" w:rsidP="00394B00">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3AC6E9CD" w14:textId="77777777" w:rsidR="00394B00" w:rsidRPr="00CF13AD" w:rsidRDefault="00394B00" w:rsidP="00394B00">
      <w:pPr>
        <w:pStyle w:val="4Bulletedcopyblue"/>
        <w:rPr>
          <w:lang w:val="en-US"/>
        </w:rPr>
      </w:pPr>
      <w:r w:rsidRPr="00CF13AD">
        <w:rPr>
          <w:lang w:val="en-US"/>
        </w:rPr>
        <w:t>Work with the designated safeguarding lead (DSL) to promote the best interests of pupils, including sharing concerns where necessary</w:t>
      </w:r>
    </w:p>
    <w:p w14:paraId="7C042015" w14:textId="77777777" w:rsidR="00394B00" w:rsidRPr="00CF13AD" w:rsidRDefault="00394B00" w:rsidP="00394B00">
      <w:pPr>
        <w:pStyle w:val="4Bulletedcopyblue"/>
        <w:rPr>
          <w:lang w:val="en-US"/>
        </w:rPr>
      </w:pPr>
      <w:r w:rsidRPr="00CF13AD">
        <w:rPr>
          <w:lang w:val="en-US"/>
        </w:rPr>
        <w:t>Promote the safeguarding of all pupils in the school</w:t>
      </w:r>
    </w:p>
    <w:p w14:paraId="4312FB7C" w14:textId="1D10F7F8" w:rsidR="00C5008F" w:rsidRDefault="00C5008F" w:rsidP="00B53BDA">
      <w:pPr>
        <w:pStyle w:val="4Bulletedcopyblue"/>
        <w:numPr>
          <w:ilvl w:val="0"/>
          <w:numId w:val="0"/>
        </w:numPr>
        <w:ind w:left="340" w:hanging="170"/>
        <w:rPr>
          <w:highlight w:val="yellow"/>
        </w:rPr>
      </w:pPr>
    </w:p>
    <w:p w14:paraId="14B62186" w14:textId="77777777" w:rsidR="00C5008F" w:rsidRPr="00EC2186" w:rsidRDefault="00C5008F" w:rsidP="00C5008F">
      <w:pPr>
        <w:pStyle w:val="1bodycopy10pt"/>
        <w:rPr>
          <w:highlight w:val="yellow"/>
        </w:rPr>
      </w:pPr>
    </w:p>
    <w:p w14:paraId="2A30D411" w14:textId="295880EB" w:rsidR="00C5008F" w:rsidRPr="00FE6572"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C5008F" w14:paraId="65B027E3" w14:textId="77777777" w:rsidTr="00E235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E23577">
            <w:pPr>
              <w:pStyle w:val="1bodycopy10pt"/>
              <w:suppressAutoHyphens/>
              <w:spacing w:after="0"/>
              <w:jc w:val="center"/>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E23577">
            <w:pPr>
              <w:pStyle w:val="1bodycopy10pt"/>
              <w:suppressAutoHyphens/>
              <w:spacing w:after="0"/>
              <w:jc w:val="center"/>
              <w:rPr>
                <w:caps/>
                <w:color w:val="F8F8F8"/>
              </w:rPr>
            </w:pPr>
            <w:r w:rsidRPr="00522F69">
              <w:rPr>
                <w:caps/>
                <w:color w:val="F8F8F8"/>
              </w:rPr>
              <w:t>qualities</w:t>
            </w:r>
          </w:p>
        </w:tc>
      </w:tr>
      <w:tr w:rsidR="00C5008F" w14:paraId="60E5A023" w14:textId="77777777" w:rsidTr="00E23577">
        <w:trPr>
          <w:cantSplit/>
        </w:trPr>
        <w:tc>
          <w:tcPr>
            <w:tcW w:w="1539" w:type="dxa"/>
            <w:tcBorders>
              <w:top w:val="single" w:sz="4" w:space="0" w:color="F8F8F8"/>
            </w:tcBorders>
            <w:shd w:val="clear" w:color="auto" w:fill="auto"/>
          </w:tcPr>
          <w:p w14:paraId="31F71D63" w14:textId="77777777" w:rsidR="00C5008F" w:rsidRPr="00522F69" w:rsidRDefault="00C5008F" w:rsidP="00E23577">
            <w:pPr>
              <w:pStyle w:val="Tablebodycopy"/>
              <w:rPr>
                <w: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4B05EE">
            <w:pPr>
              <w:pStyle w:val="4Bulletedcopyblue"/>
            </w:pPr>
            <w:r>
              <w:t>Commitment to further training</w:t>
            </w:r>
          </w:p>
          <w:p w14:paraId="625D3FE3" w14:textId="209A24B1" w:rsidR="004B05EE" w:rsidRDefault="004B05EE" w:rsidP="004B05EE">
            <w:pPr>
              <w:pStyle w:val="4Bulletedcopyblue"/>
            </w:pPr>
            <w:r>
              <w:t>NVQ</w:t>
            </w:r>
            <w:r w:rsidR="00894805">
              <w:t>2</w:t>
            </w:r>
            <w:r>
              <w:t xml:space="preserve"> equivalent as a minimum.  </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4B05EE">
            <w:pPr>
              <w:pStyle w:val="4Bulletedcopyblue"/>
            </w:pPr>
            <w:r w:rsidRPr="00CA53F6">
              <w:t>Some evidence of training in a care, educational or medical setting</w:t>
            </w:r>
          </w:p>
        </w:tc>
      </w:tr>
      <w:tr w:rsidR="00C5008F" w14:paraId="08815107" w14:textId="77777777" w:rsidTr="00E23577">
        <w:trPr>
          <w:cantSplit/>
        </w:trPr>
        <w:tc>
          <w:tcPr>
            <w:tcW w:w="1539" w:type="dxa"/>
            <w:tcBorders>
              <w:top w:val="single" w:sz="4" w:space="0" w:color="F8F8F8"/>
            </w:tcBorders>
            <w:shd w:val="clear" w:color="auto" w:fill="auto"/>
          </w:tcPr>
          <w:p w14:paraId="643D4F08" w14:textId="77777777" w:rsidR="00C5008F" w:rsidRPr="00522F69" w:rsidRDefault="00C5008F" w:rsidP="00E23577">
            <w:pPr>
              <w:pStyle w:val="Tablebodycopy"/>
              <w:rPr>
                <w:b/>
              </w:rPr>
            </w:pPr>
            <w:r>
              <w:rPr>
                <w:b/>
              </w:rPr>
              <w:t>Experience</w:t>
            </w:r>
          </w:p>
        </w:tc>
        <w:tc>
          <w:tcPr>
            <w:tcW w:w="8176" w:type="dxa"/>
            <w:tcBorders>
              <w:top w:val="single" w:sz="4" w:space="0" w:color="F8F8F8"/>
            </w:tcBorders>
            <w:shd w:val="clear" w:color="auto" w:fill="auto"/>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7777777" w:rsidR="008E4FDD" w:rsidRPr="008E4FDD" w:rsidRDefault="008E4FDD" w:rsidP="008E4FDD">
            <w:pPr>
              <w:pStyle w:val="4Bulletedcopyblue"/>
            </w:pPr>
            <w:r w:rsidRPr="008E4FDD">
              <w:t>Experience of working with learners with SEN</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00E23577">
        <w:trPr>
          <w:cantSplit/>
        </w:trPr>
        <w:tc>
          <w:tcPr>
            <w:tcW w:w="1539" w:type="dxa"/>
            <w:shd w:val="clear" w:color="auto" w:fill="auto"/>
            <w:tcMar>
              <w:top w:w="113" w:type="dxa"/>
              <w:bottom w:w="113" w:type="dxa"/>
            </w:tcMar>
          </w:tcPr>
          <w:p w14:paraId="640E2A78" w14:textId="77777777" w:rsidR="00C5008F" w:rsidRPr="00522F69" w:rsidRDefault="00C5008F" w:rsidP="00E23577">
            <w:pPr>
              <w:pStyle w:val="Tablebodycopy"/>
              <w:rPr>
                <w:b/>
              </w:rPr>
            </w:pPr>
            <w:r w:rsidRPr="00522F69">
              <w:rPr>
                <w:b/>
              </w:rPr>
              <w:t>Skills and knowledge</w:t>
            </w:r>
          </w:p>
        </w:tc>
        <w:tc>
          <w:tcPr>
            <w:tcW w:w="8176" w:type="dxa"/>
            <w:shd w:val="clear" w:color="auto" w:fill="auto"/>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16670FB3" w:rsidR="00C5008F" w:rsidRPr="00522F69" w:rsidRDefault="008E4FDD" w:rsidP="008E4FDD">
            <w:pPr>
              <w:pStyle w:val="4Bulletedcopyblue"/>
            </w:pPr>
            <w:r w:rsidRPr="008E4FDD">
              <w:t>Familiar with approaches and strategies used in education of pupils with SLD/ASD/MLD/SEBD</w:t>
            </w:r>
          </w:p>
        </w:tc>
      </w:tr>
      <w:tr w:rsidR="00C5008F" w14:paraId="66A45A95" w14:textId="77777777" w:rsidTr="00E23577">
        <w:trPr>
          <w:cantSplit/>
        </w:trPr>
        <w:tc>
          <w:tcPr>
            <w:tcW w:w="1539" w:type="dxa"/>
            <w:shd w:val="clear" w:color="auto" w:fill="auto"/>
            <w:tcMar>
              <w:top w:w="113" w:type="dxa"/>
              <w:bottom w:w="113" w:type="dxa"/>
            </w:tcMar>
          </w:tcPr>
          <w:p w14:paraId="1855CC51" w14:textId="77777777" w:rsidR="00C5008F" w:rsidRPr="00522F69" w:rsidRDefault="00C5008F" w:rsidP="00E23577">
            <w:pPr>
              <w:pStyle w:val="Tablebodycopy"/>
              <w:rPr>
                <w:b/>
              </w:rPr>
            </w:pPr>
            <w:r w:rsidRPr="00522F69">
              <w:rPr>
                <w:b/>
              </w:rPr>
              <w:t>Personal qualities</w:t>
            </w:r>
          </w:p>
        </w:tc>
        <w:tc>
          <w:tcPr>
            <w:tcW w:w="8176" w:type="dxa"/>
            <w:shd w:val="clear" w:color="auto" w:fill="auto"/>
            <w:tcMar>
              <w:top w:w="113" w:type="dxa"/>
              <w:bottom w:w="113" w:type="dxa"/>
            </w:tcMar>
          </w:tcPr>
          <w:p w14:paraId="34A9C25C" w14:textId="7E7E5D18" w:rsidR="008E4FDD" w:rsidRPr="008E4FDD" w:rsidRDefault="008E4FDD" w:rsidP="008E4FDD">
            <w:pPr>
              <w:pStyle w:val="4Bulletedcopyblue"/>
              <w:numPr>
                <w:ilvl w:val="0"/>
                <w:numId w:val="0"/>
              </w:numPr>
              <w:ind w:left="340" w:hanging="170"/>
              <w:rPr>
                <w:b/>
                <w:bCs/>
              </w:rPr>
            </w:pPr>
            <w:r w:rsidRPr="008E4FDD">
              <w:rPr>
                <w:b/>
                <w:bCs/>
              </w:rPr>
              <w:t>Essential</w:t>
            </w:r>
          </w:p>
          <w:p w14:paraId="3E5A66AC" w14:textId="62FA3AAC" w:rsidR="008E4FDD" w:rsidRPr="008E4FDD" w:rsidRDefault="008E4FDD" w:rsidP="008E4FDD">
            <w:pPr>
              <w:pStyle w:val="4Bulletedcopyblue"/>
            </w:pPr>
            <w:r w:rsidRPr="008E4FDD">
              <w:t xml:space="preserve">Well organised </w:t>
            </w:r>
          </w:p>
          <w:p w14:paraId="2D219706" w14:textId="77777777" w:rsidR="008E4FDD" w:rsidRPr="008E4FDD" w:rsidRDefault="008E4FDD" w:rsidP="008E4FDD">
            <w:pPr>
              <w:pStyle w:val="4Bulletedcopyblue"/>
            </w:pPr>
            <w:r w:rsidRPr="008E4FDD">
              <w:t>A good time keeper.</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each individual.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Positive, adaptable and self motivated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E23577">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3C602F60" w14:textId="77777777" w:rsidR="00956155" w:rsidRDefault="00C5008F" w:rsidP="00C5008F">
      <w:pPr>
        <w:pStyle w:val="Heading1"/>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p>
    <w:p w14:paraId="7730538D" w14:textId="77777777" w:rsidR="00956155" w:rsidRDefault="00956155" w:rsidP="00C5008F">
      <w:pPr>
        <w:pStyle w:val="Heading1"/>
      </w:pPr>
    </w:p>
    <w:p w14:paraId="189B60D1" w14:textId="6064FA93" w:rsidR="0048143B" w:rsidRPr="0048143B" w:rsidRDefault="00956155" w:rsidP="00C5008F">
      <w:pPr>
        <w:pStyle w:val="Heading1"/>
      </w:pPr>
      <w:r w:rsidRPr="00956155">
        <w:rPr>
          <w:rFonts w:eastAsia="MS Mincho" w:cs="Times New Roman"/>
          <w:b w:val="0"/>
          <w:sz w:val="20"/>
          <w:szCs w:val="24"/>
        </w:rPr>
        <w:t xml:space="preserve">Updated </w:t>
      </w:r>
      <w:r w:rsidR="006918D6">
        <w:rPr>
          <w:rFonts w:eastAsia="MS Mincho" w:cs="Times New Roman"/>
          <w:b w:val="0"/>
          <w:sz w:val="20"/>
          <w:szCs w:val="24"/>
        </w:rPr>
        <w:t>June 2025</w:t>
      </w:r>
      <w:r w:rsidR="00C5008F" w:rsidRPr="00956155">
        <w:rPr>
          <w:rFonts w:eastAsia="MS Mincho" w:cs="Times New Roman"/>
          <w:b w:val="0"/>
          <w:sz w:val="20"/>
          <w:szCs w:val="24"/>
        </w:rPr>
        <w:tab/>
      </w:r>
      <w:r w:rsidR="00C5008F" w:rsidRPr="00956155">
        <w:rPr>
          <w:rFonts w:eastAsia="MS Mincho" w:cs="Times New Roman"/>
          <w:b w:val="0"/>
          <w:sz w:val="20"/>
          <w:szCs w:val="24"/>
        </w:rPr>
        <w:tab/>
      </w:r>
      <w:r w:rsidR="00C5008F" w:rsidRPr="00956155">
        <w:rPr>
          <w:rFonts w:eastAsia="MS Mincho" w:cs="Times New Roman"/>
          <w:b w:val="0"/>
          <w:sz w:val="20"/>
          <w:szCs w:val="24"/>
        </w:rPr>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AE10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2037086" o:spid="_x0000_i1025" type="#_x0000_t75" style="width:208.5pt;height:332.25pt;visibility:visible;mso-wrap-style:square">
            <v:imagedata r:id="rId1" o:title=""/>
          </v:shape>
        </w:pict>
      </mc:Choice>
      <mc:Fallback>
        <w:drawing>
          <wp:inline distT="0" distB="0" distL="0" distR="0" wp14:anchorId="26C699E2">
            <wp:extent cx="2647950" cy="4219575"/>
            <wp:effectExtent l="0" t="0" r="0" b="0"/>
            <wp:docPr id="762037086" name="Picture 76203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11C93"/>
    <w:multiLevelType w:val="hybridMultilevel"/>
    <w:tmpl w:val="6CC085F4"/>
    <w:lvl w:ilvl="0" w:tplc="5CA0CEAE">
      <w:start w:val="1"/>
      <w:numFmt w:val="lowerRoman"/>
      <w:lvlText w:val="%1)"/>
      <w:lvlJc w:val="left"/>
      <w:pPr>
        <w:tabs>
          <w:tab w:val="num" w:pos="840"/>
        </w:tabs>
        <w:ind w:left="840" w:hanging="720"/>
      </w:pPr>
    </w:lvl>
    <w:lvl w:ilvl="1" w:tplc="04090001">
      <w:start w:val="1"/>
      <w:numFmt w:val="bullet"/>
      <w:lvlText w:val=""/>
      <w:lvlJc w:val="left"/>
      <w:pPr>
        <w:tabs>
          <w:tab w:val="num" w:pos="1200"/>
        </w:tabs>
        <w:ind w:left="1200" w:hanging="360"/>
      </w:pPr>
      <w:rPr>
        <w:rFonts w:ascii="Symbol" w:hAnsi="Symbol"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6"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2984F51"/>
    <w:multiLevelType w:val="hybridMultilevel"/>
    <w:tmpl w:val="22A47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E3424"/>
    <w:multiLevelType w:val="hybridMultilevel"/>
    <w:tmpl w:val="EFFAEA80"/>
    <w:lvl w:ilvl="0" w:tplc="08090005">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5"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20"/>
  </w:num>
  <w:num w:numId="2" w16cid:durableId="506868191">
    <w:abstractNumId w:val="4"/>
  </w:num>
  <w:num w:numId="3" w16cid:durableId="1861309555">
    <w:abstractNumId w:val="17"/>
  </w:num>
  <w:num w:numId="4" w16cid:durableId="1699624621">
    <w:abstractNumId w:val="21"/>
  </w:num>
  <w:num w:numId="5" w16cid:durableId="1299796177">
    <w:abstractNumId w:val="16"/>
  </w:num>
  <w:num w:numId="6" w16cid:durableId="1684815186">
    <w:abstractNumId w:val="15"/>
  </w:num>
  <w:num w:numId="7" w16cid:durableId="602497082">
    <w:abstractNumId w:val="7"/>
  </w:num>
  <w:num w:numId="8" w16cid:durableId="607660419">
    <w:abstractNumId w:val="0"/>
  </w:num>
  <w:num w:numId="9" w16cid:durableId="1451120993">
    <w:abstractNumId w:val="18"/>
  </w:num>
  <w:num w:numId="10" w16cid:durableId="538515338">
    <w:abstractNumId w:val="11"/>
  </w:num>
  <w:num w:numId="11" w16cid:durableId="823862111">
    <w:abstractNumId w:val="6"/>
  </w:num>
  <w:num w:numId="12" w16cid:durableId="450974667">
    <w:abstractNumId w:val="13"/>
  </w:num>
  <w:num w:numId="13" w16cid:durableId="286862307">
    <w:abstractNumId w:val="8"/>
  </w:num>
  <w:num w:numId="14" w16cid:durableId="723482450">
    <w:abstractNumId w:val="20"/>
  </w:num>
  <w:num w:numId="15" w16cid:durableId="1315573718">
    <w:abstractNumId w:val="3"/>
  </w:num>
  <w:num w:numId="16" w16cid:durableId="2028633309">
    <w:abstractNumId w:val="9"/>
  </w:num>
  <w:num w:numId="17" w16cid:durableId="1814103355">
    <w:abstractNumId w:val="1"/>
  </w:num>
  <w:num w:numId="18" w16cid:durableId="1374580501">
    <w:abstractNumId w:val="20"/>
  </w:num>
  <w:num w:numId="19" w16cid:durableId="301616316">
    <w:abstractNumId w:val="2"/>
  </w:num>
  <w:num w:numId="20" w16cid:durableId="711728885">
    <w:abstractNumId w:val="20"/>
  </w:num>
  <w:num w:numId="21" w16cid:durableId="214120070">
    <w:abstractNumId w:val="10"/>
  </w:num>
  <w:num w:numId="22" w16cid:durableId="2133355891">
    <w:abstractNumId w:val="19"/>
  </w:num>
  <w:num w:numId="23" w16cid:durableId="11535461">
    <w:abstractNumId w:val="20"/>
  </w:num>
  <w:num w:numId="24" w16cid:durableId="2143307363">
    <w:abstractNumId w:val="12"/>
  </w:num>
  <w:num w:numId="25" w16cid:durableId="522380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41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587E"/>
    <w:rsid w:val="000424A6"/>
    <w:rsid w:val="0004573C"/>
    <w:rsid w:val="000E3172"/>
    <w:rsid w:val="00106256"/>
    <w:rsid w:val="00107305"/>
    <w:rsid w:val="00127096"/>
    <w:rsid w:val="00137227"/>
    <w:rsid w:val="00152404"/>
    <w:rsid w:val="001B23E6"/>
    <w:rsid w:val="001C6068"/>
    <w:rsid w:val="001D6CDA"/>
    <w:rsid w:val="0022195E"/>
    <w:rsid w:val="00236232"/>
    <w:rsid w:val="002449E9"/>
    <w:rsid w:val="002D44F3"/>
    <w:rsid w:val="002E49FE"/>
    <w:rsid w:val="00320B8B"/>
    <w:rsid w:val="00321F5D"/>
    <w:rsid w:val="003457AD"/>
    <w:rsid w:val="0036137D"/>
    <w:rsid w:val="003903E2"/>
    <w:rsid w:val="00394B00"/>
    <w:rsid w:val="003B5548"/>
    <w:rsid w:val="003C75E6"/>
    <w:rsid w:val="003D4EB6"/>
    <w:rsid w:val="003F622A"/>
    <w:rsid w:val="0044775B"/>
    <w:rsid w:val="0048143B"/>
    <w:rsid w:val="004A42DD"/>
    <w:rsid w:val="004B05EE"/>
    <w:rsid w:val="004B59EA"/>
    <w:rsid w:val="005003C3"/>
    <w:rsid w:val="0052518D"/>
    <w:rsid w:val="00565F55"/>
    <w:rsid w:val="00575999"/>
    <w:rsid w:val="005B3450"/>
    <w:rsid w:val="005B6561"/>
    <w:rsid w:val="005D0017"/>
    <w:rsid w:val="005F56A0"/>
    <w:rsid w:val="00650E29"/>
    <w:rsid w:val="006918D6"/>
    <w:rsid w:val="006C7683"/>
    <w:rsid w:val="006F4E78"/>
    <w:rsid w:val="007067A2"/>
    <w:rsid w:val="0072311C"/>
    <w:rsid w:val="007B56B1"/>
    <w:rsid w:val="007C0D97"/>
    <w:rsid w:val="007C2E69"/>
    <w:rsid w:val="007D7297"/>
    <w:rsid w:val="007F5E3D"/>
    <w:rsid w:val="00801D5A"/>
    <w:rsid w:val="00857894"/>
    <w:rsid w:val="0087519F"/>
    <w:rsid w:val="00894805"/>
    <w:rsid w:val="008B7E15"/>
    <w:rsid w:val="008E4FDD"/>
    <w:rsid w:val="00916395"/>
    <w:rsid w:val="00956155"/>
    <w:rsid w:val="00964C3E"/>
    <w:rsid w:val="00A947A0"/>
    <w:rsid w:val="00B53939"/>
    <w:rsid w:val="00B53BDA"/>
    <w:rsid w:val="00B53FD2"/>
    <w:rsid w:val="00B5445A"/>
    <w:rsid w:val="00B72747"/>
    <w:rsid w:val="00B8258F"/>
    <w:rsid w:val="00C26FC0"/>
    <w:rsid w:val="00C273AF"/>
    <w:rsid w:val="00C32BCF"/>
    <w:rsid w:val="00C5008F"/>
    <w:rsid w:val="00C91C44"/>
    <w:rsid w:val="00CA2E52"/>
    <w:rsid w:val="00D21277"/>
    <w:rsid w:val="00D41392"/>
    <w:rsid w:val="00D703E2"/>
    <w:rsid w:val="00D741B1"/>
    <w:rsid w:val="00D85A45"/>
    <w:rsid w:val="00DD647D"/>
    <w:rsid w:val="00DE51CC"/>
    <w:rsid w:val="00E32AB2"/>
    <w:rsid w:val="00E42DF0"/>
    <w:rsid w:val="00E600E6"/>
    <w:rsid w:val="00E83F81"/>
    <w:rsid w:val="00E93A45"/>
    <w:rsid w:val="00EF3573"/>
    <w:rsid w:val="00F668BB"/>
    <w:rsid w:val="00F82175"/>
    <w:rsid w:val="00F93361"/>
    <w:rsid w:val="00FB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2.xml><?xml version="1.0" encoding="utf-8"?>
<ds:datastoreItem xmlns:ds="http://schemas.openxmlformats.org/officeDocument/2006/customXml" ds:itemID="{12C7BCB4-814B-4F98-8048-F58FC7E7A0CD}"/>
</file>

<file path=customXml/itemProps3.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9</cp:revision>
  <cp:lastPrinted>2023-07-03T15:50:00Z</cp:lastPrinted>
  <dcterms:created xsi:type="dcterms:W3CDTF">2023-10-09T13:53:00Z</dcterms:created>
  <dcterms:modified xsi:type="dcterms:W3CDTF">2025-06-10T12:32:00Z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