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2C55" w14:textId="77777777" w:rsidR="00584636" w:rsidRDefault="00584636" w:rsidP="00A70CC7">
      <w:pPr>
        <w:jc w:val="center"/>
        <w:rPr>
          <w:b/>
          <w:color w:val="943634"/>
          <w:sz w:val="28"/>
          <w:szCs w:val="22"/>
        </w:rPr>
      </w:pPr>
    </w:p>
    <w:p w14:paraId="04219A38" w14:textId="77777777" w:rsidR="00A70CC7" w:rsidRDefault="00A70CC7" w:rsidP="00A70CC7">
      <w:pPr>
        <w:jc w:val="center"/>
        <w:rPr>
          <w:b/>
          <w:color w:val="943634"/>
          <w:sz w:val="28"/>
          <w:szCs w:val="22"/>
        </w:rPr>
      </w:pPr>
      <w:r>
        <w:rPr>
          <w:b/>
          <w:color w:val="943634"/>
          <w:sz w:val="28"/>
          <w:szCs w:val="22"/>
        </w:rPr>
        <w:t xml:space="preserve">JOB DESCRIPTION AND PERSON SPECIFICATION </w:t>
      </w:r>
    </w:p>
    <w:p w14:paraId="1825F897" w14:textId="33C500DD" w:rsidR="00A70CC7" w:rsidRDefault="004958F2" w:rsidP="00A70CC7">
      <w:pPr>
        <w:jc w:val="center"/>
        <w:rPr>
          <w:b/>
          <w:color w:val="943634"/>
          <w:sz w:val="28"/>
          <w:szCs w:val="22"/>
        </w:rPr>
      </w:pPr>
      <w:r>
        <w:rPr>
          <w:b/>
          <w:color w:val="943634"/>
          <w:sz w:val="28"/>
          <w:szCs w:val="22"/>
        </w:rPr>
        <w:t>Area Safeguarding Officer</w:t>
      </w:r>
    </w:p>
    <w:p w14:paraId="27BEE266" w14:textId="1BC8E527" w:rsidR="00C6038C" w:rsidRDefault="00C6038C" w:rsidP="00A70CC7">
      <w:pPr>
        <w:jc w:val="center"/>
        <w:rPr>
          <w:b/>
          <w:color w:val="943634"/>
          <w:sz w:val="28"/>
          <w:szCs w:val="22"/>
        </w:rPr>
      </w:pPr>
      <w:r>
        <w:rPr>
          <w:b/>
          <w:color w:val="943634"/>
          <w:sz w:val="28"/>
          <w:szCs w:val="22"/>
        </w:rPr>
        <w:t xml:space="preserve">PO1 scale </w:t>
      </w:r>
    </w:p>
    <w:tbl>
      <w:tblPr>
        <w:tblpPr w:leftFromText="180" w:rightFromText="180" w:vertAnchor="text" w:horzAnchor="margin" w:tblpY="226"/>
        <w:tblW w:w="0" w:type="auto"/>
        <w:tblLook w:val="01E0" w:firstRow="1" w:lastRow="1" w:firstColumn="1" w:lastColumn="1" w:noHBand="0" w:noVBand="0"/>
      </w:tblPr>
      <w:tblGrid>
        <w:gridCol w:w="9026"/>
      </w:tblGrid>
      <w:tr w:rsidR="00124689" w:rsidRPr="00124689" w14:paraId="6E2BF60E" w14:textId="77777777" w:rsidTr="00A70CC7">
        <w:trPr>
          <w:trHeight w:val="8109"/>
        </w:trPr>
        <w:tc>
          <w:tcPr>
            <w:tcW w:w="9242" w:type="dxa"/>
          </w:tcPr>
          <w:p w14:paraId="03BE6CB6" w14:textId="77777777" w:rsidR="00A70CC7" w:rsidRPr="00124689" w:rsidRDefault="00A70CC7" w:rsidP="00A70CC7">
            <w:pPr>
              <w:pStyle w:val="Heading3"/>
              <w:rPr>
                <w:b/>
                <w:sz w:val="22"/>
                <w:szCs w:val="22"/>
              </w:rPr>
            </w:pPr>
            <w:r w:rsidRPr="00124689">
              <w:rPr>
                <w:b/>
                <w:sz w:val="22"/>
                <w:szCs w:val="22"/>
              </w:rPr>
              <w:t>Role Purpose</w:t>
            </w:r>
          </w:p>
          <w:p w14:paraId="3B5D29E8" w14:textId="77777777" w:rsidR="00A70CC7" w:rsidRPr="00124689" w:rsidRDefault="00A70CC7" w:rsidP="00A70CC7">
            <w:pPr>
              <w:jc w:val="both"/>
              <w:rPr>
                <w:sz w:val="22"/>
                <w:szCs w:val="22"/>
              </w:rPr>
            </w:pPr>
          </w:p>
          <w:p w14:paraId="001D6E12" w14:textId="0C7192DF" w:rsidR="005F41B6" w:rsidRPr="00124689" w:rsidRDefault="004958F2" w:rsidP="00A70CC7">
            <w:p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 xml:space="preserve"> To support </w:t>
            </w:r>
            <w:r w:rsidR="00A70CC7" w:rsidRPr="00124689">
              <w:rPr>
                <w:sz w:val="22"/>
                <w:szCs w:val="22"/>
              </w:rPr>
              <w:t>W</w:t>
            </w:r>
            <w:r w:rsidR="00E6324B">
              <w:rPr>
                <w:sz w:val="22"/>
                <w:szCs w:val="22"/>
              </w:rPr>
              <w:t>CC</w:t>
            </w:r>
            <w:r w:rsidR="00A70CC7" w:rsidRPr="00124689">
              <w:rPr>
                <w:sz w:val="22"/>
                <w:szCs w:val="22"/>
              </w:rPr>
              <w:t xml:space="preserve"> </w:t>
            </w:r>
            <w:r w:rsidR="006B3DF8" w:rsidRPr="00124689">
              <w:rPr>
                <w:sz w:val="22"/>
                <w:szCs w:val="22"/>
              </w:rPr>
              <w:t>Education Adviser</w:t>
            </w:r>
            <w:r w:rsidR="00E6324B">
              <w:rPr>
                <w:sz w:val="22"/>
                <w:szCs w:val="22"/>
              </w:rPr>
              <w:t xml:space="preserve"> for </w:t>
            </w:r>
            <w:r w:rsidR="006B3DF8" w:rsidRPr="00124689">
              <w:rPr>
                <w:sz w:val="22"/>
                <w:szCs w:val="22"/>
              </w:rPr>
              <w:t xml:space="preserve">Safeguarding) </w:t>
            </w:r>
            <w:r w:rsidR="00F62658" w:rsidRPr="00124689">
              <w:rPr>
                <w:sz w:val="22"/>
                <w:szCs w:val="22"/>
              </w:rPr>
              <w:t xml:space="preserve">and offer a </w:t>
            </w:r>
            <w:r w:rsidR="00C6038C" w:rsidRPr="00124689">
              <w:rPr>
                <w:sz w:val="22"/>
                <w:szCs w:val="22"/>
              </w:rPr>
              <w:t>high-quality</w:t>
            </w:r>
            <w:r w:rsidR="007C2864" w:rsidRPr="00124689">
              <w:rPr>
                <w:sz w:val="22"/>
                <w:szCs w:val="22"/>
              </w:rPr>
              <w:t xml:space="preserve"> </w:t>
            </w:r>
            <w:r w:rsidR="00F9443E" w:rsidRPr="00124689">
              <w:rPr>
                <w:sz w:val="22"/>
                <w:szCs w:val="22"/>
              </w:rPr>
              <w:t>s</w:t>
            </w:r>
            <w:r w:rsidR="007C2864" w:rsidRPr="00124689">
              <w:rPr>
                <w:sz w:val="22"/>
                <w:szCs w:val="22"/>
              </w:rPr>
              <w:t xml:space="preserve">ustainable system for safeguarding Children and Young People attending Worcestershire Schools. </w:t>
            </w:r>
          </w:p>
          <w:p w14:paraId="04145247" w14:textId="77777777" w:rsidR="007C2864" w:rsidRPr="00124689" w:rsidRDefault="007C2864" w:rsidP="00A70CC7">
            <w:pPr>
              <w:rPr>
                <w:sz w:val="22"/>
                <w:szCs w:val="22"/>
              </w:rPr>
            </w:pPr>
          </w:p>
          <w:p w14:paraId="1AA527F1" w14:textId="1FACE352" w:rsidR="005F41B6" w:rsidRPr="00124689" w:rsidRDefault="005F41B6" w:rsidP="005F41B6">
            <w:pPr>
              <w:pStyle w:val="Default"/>
              <w:rPr>
                <w:color w:val="auto"/>
                <w:sz w:val="22"/>
                <w:szCs w:val="22"/>
              </w:rPr>
            </w:pPr>
            <w:r w:rsidRPr="00124689">
              <w:rPr>
                <w:color w:val="auto"/>
                <w:sz w:val="22"/>
                <w:szCs w:val="22"/>
              </w:rPr>
              <w:t xml:space="preserve">As the </w:t>
            </w:r>
            <w:r w:rsidR="00406195" w:rsidRPr="00124689">
              <w:rPr>
                <w:color w:val="auto"/>
                <w:sz w:val="22"/>
                <w:szCs w:val="22"/>
              </w:rPr>
              <w:t>Area safeguarding</w:t>
            </w:r>
            <w:r w:rsidRPr="00124689">
              <w:rPr>
                <w:color w:val="auto"/>
                <w:sz w:val="22"/>
                <w:szCs w:val="22"/>
              </w:rPr>
              <w:t xml:space="preserve"> officer for </w:t>
            </w:r>
            <w:r w:rsidR="00343045" w:rsidRPr="00124689">
              <w:rPr>
                <w:color w:val="auto"/>
                <w:sz w:val="22"/>
                <w:szCs w:val="22"/>
              </w:rPr>
              <w:t xml:space="preserve">Children's, Families and Communities </w:t>
            </w:r>
            <w:r w:rsidR="00406195" w:rsidRPr="00124689">
              <w:rPr>
                <w:color w:val="auto"/>
                <w:sz w:val="22"/>
                <w:szCs w:val="22"/>
              </w:rPr>
              <w:t>you</w:t>
            </w:r>
            <w:r w:rsidRPr="00124689">
              <w:rPr>
                <w:color w:val="auto"/>
                <w:sz w:val="22"/>
                <w:szCs w:val="22"/>
              </w:rPr>
              <w:t xml:space="preserve"> will be </w:t>
            </w:r>
            <w:r w:rsidR="00406195" w:rsidRPr="00124689">
              <w:rPr>
                <w:color w:val="auto"/>
                <w:sz w:val="22"/>
                <w:szCs w:val="22"/>
              </w:rPr>
              <w:t>support the WC</w:t>
            </w:r>
            <w:r w:rsidR="00E6324B">
              <w:rPr>
                <w:color w:val="auto"/>
                <w:sz w:val="22"/>
                <w:szCs w:val="22"/>
              </w:rPr>
              <w:t>C</w:t>
            </w:r>
            <w:r w:rsidR="00406195" w:rsidRPr="00124689">
              <w:rPr>
                <w:color w:val="auto"/>
                <w:sz w:val="22"/>
                <w:szCs w:val="22"/>
              </w:rPr>
              <w:t xml:space="preserve"> Education Adviser- Safeguarding to</w:t>
            </w:r>
            <w:r w:rsidRPr="00124689">
              <w:rPr>
                <w:color w:val="auto"/>
                <w:sz w:val="22"/>
                <w:szCs w:val="22"/>
              </w:rPr>
              <w:t xml:space="preserve"> ensur</w:t>
            </w:r>
            <w:r w:rsidR="00406195" w:rsidRPr="00124689">
              <w:rPr>
                <w:color w:val="auto"/>
                <w:sz w:val="22"/>
                <w:szCs w:val="22"/>
              </w:rPr>
              <w:t xml:space="preserve">e </w:t>
            </w:r>
            <w:r w:rsidRPr="00124689">
              <w:rPr>
                <w:color w:val="auto"/>
                <w:sz w:val="22"/>
                <w:szCs w:val="22"/>
              </w:rPr>
              <w:t xml:space="preserve">the legislative requirements and expectations on individual services to safeguard and </w:t>
            </w:r>
            <w:r w:rsidR="00300451" w:rsidRPr="00124689">
              <w:rPr>
                <w:color w:val="auto"/>
                <w:sz w:val="22"/>
                <w:szCs w:val="22"/>
              </w:rPr>
              <w:t xml:space="preserve">promote the welfare of children </w:t>
            </w:r>
            <w:r w:rsidRPr="00124689">
              <w:rPr>
                <w:color w:val="auto"/>
                <w:sz w:val="22"/>
                <w:szCs w:val="22"/>
              </w:rPr>
              <w:t>are in place and maintained across all schools in Worcestershire</w:t>
            </w:r>
            <w:r w:rsidR="00300451" w:rsidRPr="00124689">
              <w:rPr>
                <w:color w:val="auto"/>
                <w:sz w:val="22"/>
                <w:szCs w:val="22"/>
              </w:rPr>
              <w:t xml:space="preserve">. You will also ensure there is a clear framework to enable the Worcestershire Safeguarding Children </w:t>
            </w:r>
            <w:r w:rsidR="00B31AFD" w:rsidRPr="00124689">
              <w:rPr>
                <w:color w:val="auto"/>
                <w:sz w:val="22"/>
                <w:szCs w:val="22"/>
              </w:rPr>
              <w:t>Partnership</w:t>
            </w:r>
            <w:r w:rsidR="00300451" w:rsidRPr="00124689">
              <w:rPr>
                <w:color w:val="auto"/>
                <w:sz w:val="22"/>
                <w:szCs w:val="22"/>
              </w:rPr>
              <w:t xml:space="preserve"> (</w:t>
            </w:r>
            <w:r w:rsidR="00406195" w:rsidRPr="00124689">
              <w:rPr>
                <w:color w:val="auto"/>
                <w:sz w:val="22"/>
                <w:szCs w:val="22"/>
              </w:rPr>
              <w:t>WSCP</w:t>
            </w:r>
            <w:r w:rsidRPr="00124689">
              <w:rPr>
                <w:color w:val="auto"/>
                <w:sz w:val="22"/>
                <w:szCs w:val="22"/>
              </w:rPr>
              <w:t xml:space="preserve">) to monitor the effectiveness of local services. </w:t>
            </w:r>
          </w:p>
          <w:p w14:paraId="4CFA089A" w14:textId="77777777" w:rsidR="00A70CC7" w:rsidRPr="00124689" w:rsidRDefault="00A70CC7" w:rsidP="00A70CC7">
            <w:pPr>
              <w:rPr>
                <w:rFonts w:eastAsia="Cambria"/>
                <w:sz w:val="22"/>
                <w:szCs w:val="22"/>
                <w:highlight w:val="yellow"/>
                <w:lang w:eastAsia="en-GB"/>
              </w:rPr>
            </w:pPr>
          </w:p>
          <w:p w14:paraId="2F28CA82" w14:textId="20122B13" w:rsidR="00A70CC7" w:rsidRPr="00124689" w:rsidRDefault="00A70CC7" w:rsidP="00A70CC7">
            <w:pPr>
              <w:pStyle w:val="Heading3"/>
              <w:rPr>
                <w:b/>
                <w:sz w:val="22"/>
                <w:szCs w:val="22"/>
              </w:rPr>
            </w:pPr>
            <w:r w:rsidRPr="00124689">
              <w:rPr>
                <w:b/>
                <w:sz w:val="22"/>
                <w:szCs w:val="22"/>
              </w:rPr>
              <w:t xml:space="preserve">The </w:t>
            </w:r>
            <w:r w:rsidR="00A4075D" w:rsidRPr="00124689">
              <w:rPr>
                <w:b/>
                <w:sz w:val="22"/>
                <w:szCs w:val="22"/>
              </w:rPr>
              <w:t xml:space="preserve">Area </w:t>
            </w:r>
            <w:r w:rsidR="006B3DF8" w:rsidRPr="00124689">
              <w:rPr>
                <w:b/>
                <w:sz w:val="22"/>
                <w:szCs w:val="22"/>
              </w:rPr>
              <w:t>Safeguarding</w:t>
            </w:r>
            <w:r w:rsidR="00A4075D" w:rsidRPr="00124689">
              <w:rPr>
                <w:b/>
                <w:sz w:val="22"/>
                <w:szCs w:val="22"/>
              </w:rPr>
              <w:t xml:space="preserve"> Officer is</w:t>
            </w:r>
            <w:r w:rsidRPr="00124689">
              <w:rPr>
                <w:b/>
                <w:sz w:val="22"/>
                <w:szCs w:val="22"/>
              </w:rPr>
              <w:t xml:space="preserve"> accountable for</w:t>
            </w:r>
            <w:r w:rsidR="006A58AC" w:rsidRPr="00124689">
              <w:rPr>
                <w:b/>
                <w:sz w:val="22"/>
                <w:szCs w:val="22"/>
              </w:rPr>
              <w:t>:</w:t>
            </w:r>
            <w:r w:rsidRPr="00124689">
              <w:rPr>
                <w:b/>
                <w:sz w:val="22"/>
                <w:szCs w:val="22"/>
              </w:rPr>
              <w:t xml:space="preserve"> </w:t>
            </w:r>
          </w:p>
          <w:p w14:paraId="4AEDB531" w14:textId="77777777" w:rsidR="00A70CC7" w:rsidRPr="00124689" w:rsidRDefault="00A70CC7" w:rsidP="00A70CC7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C4CFC15" w14:textId="5D9EBCB8" w:rsidR="006A58AC" w:rsidRPr="00E6324B" w:rsidRDefault="006A58AC" w:rsidP="00E6324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mbria"/>
                <w:sz w:val="22"/>
                <w:szCs w:val="22"/>
                <w:lang w:eastAsia="en-GB"/>
              </w:rPr>
            </w:pPr>
            <w:r w:rsidRPr="00124689">
              <w:rPr>
                <w:rFonts w:eastAsia="Cambria"/>
                <w:sz w:val="22"/>
                <w:szCs w:val="22"/>
                <w:lang w:eastAsia="en-GB"/>
              </w:rPr>
              <w:t>E</w:t>
            </w:r>
            <w:r w:rsidR="005F41B6" w:rsidRPr="00124689">
              <w:rPr>
                <w:rFonts w:eastAsia="Cambria"/>
                <w:sz w:val="22"/>
                <w:szCs w:val="22"/>
                <w:lang w:eastAsia="en-GB"/>
              </w:rPr>
              <w:t>nsuring the standards as set out in</w:t>
            </w: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 Working Together to Safeguard Children</w:t>
            </w:r>
            <w:r w:rsidR="005F41B6" w:rsidRPr="00124689">
              <w:rPr>
                <w:sz w:val="22"/>
                <w:szCs w:val="22"/>
                <w:lang w:val="en"/>
              </w:rPr>
              <w:t xml:space="preserve"> on inter-agency working to safeguard and promote the welfare of children are adhered to within Worcestershire's schools</w:t>
            </w:r>
            <w:r w:rsidRPr="00124689">
              <w:rPr>
                <w:sz w:val="22"/>
                <w:szCs w:val="22"/>
                <w:lang w:val="en"/>
              </w:rPr>
              <w:t xml:space="preserve"> and within</w:t>
            </w:r>
            <w:r w:rsidR="00343045" w:rsidRPr="00124689">
              <w:rPr>
                <w:sz w:val="22"/>
                <w:szCs w:val="22"/>
              </w:rPr>
              <w:t xml:space="preserve"> Children's, Families and Communities </w:t>
            </w:r>
            <w:r w:rsidR="006E38BF" w:rsidRPr="00124689">
              <w:rPr>
                <w:sz w:val="22"/>
                <w:szCs w:val="22"/>
                <w:lang w:val="en"/>
              </w:rPr>
              <w:t>(including policy/procedural development)</w:t>
            </w:r>
            <w:r w:rsidR="0076239D">
              <w:rPr>
                <w:sz w:val="22"/>
                <w:szCs w:val="22"/>
                <w:lang w:val="en"/>
              </w:rPr>
              <w:t xml:space="preserve"> and Keeping Children Safe in Education </w:t>
            </w:r>
          </w:p>
          <w:p w14:paraId="0D01CD58" w14:textId="77777777" w:rsidR="00E6324B" w:rsidRPr="00124689" w:rsidRDefault="00E6324B" w:rsidP="00E6324B">
            <w:pPr>
              <w:autoSpaceDE w:val="0"/>
              <w:autoSpaceDN w:val="0"/>
              <w:adjustRightInd w:val="0"/>
              <w:ind w:left="360"/>
              <w:rPr>
                <w:rFonts w:eastAsia="Cambria"/>
                <w:sz w:val="22"/>
                <w:szCs w:val="22"/>
                <w:lang w:eastAsia="en-GB"/>
              </w:rPr>
            </w:pPr>
          </w:p>
          <w:p w14:paraId="506F7EF4" w14:textId="1DFF29F3" w:rsidR="005F41B6" w:rsidRPr="00E6324B" w:rsidRDefault="009E1B28" w:rsidP="00E6324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en"/>
              </w:rPr>
            </w:pP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Safeguarding training for new DSLs and existing </w:t>
            </w:r>
            <w:r w:rsidR="0076239D" w:rsidRPr="00124689">
              <w:rPr>
                <w:rFonts w:eastAsia="Cambria"/>
                <w:sz w:val="22"/>
                <w:szCs w:val="22"/>
                <w:lang w:eastAsia="en-GB"/>
              </w:rPr>
              <w:t xml:space="preserve">staff </w:t>
            </w:r>
            <w:r w:rsidR="0076239D">
              <w:rPr>
                <w:sz w:val="22"/>
                <w:szCs w:val="22"/>
                <w:lang w:val="en"/>
              </w:rPr>
              <w:t>Designated</w:t>
            </w:r>
            <w:r w:rsidR="00E6324B">
              <w:rPr>
                <w:sz w:val="22"/>
                <w:szCs w:val="22"/>
                <w:lang w:val="en"/>
              </w:rPr>
              <w:t xml:space="preserve"> Safeguarding Leads </w:t>
            </w: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refresher training </w:t>
            </w:r>
          </w:p>
          <w:p w14:paraId="76F697F0" w14:textId="77777777" w:rsidR="00E6324B" w:rsidRDefault="00E6324B" w:rsidP="00E6324B">
            <w:pPr>
              <w:pStyle w:val="ListParagraph"/>
              <w:rPr>
                <w:sz w:val="22"/>
                <w:szCs w:val="22"/>
                <w:lang w:val="en"/>
              </w:rPr>
            </w:pPr>
          </w:p>
          <w:p w14:paraId="4C83CA59" w14:textId="0F68CF48" w:rsidR="00E6324B" w:rsidRPr="00124689" w:rsidRDefault="0076239D" w:rsidP="00E6324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Facilitate and deliver</w:t>
            </w:r>
            <w:r w:rsidR="00E6324B">
              <w:rPr>
                <w:sz w:val="22"/>
                <w:szCs w:val="22"/>
                <w:lang w:val="en"/>
              </w:rPr>
              <w:t xml:space="preserve"> DSL supervision sessions for school based Designated Safeguarding Leads </w:t>
            </w:r>
          </w:p>
          <w:p w14:paraId="4DF9925A" w14:textId="77777777" w:rsidR="006A58AC" w:rsidRPr="00E6324B" w:rsidRDefault="006A58AC" w:rsidP="00E6324B">
            <w:pPr>
              <w:rPr>
                <w:rFonts w:eastAsia="Cambria"/>
                <w:sz w:val="22"/>
                <w:szCs w:val="22"/>
                <w:lang w:eastAsia="en-GB"/>
              </w:rPr>
            </w:pPr>
          </w:p>
          <w:p w14:paraId="083554B1" w14:textId="0326FE94" w:rsidR="001E37E4" w:rsidRPr="00E6324B" w:rsidRDefault="006A58AC" w:rsidP="00E6324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mbria"/>
                <w:sz w:val="22"/>
                <w:szCs w:val="22"/>
                <w:lang w:eastAsia="en-GB"/>
              </w:rPr>
            </w:pPr>
            <w:r w:rsidRPr="00124689">
              <w:rPr>
                <w:rFonts w:eastAsia="Cambria"/>
                <w:sz w:val="22"/>
                <w:szCs w:val="22"/>
                <w:lang w:eastAsia="en-GB"/>
              </w:rPr>
              <w:t>P</w:t>
            </w:r>
            <w:r w:rsidR="006B3DF8" w:rsidRPr="00124689">
              <w:rPr>
                <w:rFonts w:eastAsia="Cambria"/>
                <w:sz w:val="22"/>
                <w:szCs w:val="22"/>
                <w:lang w:eastAsia="en-GB"/>
              </w:rPr>
              <w:t>romoting, evidencing and monitoring best safeguarding practice for all children in education settings in Worcestershire.</w:t>
            </w:r>
          </w:p>
          <w:p w14:paraId="2CE37C70" w14:textId="77777777" w:rsidR="00A5288B" w:rsidRPr="0076239D" w:rsidRDefault="00A5288B" w:rsidP="0076239D">
            <w:pPr>
              <w:rPr>
                <w:rFonts w:eastAsia="Cambria"/>
                <w:sz w:val="22"/>
                <w:szCs w:val="22"/>
                <w:lang w:eastAsia="en-GB"/>
              </w:rPr>
            </w:pPr>
          </w:p>
          <w:p w14:paraId="62F6B0A4" w14:textId="3672C073" w:rsidR="00A5288B" w:rsidRPr="00124689" w:rsidRDefault="00A5288B" w:rsidP="00E6324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mbria"/>
                <w:sz w:val="22"/>
                <w:szCs w:val="22"/>
                <w:lang w:eastAsia="en-GB"/>
              </w:rPr>
            </w:pP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To </w:t>
            </w:r>
            <w:r w:rsidR="00D61969" w:rsidRPr="00124689">
              <w:rPr>
                <w:rFonts w:eastAsia="Cambria"/>
                <w:sz w:val="22"/>
                <w:szCs w:val="22"/>
                <w:lang w:eastAsia="en-GB"/>
              </w:rPr>
              <w:t>support and</w:t>
            </w: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 </w:t>
            </w:r>
            <w:r w:rsidR="001E0F14" w:rsidRPr="00124689">
              <w:rPr>
                <w:rFonts w:eastAsia="Cambria"/>
                <w:sz w:val="22"/>
                <w:szCs w:val="22"/>
                <w:lang w:eastAsia="en-GB"/>
              </w:rPr>
              <w:t>attend the</w:t>
            </w: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 Head teacher </w:t>
            </w:r>
            <w:r w:rsidR="001E0F14" w:rsidRPr="00124689">
              <w:rPr>
                <w:rFonts w:eastAsia="Cambria"/>
                <w:sz w:val="22"/>
                <w:szCs w:val="22"/>
                <w:lang w:eastAsia="en-GB"/>
              </w:rPr>
              <w:t>safeguard</w:t>
            </w: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 steering group and</w:t>
            </w:r>
            <w:r w:rsidR="00436D19" w:rsidRPr="00124689">
              <w:rPr>
                <w:rFonts w:eastAsia="Cambria"/>
                <w:sz w:val="22"/>
                <w:szCs w:val="22"/>
                <w:lang w:eastAsia="en-GB"/>
              </w:rPr>
              <w:t xml:space="preserve"> </w:t>
            </w:r>
            <w:r w:rsidR="001E0F14" w:rsidRPr="00124689">
              <w:rPr>
                <w:rFonts w:eastAsia="Cambria"/>
                <w:sz w:val="22"/>
                <w:szCs w:val="22"/>
                <w:lang w:eastAsia="en-GB"/>
              </w:rPr>
              <w:t>attend the</w:t>
            </w:r>
            <w:r w:rsidR="00436D19" w:rsidRPr="00124689">
              <w:rPr>
                <w:rFonts w:eastAsia="Cambria"/>
                <w:sz w:val="22"/>
                <w:szCs w:val="22"/>
                <w:lang w:eastAsia="en-GB"/>
              </w:rPr>
              <w:t xml:space="preserve"> WCSP meetings </w:t>
            </w:r>
            <w:r w:rsidR="001E0F14" w:rsidRPr="00124689">
              <w:rPr>
                <w:rFonts w:eastAsia="Cambria"/>
                <w:sz w:val="22"/>
                <w:szCs w:val="22"/>
                <w:lang w:eastAsia="en-GB"/>
              </w:rPr>
              <w:t>when</w:t>
            </w:r>
            <w:r w:rsidR="00436D19" w:rsidRPr="00124689">
              <w:rPr>
                <w:rFonts w:eastAsia="Cambria"/>
                <w:sz w:val="22"/>
                <w:szCs w:val="22"/>
                <w:lang w:eastAsia="en-GB"/>
              </w:rPr>
              <w:t xml:space="preserve"> needed.</w:t>
            </w:r>
          </w:p>
          <w:p w14:paraId="7DBA85C0" w14:textId="77777777" w:rsidR="00436D19" w:rsidRPr="00124689" w:rsidRDefault="00436D19" w:rsidP="00436D19">
            <w:pPr>
              <w:pStyle w:val="ListParagraph"/>
              <w:rPr>
                <w:rFonts w:eastAsia="Cambria"/>
                <w:sz w:val="22"/>
                <w:szCs w:val="22"/>
                <w:lang w:eastAsia="en-GB"/>
              </w:rPr>
            </w:pPr>
          </w:p>
          <w:p w14:paraId="59376CA2" w14:textId="02EAAA8A" w:rsidR="00436D19" w:rsidRPr="00124689" w:rsidRDefault="00436D19" w:rsidP="00E6324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mbria"/>
                <w:sz w:val="22"/>
                <w:szCs w:val="22"/>
                <w:lang w:eastAsia="en-GB"/>
              </w:rPr>
            </w:pP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To </w:t>
            </w:r>
            <w:r w:rsidR="0076239D">
              <w:rPr>
                <w:rFonts w:eastAsia="Cambria"/>
                <w:sz w:val="22"/>
                <w:szCs w:val="22"/>
                <w:lang w:eastAsia="en-GB"/>
              </w:rPr>
              <w:t xml:space="preserve">Joint </w:t>
            </w:r>
            <w:r w:rsidR="00D61969" w:rsidRPr="00124689">
              <w:rPr>
                <w:rFonts w:eastAsia="Cambria"/>
                <w:sz w:val="22"/>
                <w:szCs w:val="22"/>
                <w:lang w:eastAsia="en-GB"/>
              </w:rPr>
              <w:t>facilitate networks local DSL meetings</w:t>
            </w:r>
          </w:p>
          <w:p w14:paraId="796EF786" w14:textId="77777777" w:rsidR="00D61969" w:rsidRPr="00124689" w:rsidRDefault="00D61969" w:rsidP="00D61969">
            <w:pPr>
              <w:pStyle w:val="ListParagraph"/>
              <w:rPr>
                <w:rFonts w:eastAsia="Cambria"/>
                <w:sz w:val="22"/>
                <w:szCs w:val="22"/>
                <w:lang w:eastAsia="en-GB"/>
              </w:rPr>
            </w:pPr>
          </w:p>
          <w:p w14:paraId="17F0C447" w14:textId="77D413DD" w:rsidR="00436D19" w:rsidRPr="00E6324B" w:rsidRDefault="00D61969" w:rsidP="00E6324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mbria"/>
                <w:sz w:val="22"/>
                <w:szCs w:val="22"/>
                <w:lang w:eastAsia="en-GB"/>
              </w:rPr>
            </w:pP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To facilitate peer supervision </w:t>
            </w:r>
            <w:r w:rsidR="00E6324B" w:rsidRPr="00124689">
              <w:rPr>
                <w:rFonts w:eastAsia="Cambria"/>
                <w:sz w:val="22"/>
                <w:szCs w:val="22"/>
                <w:lang w:eastAsia="en-GB"/>
              </w:rPr>
              <w:t xml:space="preserve">with </w:t>
            </w:r>
            <w:r w:rsidR="00E6324B">
              <w:rPr>
                <w:sz w:val="22"/>
                <w:szCs w:val="22"/>
                <w:lang w:val="en"/>
              </w:rPr>
              <w:t>Designated Safeguarding Leads</w:t>
            </w:r>
          </w:p>
          <w:p w14:paraId="4495F50B" w14:textId="77777777" w:rsidR="006A58AC" w:rsidRPr="00124689" w:rsidRDefault="006A58AC" w:rsidP="006A58AC">
            <w:pPr>
              <w:autoSpaceDE w:val="0"/>
              <w:autoSpaceDN w:val="0"/>
              <w:adjustRightInd w:val="0"/>
              <w:rPr>
                <w:rFonts w:eastAsia="Cambria"/>
                <w:sz w:val="22"/>
                <w:szCs w:val="22"/>
                <w:lang w:eastAsia="en-GB"/>
              </w:rPr>
            </w:pPr>
          </w:p>
          <w:p w14:paraId="47E68DB9" w14:textId="77777777" w:rsidR="00EE1680" w:rsidRPr="00124689" w:rsidRDefault="006A58AC" w:rsidP="00E6324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en" w:eastAsia="en-GB"/>
              </w:rPr>
            </w:pPr>
            <w:r w:rsidRPr="00124689">
              <w:rPr>
                <w:rFonts w:eastAsia="Cambria"/>
                <w:sz w:val="22"/>
                <w:szCs w:val="22"/>
                <w:lang w:eastAsia="en-GB"/>
              </w:rPr>
              <w:t>S</w:t>
            </w:r>
            <w:r w:rsidR="00EE1680" w:rsidRPr="00124689">
              <w:rPr>
                <w:rFonts w:eastAsia="Cambria"/>
                <w:sz w:val="22"/>
                <w:szCs w:val="22"/>
                <w:lang w:eastAsia="en-GB"/>
              </w:rPr>
              <w:t xml:space="preserve">ection </w:t>
            </w:r>
            <w:r w:rsidRPr="00124689">
              <w:rPr>
                <w:rFonts w:eastAsia="Times New Roman"/>
                <w:lang w:val="en" w:eastAsia="en-GB"/>
              </w:rPr>
              <w:t>175 Duties of L</w:t>
            </w:r>
            <w:r w:rsidR="00EE1680" w:rsidRPr="00124689">
              <w:rPr>
                <w:rFonts w:eastAsia="Times New Roman"/>
                <w:lang w:val="en" w:eastAsia="en-GB"/>
              </w:rPr>
              <w:t xml:space="preserve">As and governing bodies in </w:t>
            </w:r>
            <w:r w:rsidR="00EE1680" w:rsidRPr="00124689">
              <w:rPr>
                <w:rFonts w:eastAsia="Times New Roman"/>
                <w:sz w:val="22"/>
                <w:szCs w:val="22"/>
                <w:lang w:val="en" w:eastAsia="en-GB"/>
              </w:rPr>
              <w:t>relation to welfare of child</w:t>
            </w:r>
            <w:r w:rsidRPr="00124689">
              <w:rPr>
                <w:rFonts w:eastAsia="Times New Roman"/>
                <w:sz w:val="22"/>
                <w:szCs w:val="22"/>
                <w:lang w:val="en" w:eastAsia="en-GB"/>
              </w:rPr>
              <w:t>ren, i.e.:</w:t>
            </w:r>
          </w:p>
          <w:p w14:paraId="72D7CD2B" w14:textId="095D7E61" w:rsidR="00EE1680" w:rsidRPr="00124689" w:rsidRDefault="00EE1680" w:rsidP="00E6324B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en" w:eastAsia="en-GB"/>
              </w:rPr>
            </w:pPr>
            <w:r w:rsidRPr="00124689">
              <w:rPr>
                <w:rFonts w:eastAsia="Times New Roman"/>
                <w:sz w:val="22"/>
                <w:szCs w:val="22"/>
                <w:lang w:val="en" w:eastAsia="en-GB"/>
              </w:rPr>
              <w:t>ensuring that the functions conferred on them in the</w:t>
            </w:r>
            <w:r w:rsidR="006A58AC" w:rsidRPr="00124689">
              <w:rPr>
                <w:rFonts w:eastAsia="Times New Roman"/>
                <w:sz w:val="22"/>
                <w:szCs w:val="22"/>
                <w:lang w:val="en" w:eastAsia="en-GB"/>
              </w:rPr>
              <w:t xml:space="preserve">ir capacity as a </w:t>
            </w:r>
            <w:r w:rsidR="0076239D" w:rsidRPr="00124689">
              <w:rPr>
                <w:rFonts w:eastAsia="Times New Roman"/>
                <w:sz w:val="22"/>
                <w:szCs w:val="22"/>
                <w:lang w:val="en" w:eastAsia="en-GB"/>
              </w:rPr>
              <w:t>local authority</w:t>
            </w:r>
            <w:r w:rsidRPr="00124689">
              <w:rPr>
                <w:rFonts w:eastAsia="Times New Roman"/>
                <w:sz w:val="22"/>
                <w:szCs w:val="22"/>
                <w:lang w:val="en" w:eastAsia="en-GB"/>
              </w:rPr>
              <w:t xml:space="preserve"> are exercised with a view to safeguarding and promoting the welfare of children</w:t>
            </w:r>
            <w:r w:rsidR="006A58AC" w:rsidRPr="00124689">
              <w:rPr>
                <w:rFonts w:eastAsia="Times New Roman"/>
                <w:sz w:val="22"/>
                <w:szCs w:val="22"/>
                <w:lang w:val="en" w:eastAsia="en-GB"/>
              </w:rPr>
              <w:t>, and</w:t>
            </w:r>
          </w:p>
          <w:p w14:paraId="5BE6D817" w14:textId="648AB3CF" w:rsidR="00EE1680" w:rsidRPr="00124689" w:rsidRDefault="0076239D" w:rsidP="00E6324B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en" w:eastAsia="en-GB"/>
              </w:rPr>
            </w:pPr>
            <w:r w:rsidRPr="00124689">
              <w:rPr>
                <w:rFonts w:eastAsia="Times New Roman"/>
                <w:sz w:val="22"/>
                <w:szCs w:val="22"/>
                <w:lang w:val="en" w:eastAsia="en-GB"/>
              </w:rPr>
              <w:t>ensure</w:t>
            </w:r>
            <w:r w:rsidR="00EE1680" w:rsidRPr="00124689">
              <w:rPr>
                <w:rFonts w:eastAsia="Times New Roman"/>
                <w:sz w:val="22"/>
                <w:szCs w:val="22"/>
                <w:lang w:val="en" w:eastAsia="en-GB"/>
              </w:rPr>
              <w:t xml:space="preserve"> that governing bodies </w:t>
            </w:r>
            <w:r w:rsidR="005F41B6" w:rsidRPr="00124689">
              <w:rPr>
                <w:rFonts w:eastAsia="Times New Roman"/>
                <w:sz w:val="22"/>
                <w:szCs w:val="22"/>
                <w:lang w:val="en" w:eastAsia="en-GB"/>
              </w:rPr>
              <w:t xml:space="preserve">of all Worcestershire schools </w:t>
            </w:r>
            <w:proofErr w:type="gramStart"/>
            <w:r w:rsidR="00EE1680" w:rsidRPr="00124689">
              <w:rPr>
                <w:rFonts w:eastAsia="Times New Roman"/>
                <w:sz w:val="22"/>
                <w:szCs w:val="22"/>
                <w:lang w:val="en" w:eastAsia="en-GB"/>
              </w:rPr>
              <w:t>make arrangements</w:t>
            </w:r>
            <w:proofErr w:type="gramEnd"/>
            <w:r w:rsidR="00EE1680" w:rsidRPr="00124689">
              <w:rPr>
                <w:rFonts w:eastAsia="Times New Roman"/>
                <w:sz w:val="22"/>
                <w:szCs w:val="22"/>
                <w:lang w:val="en" w:eastAsia="en-GB"/>
              </w:rPr>
              <w:t xml:space="preserve"> </w:t>
            </w:r>
            <w:proofErr w:type="gramStart"/>
            <w:r w:rsidR="00EE1680" w:rsidRPr="00124689">
              <w:rPr>
                <w:rFonts w:eastAsia="Times New Roman"/>
                <w:sz w:val="22"/>
                <w:szCs w:val="22"/>
                <w:lang w:val="en" w:eastAsia="en-GB"/>
              </w:rPr>
              <w:t>for ensuring</w:t>
            </w:r>
            <w:proofErr w:type="gramEnd"/>
            <w:r w:rsidR="00EE1680" w:rsidRPr="00124689">
              <w:rPr>
                <w:rFonts w:eastAsia="Times New Roman"/>
                <w:sz w:val="22"/>
                <w:szCs w:val="22"/>
                <w:lang w:val="en" w:eastAsia="en-GB"/>
              </w:rPr>
              <w:t xml:space="preserve"> that their functions relating to the conduct of the school are exercised with a view to safeguarding and</w:t>
            </w:r>
            <w:r w:rsidR="006A58AC" w:rsidRPr="00124689">
              <w:rPr>
                <w:rFonts w:eastAsia="Times New Roman"/>
                <w:sz w:val="22"/>
                <w:szCs w:val="22"/>
                <w:lang w:val="en" w:eastAsia="en-GB"/>
              </w:rPr>
              <w:t xml:space="preserve"> promoting the welfare</w:t>
            </w:r>
            <w:r w:rsidR="00EE1680" w:rsidRPr="00124689">
              <w:rPr>
                <w:rFonts w:eastAsia="Times New Roman"/>
                <w:sz w:val="22"/>
                <w:szCs w:val="22"/>
                <w:lang w:val="en" w:eastAsia="en-GB"/>
              </w:rPr>
              <w:t xml:space="preserve"> pupils at the school</w:t>
            </w:r>
            <w:r w:rsidR="006A58AC" w:rsidRPr="00124689">
              <w:rPr>
                <w:rFonts w:eastAsia="Times New Roman"/>
                <w:sz w:val="22"/>
                <w:szCs w:val="22"/>
                <w:lang w:val="en" w:eastAsia="en-GB"/>
              </w:rPr>
              <w:t>.</w:t>
            </w:r>
          </w:p>
          <w:p w14:paraId="41FCD2BB" w14:textId="77777777" w:rsidR="006A58AC" w:rsidRPr="00124689" w:rsidRDefault="006A58AC" w:rsidP="006A58AC">
            <w:pPr>
              <w:autoSpaceDE w:val="0"/>
              <w:autoSpaceDN w:val="0"/>
              <w:adjustRightInd w:val="0"/>
              <w:ind w:left="1080"/>
              <w:rPr>
                <w:rFonts w:eastAsia="Times New Roman"/>
                <w:sz w:val="22"/>
                <w:szCs w:val="22"/>
                <w:lang w:val="en" w:eastAsia="en-GB"/>
              </w:rPr>
            </w:pPr>
          </w:p>
          <w:p w14:paraId="1B2D2AC0" w14:textId="77777777" w:rsidR="00EE1680" w:rsidRPr="00124689" w:rsidRDefault="00EE1680" w:rsidP="00E6324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mbria"/>
                <w:sz w:val="22"/>
                <w:szCs w:val="22"/>
                <w:lang w:eastAsia="en-GB"/>
              </w:rPr>
            </w:pPr>
            <w:r w:rsidRPr="00124689">
              <w:rPr>
                <w:sz w:val="22"/>
                <w:szCs w:val="22"/>
              </w:rPr>
              <w:lastRenderedPageBreak/>
              <w:t>Lead</w:t>
            </w:r>
            <w:r w:rsidR="006A58AC" w:rsidRPr="00124689">
              <w:rPr>
                <w:sz w:val="22"/>
                <w:szCs w:val="22"/>
              </w:rPr>
              <w:t>ing</w:t>
            </w:r>
            <w:r w:rsidRPr="00124689">
              <w:rPr>
                <w:sz w:val="22"/>
                <w:szCs w:val="22"/>
              </w:rPr>
              <w:t xml:space="preserve"> the development, implementation and review of the</w:t>
            </w: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 </w:t>
            </w:r>
            <w:r w:rsidR="006E38BF" w:rsidRPr="00124689">
              <w:rPr>
                <w:sz w:val="22"/>
                <w:szCs w:val="22"/>
              </w:rPr>
              <w:t>e</w:t>
            </w:r>
            <w:r w:rsidRPr="00124689">
              <w:rPr>
                <w:sz w:val="22"/>
                <w:szCs w:val="22"/>
              </w:rPr>
              <w:t>ducation work programme in relation to safeguarding including</w:t>
            </w: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 </w:t>
            </w:r>
            <w:r w:rsidRPr="00124689">
              <w:rPr>
                <w:sz w:val="22"/>
                <w:szCs w:val="22"/>
              </w:rPr>
              <w:t>drawing up the Education Safeguarding plan to contribute to the</w:t>
            </w: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 </w:t>
            </w:r>
            <w:r w:rsidRPr="00124689">
              <w:rPr>
                <w:sz w:val="22"/>
                <w:szCs w:val="22"/>
              </w:rPr>
              <w:t xml:space="preserve">overall </w:t>
            </w:r>
            <w:r w:rsidR="00343045" w:rsidRPr="00124689">
              <w:rPr>
                <w:sz w:val="22"/>
                <w:szCs w:val="22"/>
              </w:rPr>
              <w:t>Directorate</w:t>
            </w:r>
            <w:r w:rsidRPr="00124689">
              <w:rPr>
                <w:sz w:val="22"/>
                <w:szCs w:val="22"/>
              </w:rPr>
              <w:t xml:space="preserve"> Plan.</w:t>
            </w:r>
          </w:p>
          <w:p w14:paraId="2ECDC0EC" w14:textId="77777777" w:rsidR="006A58AC" w:rsidRPr="00124689" w:rsidRDefault="006A58AC" w:rsidP="006A58AC">
            <w:pPr>
              <w:autoSpaceDE w:val="0"/>
              <w:autoSpaceDN w:val="0"/>
              <w:adjustRightInd w:val="0"/>
              <w:ind w:left="360"/>
              <w:rPr>
                <w:rFonts w:eastAsia="Cambria"/>
                <w:sz w:val="22"/>
                <w:szCs w:val="22"/>
                <w:lang w:eastAsia="en-GB"/>
              </w:rPr>
            </w:pPr>
          </w:p>
          <w:p w14:paraId="266EE7EA" w14:textId="77777777" w:rsidR="00343045" w:rsidRPr="00124689" w:rsidRDefault="00343045" w:rsidP="00E6324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mbria"/>
                <w:sz w:val="22"/>
                <w:szCs w:val="22"/>
                <w:lang w:eastAsia="en-GB"/>
              </w:rPr>
            </w:pPr>
            <w:r w:rsidRPr="00124689">
              <w:rPr>
                <w:rFonts w:eastAsia="Cambria"/>
                <w:sz w:val="22"/>
                <w:szCs w:val="22"/>
                <w:lang w:eastAsia="en-GB"/>
              </w:rPr>
              <w:t>Identify</w:t>
            </w:r>
            <w:r w:rsidR="006A58AC" w:rsidRPr="00124689">
              <w:rPr>
                <w:rFonts w:eastAsia="Cambria"/>
                <w:sz w:val="22"/>
                <w:szCs w:val="22"/>
                <w:lang w:eastAsia="en-GB"/>
              </w:rPr>
              <w:t>ing potential learning needs in relations to safeguarding</w:t>
            </w: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 within the educational sector and feed</w:t>
            </w:r>
            <w:r w:rsidR="006A58AC" w:rsidRPr="00124689">
              <w:rPr>
                <w:rFonts w:eastAsia="Cambria"/>
                <w:sz w:val="22"/>
                <w:szCs w:val="22"/>
                <w:lang w:eastAsia="en-GB"/>
              </w:rPr>
              <w:t>ing</w:t>
            </w: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 this into the relevant</w:t>
            </w:r>
            <w:r w:rsidR="006A58AC" w:rsidRPr="00124689">
              <w:rPr>
                <w:rFonts w:eastAsia="Cambria"/>
                <w:sz w:val="22"/>
                <w:szCs w:val="22"/>
                <w:lang w:eastAsia="en-GB"/>
              </w:rPr>
              <w:t xml:space="preserve"> Workforce Board and back into s</w:t>
            </w:r>
            <w:r w:rsidRPr="00124689">
              <w:rPr>
                <w:rFonts w:eastAsia="Cambria"/>
                <w:sz w:val="22"/>
                <w:szCs w:val="22"/>
                <w:lang w:eastAsia="en-GB"/>
              </w:rPr>
              <w:t xml:space="preserve">chools. </w:t>
            </w:r>
          </w:p>
          <w:p w14:paraId="07C3CF1B" w14:textId="77777777" w:rsidR="006A58AC" w:rsidRPr="00124689" w:rsidRDefault="006A58AC" w:rsidP="006A58AC">
            <w:pPr>
              <w:autoSpaceDE w:val="0"/>
              <w:autoSpaceDN w:val="0"/>
              <w:adjustRightInd w:val="0"/>
              <w:rPr>
                <w:rFonts w:eastAsia="Cambria"/>
                <w:sz w:val="22"/>
                <w:szCs w:val="22"/>
                <w:lang w:eastAsia="en-GB"/>
              </w:rPr>
            </w:pPr>
          </w:p>
          <w:p w14:paraId="327349B5" w14:textId="35D0758B" w:rsidR="00FB1ADD" w:rsidRPr="00E6324B" w:rsidRDefault="006A58AC" w:rsidP="00E6324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mbria"/>
                <w:sz w:val="22"/>
                <w:szCs w:val="22"/>
                <w:lang w:eastAsia="en-GB"/>
              </w:rPr>
            </w:pPr>
            <w:r w:rsidRPr="00124689">
              <w:rPr>
                <w:rFonts w:eastAsia="Cambria"/>
                <w:sz w:val="22"/>
                <w:szCs w:val="22"/>
                <w:lang w:eastAsia="en-GB"/>
              </w:rPr>
              <w:t>Providing best practice</w:t>
            </w:r>
            <w:r w:rsidR="006B3DF8" w:rsidRPr="00124689">
              <w:rPr>
                <w:rFonts w:eastAsia="Cambria"/>
                <w:sz w:val="22"/>
                <w:szCs w:val="22"/>
                <w:lang w:eastAsia="en-GB"/>
              </w:rPr>
              <w:t xml:space="preserve"> guidance to settings on safe</w:t>
            </w:r>
            <w:r w:rsidRPr="00124689">
              <w:rPr>
                <w:rFonts w:eastAsia="Cambria"/>
                <w:sz w:val="22"/>
                <w:szCs w:val="22"/>
                <w:lang w:eastAsia="en-GB"/>
              </w:rPr>
              <w:t>guarding policies and practice, and challenging</w:t>
            </w:r>
            <w:r w:rsidR="006B3DF8" w:rsidRPr="00124689">
              <w:rPr>
                <w:rFonts w:eastAsia="Cambria"/>
                <w:sz w:val="22"/>
                <w:szCs w:val="22"/>
                <w:lang w:eastAsia="en-GB"/>
              </w:rPr>
              <w:t xml:space="preserve"> practice where concerns are identified.</w:t>
            </w:r>
          </w:p>
          <w:p w14:paraId="631186F5" w14:textId="77777777" w:rsidR="00FB1ADD" w:rsidRPr="00124689" w:rsidRDefault="00FB1ADD" w:rsidP="00FB1ADD">
            <w:pPr>
              <w:autoSpaceDE w:val="0"/>
              <w:autoSpaceDN w:val="0"/>
              <w:adjustRightInd w:val="0"/>
              <w:ind w:left="360"/>
              <w:rPr>
                <w:rFonts w:eastAsia="Cambria"/>
                <w:sz w:val="22"/>
                <w:szCs w:val="22"/>
                <w:lang w:eastAsia="en-GB"/>
              </w:rPr>
            </w:pPr>
          </w:p>
          <w:p w14:paraId="4F70FCD0" w14:textId="0B1D4690" w:rsidR="006B3DF8" w:rsidRPr="00124689" w:rsidRDefault="00864A2C" w:rsidP="00E6324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Cambria"/>
                <w:sz w:val="22"/>
                <w:szCs w:val="22"/>
                <w:lang w:eastAsia="en-GB"/>
              </w:rPr>
            </w:pPr>
            <w:r w:rsidRPr="00124689">
              <w:rPr>
                <w:sz w:val="22"/>
                <w:szCs w:val="22"/>
              </w:rPr>
              <w:t>Keeping up to date with l</w:t>
            </w:r>
            <w:r w:rsidR="006B3DF8" w:rsidRPr="00124689">
              <w:rPr>
                <w:sz w:val="22"/>
                <w:szCs w:val="22"/>
              </w:rPr>
              <w:t xml:space="preserve">egislation requirements and the latest developments in protecting </w:t>
            </w:r>
            <w:r w:rsidR="003E579A" w:rsidRPr="00124689">
              <w:rPr>
                <w:sz w:val="22"/>
                <w:szCs w:val="22"/>
              </w:rPr>
              <w:t>children and</w:t>
            </w:r>
            <w:r w:rsidRPr="00124689">
              <w:rPr>
                <w:sz w:val="22"/>
                <w:szCs w:val="22"/>
              </w:rPr>
              <w:t xml:space="preserve"> taking</w:t>
            </w:r>
            <w:r w:rsidR="006B3DF8" w:rsidRPr="00124689">
              <w:rPr>
                <w:sz w:val="22"/>
                <w:szCs w:val="22"/>
              </w:rPr>
              <w:t xml:space="preserve"> a</w:t>
            </w:r>
            <w:r w:rsidR="006B3DF8" w:rsidRPr="00124689">
              <w:rPr>
                <w:rFonts w:eastAsia="Cambria"/>
                <w:sz w:val="22"/>
                <w:szCs w:val="22"/>
                <w:lang w:eastAsia="en-GB"/>
              </w:rPr>
              <w:t xml:space="preserve"> </w:t>
            </w:r>
            <w:r w:rsidRPr="00124689">
              <w:rPr>
                <w:sz w:val="22"/>
                <w:szCs w:val="22"/>
              </w:rPr>
              <w:t>lead role in e</w:t>
            </w:r>
            <w:r w:rsidR="006B3DF8" w:rsidRPr="00124689">
              <w:rPr>
                <w:sz w:val="22"/>
                <w:szCs w:val="22"/>
              </w:rPr>
              <w:t>ducation to ensure school and education staff are</w:t>
            </w:r>
            <w:r w:rsidR="006B3DF8" w:rsidRPr="00124689">
              <w:rPr>
                <w:rFonts w:eastAsia="Cambria"/>
                <w:sz w:val="22"/>
                <w:szCs w:val="22"/>
                <w:lang w:eastAsia="en-GB"/>
              </w:rPr>
              <w:t xml:space="preserve"> </w:t>
            </w:r>
            <w:r w:rsidR="006B3DF8" w:rsidRPr="00124689">
              <w:rPr>
                <w:sz w:val="22"/>
                <w:szCs w:val="22"/>
              </w:rPr>
              <w:t>familiar with requirements for raising the profile of safeguarding</w:t>
            </w:r>
            <w:r w:rsidR="008130C6" w:rsidRPr="00124689">
              <w:rPr>
                <w:rFonts w:eastAsia="Cambria"/>
                <w:sz w:val="22"/>
                <w:szCs w:val="22"/>
                <w:lang w:eastAsia="en-GB"/>
              </w:rPr>
              <w:t xml:space="preserve"> </w:t>
            </w:r>
            <w:r w:rsidR="006B3DF8" w:rsidRPr="00124689">
              <w:rPr>
                <w:sz w:val="22"/>
                <w:szCs w:val="22"/>
              </w:rPr>
              <w:t>pupils in all schools and educational settings.</w:t>
            </w:r>
          </w:p>
          <w:p w14:paraId="7D28B436" w14:textId="1D967AC6" w:rsidR="00406195" w:rsidRPr="00124689" w:rsidRDefault="00406195" w:rsidP="00406195">
            <w:pPr>
              <w:autoSpaceDE w:val="0"/>
              <w:autoSpaceDN w:val="0"/>
              <w:adjustRightInd w:val="0"/>
              <w:rPr>
                <w:rFonts w:eastAsia="Cambria"/>
                <w:sz w:val="22"/>
                <w:szCs w:val="22"/>
                <w:lang w:eastAsia="en-GB"/>
              </w:rPr>
            </w:pPr>
          </w:p>
          <w:p w14:paraId="30F0BAD9" w14:textId="1E3CE429" w:rsidR="00406195" w:rsidRPr="00124689" w:rsidRDefault="00406195" w:rsidP="00406195">
            <w:pPr>
              <w:autoSpaceDE w:val="0"/>
              <w:autoSpaceDN w:val="0"/>
              <w:adjustRightInd w:val="0"/>
              <w:rPr>
                <w:rFonts w:eastAsia="Cambria"/>
                <w:sz w:val="22"/>
                <w:szCs w:val="22"/>
                <w:lang w:eastAsia="en-GB"/>
              </w:rPr>
            </w:pPr>
          </w:p>
          <w:p w14:paraId="2109BDC1" w14:textId="77777777" w:rsidR="00406195" w:rsidRPr="00124689" w:rsidRDefault="00406195" w:rsidP="00406195">
            <w:pPr>
              <w:autoSpaceDE w:val="0"/>
              <w:autoSpaceDN w:val="0"/>
              <w:adjustRightInd w:val="0"/>
              <w:rPr>
                <w:rFonts w:eastAsia="Cambria"/>
                <w:sz w:val="22"/>
                <w:szCs w:val="22"/>
                <w:lang w:eastAsia="en-GB"/>
              </w:rPr>
            </w:pPr>
          </w:p>
          <w:p w14:paraId="3C9F9B5E" w14:textId="77777777" w:rsidR="006B3DF8" w:rsidRPr="00124689" w:rsidRDefault="006B3DF8" w:rsidP="00A70CC7">
            <w:pPr>
              <w:pStyle w:val="Heading3"/>
              <w:rPr>
                <w:b/>
                <w:sz w:val="22"/>
                <w:szCs w:val="22"/>
              </w:rPr>
            </w:pPr>
          </w:p>
          <w:p w14:paraId="52183CE4" w14:textId="77777777" w:rsidR="00A70CC7" w:rsidRPr="00124689" w:rsidRDefault="00BB4153" w:rsidP="00A70CC7">
            <w:pPr>
              <w:pStyle w:val="Heading3"/>
              <w:rPr>
                <w:b/>
                <w:i w:val="0"/>
                <w:sz w:val="22"/>
                <w:szCs w:val="22"/>
              </w:rPr>
            </w:pPr>
            <w:r w:rsidRPr="00124689">
              <w:rPr>
                <w:b/>
                <w:i w:val="0"/>
                <w:sz w:val="22"/>
                <w:szCs w:val="22"/>
              </w:rPr>
              <w:t>DIMENSIONS OF THE ROLE:</w:t>
            </w:r>
          </w:p>
          <w:p w14:paraId="06E4C535" w14:textId="77777777" w:rsidR="00A70CC7" w:rsidRPr="00124689" w:rsidRDefault="00A70CC7" w:rsidP="00A70CC7">
            <w:pPr>
              <w:rPr>
                <w:sz w:val="22"/>
                <w:szCs w:val="22"/>
              </w:rPr>
            </w:pPr>
          </w:p>
          <w:p w14:paraId="116E3595" w14:textId="5B53A0D8" w:rsidR="00A70CC7" w:rsidRPr="00124689" w:rsidRDefault="00A70CC7" w:rsidP="00A70CC7">
            <w:pPr>
              <w:rPr>
                <w:sz w:val="22"/>
                <w:szCs w:val="22"/>
              </w:rPr>
            </w:pPr>
            <w:r w:rsidRPr="00124689">
              <w:rPr>
                <w:b/>
                <w:sz w:val="22"/>
                <w:szCs w:val="22"/>
              </w:rPr>
              <w:t>Accountable to:</w:t>
            </w:r>
            <w:r w:rsidRPr="00124689">
              <w:rPr>
                <w:sz w:val="22"/>
                <w:szCs w:val="22"/>
              </w:rPr>
              <w:t xml:space="preserve"> </w:t>
            </w:r>
            <w:r w:rsidR="009A1006" w:rsidRPr="00124689">
              <w:rPr>
                <w:sz w:val="22"/>
                <w:szCs w:val="22"/>
              </w:rPr>
              <w:t>Education Adviser Safeguarding</w:t>
            </w:r>
          </w:p>
          <w:p w14:paraId="4C0A58DD" w14:textId="77777777" w:rsidR="00A70CC7" w:rsidRPr="00124689" w:rsidRDefault="00864A2C" w:rsidP="00864A2C">
            <w:pPr>
              <w:tabs>
                <w:tab w:val="left" w:pos="6589"/>
              </w:tabs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ab/>
            </w:r>
          </w:p>
          <w:p w14:paraId="43FFF7EB" w14:textId="004C4D23" w:rsidR="00A70CC7" w:rsidRPr="00124689" w:rsidRDefault="00A70CC7" w:rsidP="00A70CC7">
            <w:pPr>
              <w:rPr>
                <w:b/>
                <w:sz w:val="22"/>
                <w:szCs w:val="22"/>
              </w:rPr>
            </w:pPr>
            <w:r w:rsidRPr="00124689">
              <w:rPr>
                <w:b/>
                <w:sz w:val="22"/>
                <w:szCs w:val="22"/>
              </w:rPr>
              <w:t xml:space="preserve">Statutory Responsibilities: </w:t>
            </w:r>
            <w:r w:rsidRPr="00124689">
              <w:rPr>
                <w:sz w:val="22"/>
                <w:szCs w:val="22"/>
              </w:rPr>
              <w:t>for the</w:t>
            </w:r>
            <w:r w:rsidRPr="00124689">
              <w:rPr>
                <w:b/>
                <w:sz w:val="22"/>
                <w:szCs w:val="22"/>
              </w:rPr>
              <w:t xml:space="preserve"> </w:t>
            </w:r>
            <w:r w:rsidRPr="00124689">
              <w:rPr>
                <w:sz w:val="22"/>
                <w:szCs w:val="22"/>
              </w:rPr>
              <w:t>relevant</w:t>
            </w:r>
            <w:r w:rsidRPr="00124689">
              <w:rPr>
                <w:b/>
                <w:sz w:val="22"/>
                <w:szCs w:val="22"/>
              </w:rPr>
              <w:t xml:space="preserve"> </w:t>
            </w:r>
            <w:r w:rsidRPr="00124689">
              <w:rPr>
                <w:sz w:val="22"/>
                <w:szCs w:val="22"/>
              </w:rPr>
              <w:t xml:space="preserve">statutory duties </w:t>
            </w:r>
            <w:r w:rsidR="00864A2C" w:rsidRPr="00124689">
              <w:rPr>
                <w:sz w:val="22"/>
                <w:szCs w:val="22"/>
              </w:rPr>
              <w:t>as set out in Working Together to Safeguard Children</w:t>
            </w:r>
            <w:r w:rsidR="008130C6" w:rsidRPr="00124689">
              <w:rPr>
                <w:sz w:val="22"/>
                <w:szCs w:val="22"/>
              </w:rPr>
              <w:t xml:space="preserve"> </w:t>
            </w:r>
            <w:r w:rsidR="008130C6" w:rsidRPr="00124689">
              <w:rPr>
                <w:sz w:val="22"/>
                <w:szCs w:val="22"/>
                <w:lang w:val="en"/>
              </w:rPr>
              <w:t>on inter-agency working to safeguard and promote the welfare of children</w:t>
            </w:r>
            <w:r w:rsidR="00864A2C" w:rsidRPr="00124689">
              <w:rPr>
                <w:sz w:val="22"/>
                <w:szCs w:val="22"/>
                <w:lang w:val="en"/>
              </w:rPr>
              <w:t xml:space="preserve"> and be </w:t>
            </w:r>
            <w:r w:rsidR="0076239D" w:rsidRPr="00124689">
              <w:rPr>
                <w:sz w:val="22"/>
                <w:szCs w:val="22"/>
                <w:lang w:val="en"/>
              </w:rPr>
              <w:t xml:space="preserve">the </w:t>
            </w:r>
            <w:r w:rsidR="0076239D" w:rsidRPr="00124689">
              <w:rPr>
                <w:rFonts w:eastAsia="Cambria"/>
                <w:sz w:val="22"/>
                <w:szCs w:val="22"/>
                <w:lang w:eastAsia="en-GB"/>
              </w:rPr>
              <w:t>responsible</w:t>
            </w:r>
            <w:r w:rsidR="008130C6" w:rsidRPr="00124689">
              <w:rPr>
                <w:rFonts w:eastAsia="Cambria"/>
                <w:sz w:val="22"/>
                <w:szCs w:val="22"/>
                <w:lang w:eastAsia="en-GB"/>
              </w:rPr>
              <w:t xml:space="preserve"> officer for section </w:t>
            </w:r>
            <w:r w:rsidR="008130C6" w:rsidRPr="00124689">
              <w:rPr>
                <w:rFonts w:eastAsia="Times New Roman"/>
                <w:lang w:val="en" w:eastAsia="en-GB"/>
              </w:rPr>
              <w:t xml:space="preserve">175 Duties </w:t>
            </w:r>
            <w:r w:rsidR="00864A2C" w:rsidRPr="00124689">
              <w:rPr>
                <w:rFonts w:eastAsia="Times New Roman"/>
                <w:lang w:val="en" w:eastAsia="en-GB"/>
              </w:rPr>
              <w:t>of L</w:t>
            </w:r>
            <w:r w:rsidR="008130C6" w:rsidRPr="00124689">
              <w:rPr>
                <w:rFonts w:eastAsia="Times New Roman"/>
                <w:lang w:val="en" w:eastAsia="en-GB"/>
              </w:rPr>
              <w:t xml:space="preserve">As and governing bodies in </w:t>
            </w:r>
            <w:r w:rsidR="008130C6" w:rsidRPr="00124689">
              <w:rPr>
                <w:rFonts w:eastAsia="Times New Roman"/>
                <w:sz w:val="22"/>
                <w:szCs w:val="22"/>
                <w:lang w:val="en" w:eastAsia="en-GB"/>
              </w:rPr>
              <w:t xml:space="preserve">relation to </w:t>
            </w:r>
            <w:r w:rsidR="00864A2C" w:rsidRPr="00124689">
              <w:rPr>
                <w:rFonts w:eastAsia="Times New Roman"/>
                <w:sz w:val="22"/>
                <w:szCs w:val="22"/>
                <w:lang w:val="en" w:eastAsia="en-GB"/>
              </w:rPr>
              <w:t xml:space="preserve">the </w:t>
            </w:r>
            <w:r w:rsidR="008130C6" w:rsidRPr="00124689">
              <w:rPr>
                <w:rFonts w:eastAsia="Times New Roman"/>
                <w:sz w:val="22"/>
                <w:szCs w:val="22"/>
                <w:lang w:val="en" w:eastAsia="en-GB"/>
              </w:rPr>
              <w:t>welfare of children</w:t>
            </w:r>
          </w:p>
          <w:p w14:paraId="4DD6BFD9" w14:textId="77777777" w:rsidR="00A70CC7" w:rsidRPr="00124689" w:rsidRDefault="00A70CC7" w:rsidP="00A70CC7">
            <w:pPr>
              <w:rPr>
                <w:sz w:val="22"/>
                <w:szCs w:val="22"/>
              </w:rPr>
            </w:pPr>
          </w:p>
          <w:p w14:paraId="428ABAA1" w14:textId="77777777" w:rsidR="00A70CC7" w:rsidRPr="00124689" w:rsidRDefault="00A70CC7" w:rsidP="00A70CC7">
            <w:pPr>
              <w:rPr>
                <w:sz w:val="22"/>
                <w:szCs w:val="22"/>
              </w:rPr>
            </w:pPr>
            <w:r w:rsidRPr="00124689">
              <w:rPr>
                <w:b/>
                <w:sz w:val="22"/>
                <w:szCs w:val="22"/>
              </w:rPr>
              <w:t>Key Relationships:</w:t>
            </w:r>
            <w:r w:rsidRPr="00124689">
              <w:rPr>
                <w:sz w:val="22"/>
                <w:szCs w:val="22"/>
              </w:rPr>
              <w:t xml:space="preserve">   </w:t>
            </w:r>
          </w:p>
          <w:p w14:paraId="5F268150" w14:textId="61895537" w:rsidR="00A70CC7" w:rsidRPr="00124689" w:rsidRDefault="00A70CC7" w:rsidP="00A70CC7">
            <w:pPr>
              <w:autoSpaceDE w:val="0"/>
              <w:autoSpaceDN w:val="0"/>
              <w:rPr>
                <w:sz w:val="22"/>
                <w:szCs w:val="22"/>
              </w:rPr>
            </w:pPr>
            <w:r w:rsidRPr="00124689">
              <w:rPr>
                <w:b/>
                <w:sz w:val="22"/>
                <w:szCs w:val="22"/>
              </w:rPr>
              <w:t>Internal:</w:t>
            </w:r>
            <w:r w:rsidRPr="00124689">
              <w:rPr>
                <w:sz w:val="22"/>
                <w:szCs w:val="22"/>
              </w:rPr>
              <w:t xml:space="preserve"> C</w:t>
            </w:r>
            <w:r w:rsidR="008130C6" w:rsidRPr="00124689">
              <w:rPr>
                <w:sz w:val="22"/>
                <w:szCs w:val="22"/>
              </w:rPr>
              <w:t>oun</w:t>
            </w:r>
            <w:r w:rsidR="00864A2C" w:rsidRPr="00124689">
              <w:rPr>
                <w:sz w:val="22"/>
                <w:szCs w:val="22"/>
              </w:rPr>
              <w:t>ty Councillors, Assistant Directors</w:t>
            </w:r>
            <w:r w:rsidR="008130C6" w:rsidRPr="00124689">
              <w:rPr>
                <w:sz w:val="22"/>
                <w:szCs w:val="22"/>
              </w:rPr>
              <w:t xml:space="preserve">, </w:t>
            </w:r>
            <w:r w:rsidR="00864A2C" w:rsidRPr="00124689">
              <w:rPr>
                <w:sz w:val="22"/>
                <w:szCs w:val="22"/>
              </w:rPr>
              <w:t>Group</w:t>
            </w:r>
            <w:r w:rsidR="00EB63FD" w:rsidRPr="00124689">
              <w:rPr>
                <w:sz w:val="22"/>
                <w:szCs w:val="22"/>
              </w:rPr>
              <w:t xml:space="preserve"> Managers, Support Services (including Legal and Human Resources), Headteachers, Governors &amp; other staff in schools, </w:t>
            </w:r>
            <w:r w:rsidR="00864A2C" w:rsidRPr="00124689">
              <w:rPr>
                <w:sz w:val="22"/>
                <w:szCs w:val="22"/>
              </w:rPr>
              <w:t>managers and s</w:t>
            </w:r>
            <w:r w:rsidRPr="00124689">
              <w:rPr>
                <w:sz w:val="22"/>
                <w:szCs w:val="22"/>
              </w:rPr>
              <w:t>taff across all directorates</w:t>
            </w:r>
            <w:r w:rsidR="009A1006" w:rsidRPr="00124689">
              <w:rPr>
                <w:sz w:val="22"/>
                <w:szCs w:val="22"/>
              </w:rPr>
              <w:t xml:space="preserve"> such as children’s social care</w:t>
            </w:r>
          </w:p>
          <w:p w14:paraId="633BB732" w14:textId="77777777" w:rsidR="00A70CC7" w:rsidRPr="00124689" w:rsidRDefault="00A70CC7" w:rsidP="00A70CC7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4EFF0E7" w14:textId="77777777" w:rsidR="00A70CC7" w:rsidRPr="00124689" w:rsidRDefault="00A70CC7" w:rsidP="00A70CC7">
            <w:pPr>
              <w:autoSpaceDE w:val="0"/>
              <w:autoSpaceDN w:val="0"/>
              <w:rPr>
                <w:sz w:val="22"/>
                <w:szCs w:val="22"/>
              </w:rPr>
            </w:pPr>
            <w:r w:rsidRPr="00124689">
              <w:rPr>
                <w:b/>
                <w:sz w:val="22"/>
                <w:szCs w:val="22"/>
              </w:rPr>
              <w:t xml:space="preserve">External: </w:t>
            </w:r>
            <w:r w:rsidR="00EB63FD" w:rsidRPr="00124689">
              <w:rPr>
                <w:sz w:val="22"/>
                <w:szCs w:val="22"/>
              </w:rPr>
              <w:t>Senior staff in partner agencies such as Health Trusts, District Councils, Police, Probation, voluntary and community organisations, Diocesan Authorities, LSC, service user gr</w:t>
            </w:r>
            <w:r w:rsidR="00864A2C" w:rsidRPr="00124689">
              <w:rPr>
                <w:sz w:val="22"/>
                <w:szCs w:val="22"/>
              </w:rPr>
              <w:t>oups, DfE</w:t>
            </w:r>
            <w:r w:rsidR="00EB63FD" w:rsidRPr="00124689">
              <w:rPr>
                <w:sz w:val="22"/>
                <w:szCs w:val="22"/>
              </w:rPr>
              <w:t>,</w:t>
            </w:r>
            <w:r w:rsidR="00864A2C" w:rsidRPr="00124689">
              <w:rPr>
                <w:sz w:val="22"/>
                <w:szCs w:val="22"/>
              </w:rPr>
              <w:t xml:space="preserve"> Ofsted,</w:t>
            </w:r>
            <w:r w:rsidR="00EB63FD" w:rsidRPr="00124689">
              <w:rPr>
                <w:sz w:val="22"/>
                <w:szCs w:val="22"/>
              </w:rPr>
              <w:t xml:space="preserve"> other Local Authorities, Members of Parliament, press and media</w:t>
            </w:r>
            <w:r w:rsidRPr="00124689">
              <w:rPr>
                <w:sz w:val="22"/>
                <w:szCs w:val="22"/>
              </w:rPr>
              <w:t xml:space="preserve">.       </w:t>
            </w:r>
          </w:p>
          <w:p w14:paraId="03F98B70" w14:textId="77777777" w:rsidR="00A70CC7" w:rsidRPr="00124689" w:rsidRDefault="00A70CC7" w:rsidP="00A70CC7">
            <w:pPr>
              <w:rPr>
                <w:b/>
                <w:sz w:val="22"/>
                <w:szCs w:val="22"/>
              </w:rPr>
            </w:pPr>
          </w:p>
          <w:p w14:paraId="17670009" w14:textId="77777777" w:rsidR="00F9443E" w:rsidRPr="00124689" w:rsidRDefault="00F9443E" w:rsidP="00A70CC7">
            <w:pPr>
              <w:rPr>
                <w:b/>
                <w:sz w:val="22"/>
                <w:szCs w:val="22"/>
              </w:rPr>
            </w:pPr>
            <w:r w:rsidRPr="00124689">
              <w:rPr>
                <w:b/>
                <w:sz w:val="22"/>
                <w:szCs w:val="22"/>
              </w:rPr>
              <w:t>Notes:</w:t>
            </w:r>
          </w:p>
          <w:p w14:paraId="65792386" w14:textId="77777777" w:rsidR="00F9443E" w:rsidRPr="00124689" w:rsidRDefault="00F9443E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This post is politically restricted under the terms of the Local Government and Housing Act 1989</w:t>
            </w:r>
          </w:p>
          <w:p w14:paraId="7354A5BE" w14:textId="77777777" w:rsidR="00F9443E" w:rsidRPr="00124689" w:rsidRDefault="00F9443E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This post is subject to a Disclosure and Ba</w:t>
            </w:r>
            <w:r w:rsidR="00864A2C" w:rsidRPr="00124689">
              <w:rPr>
                <w:sz w:val="22"/>
                <w:szCs w:val="22"/>
              </w:rPr>
              <w:t>r</w:t>
            </w:r>
            <w:r w:rsidRPr="00124689">
              <w:rPr>
                <w:sz w:val="22"/>
                <w:szCs w:val="22"/>
              </w:rPr>
              <w:t>ring Services check</w:t>
            </w:r>
          </w:p>
          <w:p w14:paraId="1167509A" w14:textId="77777777" w:rsidR="00F9443E" w:rsidRPr="00124689" w:rsidRDefault="00F9443E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 xml:space="preserve">The Council reserves the right to alter the content of this Job </w:t>
            </w:r>
            <w:r w:rsidR="00864A2C" w:rsidRPr="00124689">
              <w:rPr>
                <w:sz w:val="22"/>
                <w:szCs w:val="22"/>
              </w:rPr>
              <w:t>Description</w:t>
            </w:r>
            <w:r w:rsidRPr="00124689">
              <w:rPr>
                <w:sz w:val="22"/>
                <w:szCs w:val="22"/>
              </w:rPr>
              <w:t>, after consultation to reflect changes to the job or services provided, without altering the general</w:t>
            </w:r>
            <w:r w:rsidR="00AF0E49" w:rsidRPr="00124689">
              <w:rPr>
                <w:sz w:val="22"/>
                <w:szCs w:val="22"/>
              </w:rPr>
              <w:t xml:space="preserve"> character or level of responsibility</w:t>
            </w:r>
          </w:p>
          <w:p w14:paraId="438BF10C" w14:textId="77777777" w:rsidR="00AF0E49" w:rsidRPr="00124689" w:rsidRDefault="00AF0E49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Reasonable adjustments will be considered by the Disability Discrimination Act</w:t>
            </w:r>
          </w:p>
          <w:p w14:paraId="6AAB2FAD" w14:textId="77777777" w:rsidR="00AF0E49" w:rsidRPr="00124689" w:rsidRDefault="00AF0E49" w:rsidP="00E6324B">
            <w:pPr>
              <w:pStyle w:val="ListParagraph"/>
              <w:numPr>
                <w:ilvl w:val="0"/>
                <w:numId w:val="14"/>
              </w:numPr>
              <w:rPr>
                <w:b/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The duties described in this Job Description must be carried out in a manner which promotes equality of opportunity, dignity and due respect for all employees and service users and is consistent with the Council's Equal Opportunities Policy</w:t>
            </w:r>
            <w:r w:rsidRPr="00124689">
              <w:rPr>
                <w:b/>
                <w:sz w:val="22"/>
                <w:szCs w:val="22"/>
              </w:rPr>
              <w:t xml:space="preserve"> </w:t>
            </w:r>
          </w:p>
          <w:p w14:paraId="142F8120" w14:textId="77777777" w:rsidR="00A70CC7" w:rsidRPr="00124689" w:rsidRDefault="00A70CC7" w:rsidP="00A70CC7">
            <w:pPr>
              <w:rPr>
                <w:sz w:val="22"/>
                <w:szCs w:val="22"/>
              </w:rPr>
            </w:pPr>
          </w:p>
          <w:p w14:paraId="339E4551" w14:textId="77777777" w:rsidR="00817D50" w:rsidRPr="00124689" w:rsidRDefault="00817D50" w:rsidP="00A70CC7">
            <w:pPr>
              <w:rPr>
                <w:sz w:val="22"/>
                <w:szCs w:val="22"/>
              </w:rPr>
            </w:pPr>
          </w:p>
          <w:p w14:paraId="508E87DB" w14:textId="77777777" w:rsidR="00817D50" w:rsidRPr="00124689" w:rsidRDefault="00817D50" w:rsidP="00A70CC7">
            <w:pPr>
              <w:rPr>
                <w:sz w:val="22"/>
                <w:szCs w:val="22"/>
              </w:rPr>
            </w:pPr>
          </w:p>
          <w:p w14:paraId="74661BB3" w14:textId="77777777" w:rsidR="00406195" w:rsidRPr="00124689" w:rsidRDefault="00406195" w:rsidP="00A70CC7">
            <w:pPr>
              <w:rPr>
                <w:sz w:val="22"/>
                <w:szCs w:val="22"/>
              </w:rPr>
            </w:pPr>
          </w:p>
          <w:p w14:paraId="49DD4714" w14:textId="77777777" w:rsidR="00406195" w:rsidRPr="00124689" w:rsidRDefault="00406195" w:rsidP="00A70CC7">
            <w:pPr>
              <w:rPr>
                <w:sz w:val="22"/>
                <w:szCs w:val="22"/>
              </w:rPr>
            </w:pPr>
          </w:p>
          <w:p w14:paraId="1FCE8A5F" w14:textId="77777777" w:rsidR="00406195" w:rsidRPr="00124689" w:rsidRDefault="00406195" w:rsidP="00A70CC7">
            <w:pPr>
              <w:rPr>
                <w:sz w:val="22"/>
                <w:szCs w:val="22"/>
              </w:rPr>
            </w:pPr>
          </w:p>
          <w:p w14:paraId="6100FAF2" w14:textId="77777777" w:rsidR="00E6324B" w:rsidRPr="00124689" w:rsidRDefault="00E6324B" w:rsidP="00E6324B"/>
          <w:p w14:paraId="7DA8124B" w14:textId="77777777" w:rsidR="00E6324B" w:rsidRPr="00124689" w:rsidRDefault="00E6324B" w:rsidP="00E6324B">
            <w:pPr>
              <w:pStyle w:val="Heading3"/>
              <w:rPr>
                <w:b/>
                <w:i w:val="0"/>
                <w:sz w:val="22"/>
                <w:szCs w:val="22"/>
              </w:rPr>
            </w:pPr>
            <w:r w:rsidRPr="00124689">
              <w:rPr>
                <w:b/>
                <w:i w:val="0"/>
                <w:sz w:val="22"/>
                <w:szCs w:val="22"/>
              </w:rPr>
              <w:t>PERSON SPECIFICATION</w:t>
            </w:r>
          </w:p>
          <w:p w14:paraId="33D2B52B" w14:textId="77777777" w:rsidR="00E6324B" w:rsidRPr="00124689" w:rsidRDefault="00E6324B" w:rsidP="00E6324B">
            <w:pPr>
              <w:rPr>
                <w:sz w:val="22"/>
                <w:szCs w:val="22"/>
              </w:rPr>
            </w:pPr>
          </w:p>
          <w:p w14:paraId="357CF815" w14:textId="77777777" w:rsidR="00E6324B" w:rsidRPr="00124689" w:rsidRDefault="00E6324B" w:rsidP="00E6324B">
            <w:pPr>
              <w:rPr>
                <w:b/>
                <w:sz w:val="22"/>
                <w:szCs w:val="22"/>
              </w:rPr>
            </w:pPr>
            <w:r w:rsidRPr="00124689">
              <w:rPr>
                <w:b/>
                <w:sz w:val="22"/>
                <w:szCs w:val="22"/>
              </w:rPr>
              <w:t>Experience / Knowledge / Qualifications:</w:t>
            </w:r>
          </w:p>
          <w:p w14:paraId="1645FFB8" w14:textId="77777777" w:rsidR="00E6324B" w:rsidRPr="00124689" w:rsidRDefault="00E6324B" w:rsidP="00E6324B">
            <w:pPr>
              <w:rPr>
                <w:sz w:val="22"/>
                <w:szCs w:val="22"/>
              </w:rPr>
            </w:pPr>
          </w:p>
          <w:p w14:paraId="166FF144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A Teaching or Degree level Social Care qualification or Family support qualification</w:t>
            </w:r>
          </w:p>
          <w:p w14:paraId="5F8772C0" w14:textId="77777777" w:rsidR="00E6324B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  <w:lang w:eastAsia="en-GB"/>
              </w:rPr>
              <w:t>Evidence of continuous personal professional development in a discipline or area relevant to the role</w:t>
            </w:r>
          </w:p>
          <w:p w14:paraId="6A4A20AA" w14:textId="77742D14" w:rsidR="00E6324B" w:rsidRPr="00124689" w:rsidRDefault="0076239D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GB"/>
              </w:rPr>
              <w:t xml:space="preserve">OR </w:t>
            </w:r>
            <w:r w:rsidR="00E6324B">
              <w:rPr>
                <w:sz w:val="22"/>
                <w:szCs w:val="22"/>
                <w:lang w:eastAsia="en-GB"/>
              </w:rPr>
              <w:t xml:space="preserve">Experience of being a </w:t>
            </w:r>
            <w:r w:rsidR="00E6324B">
              <w:rPr>
                <w:sz w:val="22"/>
                <w:szCs w:val="22"/>
                <w:lang w:val="en"/>
              </w:rPr>
              <w:t>Designated Safeguarding Lead in school or other</w:t>
            </w:r>
          </w:p>
          <w:p w14:paraId="38D40FB2" w14:textId="77777777" w:rsidR="00E6324B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E6324B">
              <w:rPr>
                <w:sz w:val="22"/>
                <w:szCs w:val="22"/>
                <w:lang w:eastAsia="en-GB"/>
              </w:rPr>
              <w:t xml:space="preserve">Experience of delivering training to staff on safeguarding </w:t>
            </w:r>
          </w:p>
          <w:p w14:paraId="7079C969" w14:textId="0AE0BFFF" w:rsidR="0076239D" w:rsidRPr="00E6324B" w:rsidRDefault="0076239D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facilitating and delivering DSL supervision </w:t>
            </w:r>
          </w:p>
          <w:p w14:paraId="3A6AF5C2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  <w:lang w:eastAsia="en-GB"/>
              </w:rPr>
              <w:t>Substantial experience of promoting the welfare of children and initiating safeguarding procedures</w:t>
            </w:r>
          </w:p>
          <w:p w14:paraId="3462E201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  <w:lang w:eastAsia="en-GB"/>
              </w:rPr>
              <w:t>Specialist knowledge of Working together and keeping children Safe in education/local safeguarding procedures</w:t>
            </w:r>
          </w:p>
          <w:p w14:paraId="508501A0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Significant experience of working in an education setting/context and with families</w:t>
            </w:r>
          </w:p>
          <w:p w14:paraId="199C38FC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Experience of working as part of a management team/leading team</w:t>
            </w:r>
          </w:p>
          <w:p w14:paraId="1942D791" w14:textId="77777777" w:rsidR="00E6324B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Expert knowledge of appropriate legislation and the ability to apply it in practical terms</w:t>
            </w:r>
          </w:p>
          <w:p w14:paraId="62F773EC" w14:textId="77777777" w:rsidR="00E6324B" w:rsidRPr="00124689" w:rsidRDefault="00E6324B" w:rsidP="00E6324B">
            <w:pPr>
              <w:rPr>
                <w:b/>
                <w:sz w:val="22"/>
                <w:szCs w:val="22"/>
              </w:rPr>
            </w:pPr>
            <w:r w:rsidRPr="00124689">
              <w:rPr>
                <w:b/>
                <w:sz w:val="22"/>
                <w:szCs w:val="22"/>
              </w:rPr>
              <w:t>Skills / Abilities:</w:t>
            </w:r>
          </w:p>
          <w:p w14:paraId="4A271C2B" w14:textId="77777777" w:rsidR="00E6324B" w:rsidRPr="00124689" w:rsidRDefault="00E6324B" w:rsidP="00E6324B">
            <w:pPr>
              <w:rPr>
                <w:sz w:val="22"/>
                <w:szCs w:val="22"/>
              </w:rPr>
            </w:pPr>
          </w:p>
          <w:p w14:paraId="59708BFD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Ability to provide leadership and innovation in Child Protection/Safeguarding matters</w:t>
            </w:r>
          </w:p>
          <w:p w14:paraId="4DB7581A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 xml:space="preserve">Able to demonstrate up to date knowledge of children experiences and safeguarding issues and ways of how this has been tackled across Worcestershire </w:t>
            </w:r>
          </w:p>
          <w:p w14:paraId="0DBBCC91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Ability to provide high level and credible management advice to Headteachers, Governors and Senior Management</w:t>
            </w:r>
          </w:p>
          <w:p w14:paraId="78A39876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Ability to contribute to a strategic and operational development of local partnerships and inter agency working</w:t>
            </w:r>
          </w:p>
          <w:p w14:paraId="371CD324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Ability to relate effectively and sympathetically to a wide range of people including parents</w:t>
            </w:r>
          </w:p>
          <w:p w14:paraId="67DCD1AF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Ability to write and delver training to school staff</w:t>
            </w:r>
          </w:p>
          <w:p w14:paraId="1D651CF7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Ability to analyse data and complete audits when needed</w:t>
            </w:r>
          </w:p>
          <w:p w14:paraId="4B14E2E8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Ability to build effective relationships and work co-operatively with colleagues, officers from partner agencies and other stakeholders</w:t>
            </w:r>
          </w:p>
          <w:p w14:paraId="7B51BA71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Demonstrable negotiating and influencing skills at both strategic and operational levels</w:t>
            </w:r>
          </w:p>
          <w:p w14:paraId="096A6AEE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24689">
              <w:rPr>
                <w:sz w:val="22"/>
                <w:szCs w:val="22"/>
              </w:rPr>
              <w:t>Ability to interpret legislation and regulations and to apply them</w:t>
            </w:r>
          </w:p>
          <w:p w14:paraId="5090ED96" w14:textId="77777777" w:rsidR="00E6324B" w:rsidRPr="00124689" w:rsidRDefault="00E6324B" w:rsidP="00E6324B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  <w:p w14:paraId="34549C1C" w14:textId="77777777" w:rsidR="00E6324B" w:rsidRDefault="00E6324B" w:rsidP="00E6324B">
            <w:pPr>
              <w:rPr>
                <w:sz w:val="22"/>
                <w:szCs w:val="22"/>
              </w:rPr>
            </w:pPr>
          </w:p>
          <w:p w14:paraId="2CF5AE1F" w14:textId="77777777" w:rsidR="00E6324B" w:rsidRDefault="00E6324B" w:rsidP="00E6324B">
            <w:pPr>
              <w:rPr>
                <w:sz w:val="22"/>
                <w:szCs w:val="22"/>
              </w:rPr>
            </w:pPr>
          </w:p>
          <w:p w14:paraId="06160CA1" w14:textId="77777777" w:rsidR="00406195" w:rsidRPr="00124689" w:rsidRDefault="00406195" w:rsidP="00A70CC7">
            <w:pPr>
              <w:rPr>
                <w:sz w:val="22"/>
                <w:szCs w:val="22"/>
              </w:rPr>
            </w:pPr>
          </w:p>
          <w:p w14:paraId="72299BBA" w14:textId="77777777" w:rsidR="00406195" w:rsidRPr="00124689" w:rsidRDefault="00406195" w:rsidP="00A70CC7">
            <w:pPr>
              <w:rPr>
                <w:sz w:val="22"/>
                <w:szCs w:val="22"/>
              </w:rPr>
            </w:pPr>
          </w:p>
          <w:p w14:paraId="061DD760" w14:textId="77777777" w:rsidR="00406195" w:rsidRPr="00124689" w:rsidRDefault="00406195" w:rsidP="00A70CC7">
            <w:pPr>
              <w:rPr>
                <w:sz w:val="22"/>
                <w:szCs w:val="22"/>
              </w:rPr>
            </w:pPr>
          </w:p>
          <w:p w14:paraId="4450E347" w14:textId="636F239A" w:rsidR="00406195" w:rsidRPr="00124689" w:rsidRDefault="00406195" w:rsidP="00A70CC7">
            <w:pPr>
              <w:rPr>
                <w:sz w:val="22"/>
                <w:szCs w:val="22"/>
              </w:rPr>
            </w:pPr>
          </w:p>
        </w:tc>
      </w:tr>
    </w:tbl>
    <w:p w14:paraId="7A415926" w14:textId="77777777" w:rsidR="00712DC6" w:rsidRPr="00124689" w:rsidRDefault="00712DC6" w:rsidP="00712DC6">
      <w:pPr>
        <w:rPr>
          <w:sz w:val="22"/>
          <w:szCs w:val="22"/>
        </w:rPr>
      </w:pPr>
    </w:p>
    <w:p w14:paraId="380610E6" w14:textId="77777777" w:rsidR="00712DC6" w:rsidRPr="00124689" w:rsidRDefault="00712DC6" w:rsidP="00712DC6">
      <w:pPr>
        <w:rPr>
          <w:sz w:val="22"/>
          <w:szCs w:val="22"/>
        </w:rPr>
      </w:pPr>
      <w:r w:rsidRPr="00124689">
        <w:rPr>
          <w:sz w:val="22"/>
          <w:szCs w:val="22"/>
        </w:rPr>
        <w:t>Additional factors:</w:t>
      </w:r>
    </w:p>
    <w:p w14:paraId="5BC31867" w14:textId="77777777" w:rsidR="00712DC6" w:rsidRPr="00124689" w:rsidRDefault="00712DC6" w:rsidP="00712DC6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24689">
        <w:rPr>
          <w:sz w:val="22"/>
          <w:szCs w:val="22"/>
        </w:rPr>
        <w:t>Demonstrable child/young people centric, outward looking and outcome focussed</w:t>
      </w:r>
    </w:p>
    <w:p w14:paraId="668C00E1" w14:textId="77777777" w:rsidR="00712DC6" w:rsidRPr="00124689" w:rsidRDefault="00712DC6" w:rsidP="00712DC6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24689">
        <w:rPr>
          <w:sz w:val="22"/>
          <w:szCs w:val="22"/>
        </w:rPr>
        <w:t>Ability to travel throughout the County</w:t>
      </w:r>
    </w:p>
    <w:p w14:paraId="240AB34C" w14:textId="77777777" w:rsidR="003C456E" w:rsidRPr="00124689" w:rsidRDefault="003C456E" w:rsidP="003C456E">
      <w:pPr>
        <w:rPr>
          <w:sz w:val="22"/>
          <w:szCs w:val="22"/>
        </w:rPr>
      </w:pPr>
    </w:p>
    <w:p w14:paraId="498D323E" w14:textId="77777777" w:rsidR="00A70CC7" w:rsidRPr="00124689" w:rsidRDefault="00A70CC7" w:rsidP="00A70CC7">
      <w:pPr>
        <w:rPr>
          <w:sz w:val="24"/>
        </w:rPr>
      </w:pPr>
    </w:p>
    <w:p w14:paraId="48CD40E0" w14:textId="77777777" w:rsidR="00A70CC7" w:rsidRPr="00124689" w:rsidRDefault="00A70CC7" w:rsidP="00A70CC7">
      <w:pPr>
        <w:tabs>
          <w:tab w:val="left" w:pos="432"/>
        </w:tabs>
        <w:jc w:val="center"/>
        <w:rPr>
          <w:b/>
          <w:sz w:val="22"/>
        </w:rPr>
      </w:pPr>
      <w:r w:rsidRPr="00124689">
        <w:rPr>
          <w:b/>
          <w:sz w:val="22"/>
        </w:rPr>
        <w:t>BEHAVIOURAL COMPETENCIES:</w:t>
      </w:r>
    </w:p>
    <w:p w14:paraId="053EAEBD" w14:textId="77777777" w:rsidR="00343045" w:rsidRPr="00124689" w:rsidRDefault="00343045" w:rsidP="00343045">
      <w:pPr>
        <w:autoSpaceDE w:val="0"/>
        <w:autoSpaceDN w:val="0"/>
        <w:adjustRightInd w:val="0"/>
        <w:rPr>
          <w:rFonts w:ascii="Sketch Block" w:hAnsi="Sketch Block" w:cs="Sketch Block"/>
          <w:sz w:val="22"/>
          <w:szCs w:val="24"/>
        </w:rPr>
      </w:pPr>
    </w:p>
    <w:p w14:paraId="50C24893" w14:textId="77777777" w:rsidR="00343045" w:rsidRPr="00124689" w:rsidRDefault="00343045" w:rsidP="00343045">
      <w:pPr>
        <w:autoSpaceDE w:val="0"/>
        <w:autoSpaceDN w:val="0"/>
        <w:adjustRightInd w:val="0"/>
        <w:rPr>
          <w:sz w:val="20"/>
          <w:szCs w:val="22"/>
        </w:rPr>
      </w:pPr>
      <w:r w:rsidRPr="00124689">
        <w:rPr>
          <w:rFonts w:ascii="Sketch Block" w:hAnsi="Sketch Block" w:cs="Sketch Block"/>
          <w:sz w:val="22"/>
          <w:szCs w:val="24"/>
        </w:rPr>
        <w:t xml:space="preserve"> </w:t>
      </w:r>
      <w:r w:rsidRPr="00124689">
        <w:rPr>
          <w:b/>
          <w:bCs/>
          <w:sz w:val="20"/>
          <w:szCs w:val="22"/>
        </w:rPr>
        <w:t xml:space="preserve">Communicating with Impact </w:t>
      </w:r>
    </w:p>
    <w:p w14:paraId="486706EB" w14:textId="77777777" w:rsidR="00343045" w:rsidRPr="00124689" w:rsidRDefault="00343045" w:rsidP="0014446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Communicate using natural presence and authentic charisma </w:t>
      </w:r>
    </w:p>
    <w:p w14:paraId="33814535" w14:textId="77777777" w:rsidR="00343045" w:rsidRPr="00124689" w:rsidRDefault="00343045" w:rsidP="0014446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Utilise feedback on how your communication influences others </w:t>
      </w:r>
    </w:p>
    <w:p w14:paraId="0148C1F2" w14:textId="77777777" w:rsidR="00343045" w:rsidRPr="00124689" w:rsidRDefault="00343045" w:rsidP="0014446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Identify how and when to apply different methods of communication </w:t>
      </w:r>
    </w:p>
    <w:p w14:paraId="5F452386" w14:textId="77777777" w:rsidR="00343045" w:rsidRPr="00124689" w:rsidRDefault="00343045" w:rsidP="0014446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Build rapport and gain trust </w:t>
      </w:r>
    </w:p>
    <w:p w14:paraId="7A70B7E0" w14:textId="77777777" w:rsidR="00343045" w:rsidRPr="00124689" w:rsidRDefault="00343045" w:rsidP="0014446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Apply the most effective approach to inspiring and motivating in different contexts </w:t>
      </w:r>
    </w:p>
    <w:p w14:paraId="514AFCC4" w14:textId="77777777" w:rsidR="00343045" w:rsidRPr="00124689" w:rsidRDefault="00343045" w:rsidP="0014446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Successfully influence and negotiate with a wide range of stakeholders, peers and staff </w:t>
      </w:r>
    </w:p>
    <w:p w14:paraId="44CFD6BA" w14:textId="77777777" w:rsidR="00343045" w:rsidRPr="00124689" w:rsidRDefault="00343045" w:rsidP="00343045">
      <w:pPr>
        <w:autoSpaceDE w:val="0"/>
        <w:autoSpaceDN w:val="0"/>
        <w:adjustRightInd w:val="0"/>
        <w:spacing w:before="340" w:line="281" w:lineRule="atLeast"/>
        <w:rPr>
          <w:sz w:val="20"/>
          <w:szCs w:val="22"/>
        </w:rPr>
      </w:pPr>
      <w:r w:rsidRPr="00124689">
        <w:rPr>
          <w:b/>
          <w:bCs/>
          <w:sz w:val="20"/>
          <w:szCs w:val="22"/>
        </w:rPr>
        <w:t xml:space="preserve">Facilitating Development </w:t>
      </w:r>
    </w:p>
    <w:p w14:paraId="746D6A25" w14:textId="77777777" w:rsidR="00343045" w:rsidRPr="00124689" w:rsidRDefault="00343045" w:rsidP="0014446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Use goal orientated coaching with your staff that is focused on the achievement of measurable results </w:t>
      </w:r>
    </w:p>
    <w:p w14:paraId="248DFFB6" w14:textId="77777777" w:rsidR="00343045" w:rsidRPr="00124689" w:rsidRDefault="00343045" w:rsidP="0014446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Empower staff to solve WCC challenges through seizing responsibility and engaging their own innovation </w:t>
      </w:r>
    </w:p>
    <w:p w14:paraId="76979CBD" w14:textId="77777777" w:rsidR="00343045" w:rsidRPr="00124689" w:rsidRDefault="00343045" w:rsidP="0014446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Enhance your own personal performance by seeking out constructive feedback, gaining insight and awareness of your own strengths and challenges </w:t>
      </w:r>
    </w:p>
    <w:p w14:paraId="316504A2" w14:textId="77777777" w:rsidR="00343045" w:rsidRPr="00124689" w:rsidRDefault="00343045" w:rsidP="0014446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Create a climate of continuous learning and self-development </w:t>
      </w:r>
    </w:p>
    <w:p w14:paraId="0B6F8C01" w14:textId="77777777" w:rsidR="00343045" w:rsidRPr="00124689" w:rsidRDefault="00343045" w:rsidP="0014446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Utilise effective questioning and listening skills to enhance others’ personal and professional development </w:t>
      </w:r>
    </w:p>
    <w:p w14:paraId="515AAAF9" w14:textId="77777777" w:rsidR="00343045" w:rsidRPr="00124689" w:rsidRDefault="00343045" w:rsidP="0014446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Act as an inspiring role model and mentor for others </w:t>
      </w:r>
    </w:p>
    <w:p w14:paraId="1E5DFD88" w14:textId="77777777" w:rsidR="00144467" w:rsidRPr="00124689" w:rsidRDefault="00144467" w:rsidP="00343045">
      <w:pPr>
        <w:autoSpaceDE w:val="0"/>
        <w:autoSpaceDN w:val="0"/>
        <w:adjustRightInd w:val="0"/>
        <w:spacing w:before="20" w:line="211" w:lineRule="atLeast"/>
        <w:ind w:left="240" w:hanging="240"/>
        <w:rPr>
          <w:b/>
          <w:bCs/>
          <w:sz w:val="20"/>
          <w:szCs w:val="22"/>
        </w:rPr>
      </w:pPr>
    </w:p>
    <w:p w14:paraId="16D4138A" w14:textId="77777777" w:rsidR="00343045" w:rsidRPr="00124689" w:rsidRDefault="00343045" w:rsidP="00343045">
      <w:pPr>
        <w:autoSpaceDE w:val="0"/>
        <w:autoSpaceDN w:val="0"/>
        <w:adjustRightInd w:val="0"/>
        <w:spacing w:before="20" w:line="211" w:lineRule="atLeast"/>
        <w:ind w:left="240" w:hanging="240"/>
        <w:rPr>
          <w:sz w:val="20"/>
          <w:szCs w:val="22"/>
        </w:rPr>
      </w:pPr>
      <w:r w:rsidRPr="00124689">
        <w:rPr>
          <w:b/>
          <w:bCs/>
          <w:sz w:val="20"/>
          <w:szCs w:val="22"/>
        </w:rPr>
        <w:t xml:space="preserve">Leading from Within </w:t>
      </w:r>
    </w:p>
    <w:p w14:paraId="60FE5366" w14:textId="77777777" w:rsidR="00343045" w:rsidRPr="00124689" w:rsidRDefault="00343045" w:rsidP="001444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Act with authenticity and courage </w:t>
      </w:r>
    </w:p>
    <w:p w14:paraId="17D247B9" w14:textId="77777777" w:rsidR="00343045" w:rsidRPr="00124689" w:rsidRDefault="00343045" w:rsidP="001444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Be aware of the impact that your behaviours have on yourself and others </w:t>
      </w:r>
    </w:p>
    <w:p w14:paraId="79164B9C" w14:textId="77777777" w:rsidR="00343045" w:rsidRPr="00124689" w:rsidRDefault="00343045" w:rsidP="001444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Ensure that your actions are congruent with who you are and what you stand for </w:t>
      </w:r>
    </w:p>
    <w:p w14:paraId="675FA3D8" w14:textId="77777777" w:rsidR="00343045" w:rsidRPr="00124689" w:rsidRDefault="00343045" w:rsidP="001444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Reflect on your core identity and purpose as a leader </w:t>
      </w:r>
    </w:p>
    <w:p w14:paraId="5B1D7F31" w14:textId="77777777" w:rsidR="00343045" w:rsidRPr="00124689" w:rsidRDefault="00343045" w:rsidP="001444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Promote leadership development and self-awareness, creating an environment of openness and trust where opinions are expressed and heard </w:t>
      </w:r>
    </w:p>
    <w:p w14:paraId="15A55FF5" w14:textId="77777777" w:rsidR="00343045" w:rsidRPr="00124689" w:rsidRDefault="00343045" w:rsidP="001444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Develop and execute strategies to gain personal resilience by re-energising yourself and others </w:t>
      </w:r>
    </w:p>
    <w:p w14:paraId="045EF5BA" w14:textId="77777777" w:rsidR="00343045" w:rsidRPr="00124689" w:rsidRDefault="00343045" w:rsidP="001444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Take a stand in the face of adversity </w:t>
      </w:r>
    </w:p>
    <w:p w14:paraId="4A058B21" w14:textId="77777777" w:rsidR="00343045" w:rsidRPr="00124689" w:rsidRDefault="00343045" w:rsidP="001444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Take risks and let go of fears that hold you back </w:t>
      </w:r>
    </w:p>
    <w:p w14:paraId="51B7516C" w14:textId="77777777" w:rsidR="00343045" w:rsidRPr="00124689" w:rsidRDefault="00343045" w:rsidP="0014446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Be willing to remain open and tuned in to feedback from both internal and external sources </w:t>
      </w:r>
    </w:p>
    <w:p w14:paraId="00BB6D50" w14:textId="77777777" w:rsidR="00144467" w:rsidRPr="00124689" w:rsidRDefault="00144467" w:rsidP="00343045">
      <w:pPr>
        <w:autoSpaceDE w:val="0"/>
        <w:autoSpaceDN w:val="0"/>
        <w:adjustRightInd w:val="0"/>
        <w:spacing w:before="20" w:line="211" w:lineRule="atLeast"/>
        <w:ind w:left="240" w:hanging="240"/>
        <w:rPr>
          <w:b/>
          <w:bCs/>
          <w:sz w:val="20"/>
          <w:szCs w:val="22"/>
        </w:rPr>
      </w:pPr>
    </w:p>
    <w:p w14:paraId="315D37B5" w14:textId="77777777" w:rsidR="00343045" w:rsidRPr="00124689" w:rsidRDefault="00343045" w:rsidP="00343045">
      <w:pPr>
        <w:autoSpaceDE w:val="0"/>
        <w:autoSpaceDN w:val="0"/>
        <w:adjustRightInd w:val="0"/>
        <w:spacing w:before="20" w:line="211" w:lineRule="atLeast"/>
        <w:ind w:left="240" w:hanging="240"/>
        <w:rPr>
          <w:sz w:val="20"/>
          <w:szCs w:val="22"/>
        </w:rPr>
      </w:pPr>
      <w:r w:rsidRPr="00124689">
        <w:rPr>
          <w:b/>
          <w:bCs/>
          <w:sz w:val="20"/>
          <w:szCs w:val="22"/>
        </w:rPr>
        <w:t xml:space="preserve">Fostering Teamwork </w:t>
      </w:r>
    </w:p>
    <w:p w14:paraId="602EE395" w14:textId="77777777" w:rsidR="00343045" w:rsidRPr="00124689" w:rsidRDefault="00343045" w:rsidP="001444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Develop and implement strategies to enhance the performance of your teams </w:t>
      </w:r>
    </w:p>
    <w:p w14:paraId="01DDC5C1" w14:textId="77777777" w:rsidR="00343045" w:rsidRPr="00124689" w:rsidRDefault="00343045" w:rsidP="001444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Maximise the performance of individuals for the benefit of the team </w:t>
      </w:r>
    </w:p>
    <w:p w14:paraId="33F82739" w14:textId="77777777" w:rsidR="00343045" w:rsidRPr="00124689" w:rsidRDefault="00343045" w:rsidP="001444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Understand team dynamics and know how to intervene to improve them </w:t>
      </w:r>
    </w:p>
    <w:p w14:paraId="520592B2" w14:textId="77777777" w:rsidR="00343045" w:rsidRPr="00124689" w:rsidRDefault="00343045" w:rsidP="001444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Collaborate with and appreciate others, adapting to different work styles and preferences </w:t>
      </w:r>
    </w:p>
    <w:p w14:paraId="3AD9911A" w14:textId="77777777" w:rsidR="00343045" w:rsidRPr="00124689" w:rsidRDefault="00343045" w:rsidP="001444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Build cohesive teams around a common purpose and inspire allegiance </w:t>
      </w:r>
    </w:p>
    <w:p w14:paraId="47A07580" w14:textId="77777777" w:rsidR="00343045" w:rsidRPr="00124689" w:rsidRDefault="00343045" w:rsidP="0014446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Build mutually beneficial relationships, seek opportunities to promote a culture of collaboration and partnership </w:t>
      </w:r>
    </w:p>
    <w:p w14:paraId="71C88E48" w14:textId="77777777" w:rsidR="00144467" w:rsidRPr="00124689" w:rsidRDefault="00343045" w:rsidP="00144467">
      <w:pPr>
        <w:pStyle w:val="ListParagraph"/>
        <w:numPr>
          <w:ilvl w:val="0"/>
          <w:numId w:val="17"/>
        </w:numPr>
        <w:tabs>
          <w:tab w:val="left" w:pos="432"/>
        </w:tabs>
        <w:autoSpaceDE w:val="0"/>
        <w:autoSpaceDN w:val="0"/>
        <w:adjustRightInd w:val="0"/>
        <w:spacing w:before="1180" w:line="281" w:lineRule="atLeast"/>
        <w:rPr>
          <w:sz w:val="22"/>
          <w:szCs w:val="22"/>
        </w:rPr>
      </w:pPr>
      <w:r w:rsidRPr="00124689">
        <w:rPr>
          <w:sz w:val="20"/>
          <w:szCs w:val="22"/>
        </w:rPr>
        <w:t>Ensure accountability through defining clear roles and responsibilities</w:t>
      </w:r>
    </w:p>
    <w:p w14:paraId="360757BE" w14:textId="77777777" w:rsidR="00144467" w:rsidRPr="00124689" w:rsidRDefault="00144467" w:rsidP="00144467">
      <w:pPr>
        <w:tabs>
          <w:tab w:val="left" w:pos="432"/>
        </w:tabs>
        <w:autoSpaceDE w:val="0"/>
        <w:autoSpaceDN w:val="0"/>
        <w:adjustRightInd w:val="0"/>
        <w:spacing w:line="281" w:lineRule="atLeast"/>
        <w:rPr>
          <w:b/>
          <w:bCs/>
          <w:sz w:val="20"/>
          <w:szCs w:val="22"/>
        </w:rPr>
      </w:pPr>
    </w:p>
    <w:p w14:paraId="52BDE9F7" w14:textId="77777777" w:rsidR="00144467" w:rsidRPr="00124689" w:rsidRDefault="00144467" w:rsidP="00144467">
      <w:pPr>
        <w:tabs>
          <w:tab w:val="left" w:pos="432"/>
        </w:tabs>
        <w:autoSpaceDE w:val="0"/>
        <w:autoSpaceDN w:val="0"/>
        <w:adjustRightInd w:val="0"/>
        <w:spacing w:line="281" w:lineRule="atLeast"/>
        <w:rPr>
          <w:sz w:val="20"/>
          <w:szCs w:val="22"/>
        </w:rPr>
      </w:pPr>
      <w:r w:rsidRPr="00124689">
        <w:rPr>
          <w:b/>
          <w:bCs/>
          <w:sz w:val="20"/>
          <w:szCs w:val="22"/>
        </w:rPr>
        <w:t xml:space="preserve">Agile Thinking </w:t>
      </w:r>
    </w:p>
    <w:p w14:paraId="5AC58FAE" w14:textId="77777777" w:rsidR="00144467" w:rsidRPr="00124689" w:rsidRDefault="00144467" w:rsidP="0014446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11" w:lineRule="atLeast"/>
        <w:ind w:left="754" w:hanging="357"/>
        <w:rPr>
          <w:sz w:val="20"/>
          <w:szCs w:val="22"/>
        </w:rPr>
      </w:pPr>
      <w:r w:rsidRPr="00124689">
        <w:rPr>
          <w:sz w:val="20"/>
          <w:szCs w:val="22"/>
        </w:rPr>
        <w:t xml:space="preserve">Think strategically (up to a year) and with business acumen </w:t>
      </w:r>
    </w:p>
    <w:p w14:paraId="6825F614" w14:textId="77777777" w:rsidR="00144467" w:rsidRPr="00124689" w:rsidRDefault="00144467" w:rsidP="0014446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Consciously choose different thinking and processing styles to heighten your effectiveness </w:t>
      </w:r>
    </w:p>
    <w:p w14:paraId="135E3E60" w14:textId="77777777" w:rsidR="00144467" w:rsidRPr="00124689" w:rsidRDefault="00144467" w:rsidP="0014446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Use a suitable balance of rational analysis, personal intuition and consultation with others in your decision-making </w:t>
      </w:r>
    </w:p>
    <w:p w14:paraId="218BABF0" w14:textId="77777777" w:rsidR="00144467" w:rsidRPr="00124689" w:rsidRDefault="00144467" w:rsidP="0014446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Facilitate others thinking, helping them to look at issues from different perspectives </w:t>
      </w:r>
    </w:p>
    <w:p w14:paraId="064FDF79" w14:textId="77777777" w:rsidR="00144467" w:rsidRPr="00124689" w:rsidRDefault="00144467" w:rsidP="0014446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Suspend judgements and engage in dialogue before coming to conclusions </w:t>
      </w:r>
    </w:p>
    <w:p w14:paraId="413CCACC" w14:textId="77777777" w:rsidR="00144467" w:rsidRPr="00124689" w:rsidRDefault="00144467" w:rsidP="0014446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Help teams to share their thinking and facilitate team learning </w:t>
      </w:r>
    </w:p>
    <w:p w14:paraId="543CC388" w14:textId="77777777" w:rsidR="00144467" w:rsidRPr="00124689" w:rsidRDefault="00144467" w:rsidP="00144467">
      <w:pPr>
        <w:autoSpaceDE w:val="0"/>
        <w:autoSpaceDN w:val="0"/>
        <w:adjustRightInd w:val="0"/>
        <w:spacing w:before="380" w:line="281" w:lineRule="atLeast"/>
        <w:rPr>
          <w:sz w:val="20"/>
          <w:szCs w:val="22"/>
        </w:rPr>
      </w:pPr>
      <w:r w:rsidRPr="00124689">
        <w:rPr>
          <w:b/>
          <w:bCs/>
          <w:sz w:val="20"/>
          <w:szCs w:val="22"/>
        </w:rPr>
        <w:t xml:space="preserve">Creating a Compelling Vision </w:t>
      </w:r>
    </w:p>
    <w:p w14:paraId="3A2626ED" w14:textId="77777777" w:rsidR="00144467" w:rsidRPr="00124689" w:rsidRDefault="00144467" w:rsidP="0014446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Expand current boundaries of thinking and present possibilities that can take you and your team beyond perceived limitations </w:t>
      </w:r>
    </w:p>
    <w:p w14:paraId="64B028DD" w14:textId="77777777" w:rsidR="00144467" w:rsidRPr="00124689" w:rsidRDefault="00144467" w:rsidP="0014446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lastRenderedPageBreak/>
        <w:t xml:space="preserve">Translate the vision into clear quantifiable goals </w:t>
      </w:r>
    </w:p>
    <w:p w14:paraId="551C8D29" w14:textId="77777777" w:rsidR="00144467" w:rsidRPr="00124689" w:rsidRDefault="00144467" w:rsidP="0014446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Determine and convey the </w:t>
      </w:r>
      <w:proofErr w:type="gramStart"/>
      <w:r w:rsidRPr="00124689">
        <w:rPr>
          <w:sz w:val="20"/>
          <w:szCs w:val="22"/>
        </w:rPr>
        <w:t>underlying purpose</w:t>
      </w:r>
      <w:proofErr w:type="gramEnd"/>
      <w:r w:rsidRPr="00124689">
        <w:rPr>
          <w:sz w:val="20"/>
          <w:szCs w:val="22"/>
        </w:rPr>
        <w:t xml:space="preserve"> and intent behind the vision </w:t>
      </w:r>
    </w:p>
    <w:p w14:paraId="436046CB" w14:textId="77777777" w:rsidR="00144467" w:rsidRPr="00124689" w:rsidRDefault="00144467" w:rsidP="0014446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Be pro-active in creating and communicating inspiring personal and collective visions </w:t>
      </w:r>
    </w:p>
    <w:p w14:paraId="5F88BEF9" w14:textId="77777777" w:rsidR="00144467" w:rsidRPr="00124689" w:rsidRDefault="00144467" w:rsidP="0014446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Engage and inspire teams in building commitment to growth </w:t>
      </w:r>
    </w:p>
    <w:p w14:paraId="1C133F82" w14:textId="77777777" w:rsidR="00144467" w:rsidRPr="00124689" w:rsidRDefault="00144467" w:rsidP="00144467">
      <w:pPr>
        <w:autoSpaceDE w:val="0"/>
        <w:autoSpaceDN w:val="0"/>
        <w:adjustRightInd w:val="0"/>
        <w:spacing w:before="20" w:line="211" w:lineRule="atLeast"/>
        <w:ind w:left="240" w:hanging="240"/>
        <w:rPr>
          <w:b/>
          <w:bCs/>
          <w:sz w:val="20"/>
          <w:szCs w:val="22"/>
        </w:rPr>
      </w:pPr>
    </w:p>
    <w:p w14:paraId="29782B08" w14:textId="77777777" w:rsidR="00144467" w:rsidRPr="00124689" w:rsidRDefault="00144467" w:rsidP="00144467">
      <w:pPr>
        <w:autoSpaceDE w:val="0"/>
        <w:autoSpaceDN w:val="0"/>
        <w:adjustRightInd w:val="0"/>
        <w:spacing w:before="20" w:line="211" w:lineRule="atLeast"/>
        <w:ind w:left="240" w:hanging="240"/>
        <w:rPr>
          <w:b/>
          <w:bCs/>
          <w:sz w:val="20"/>
          <w:szCs w:val="22"/>
        </w:rPr>
      </w:pPr>
      <w:r w:rsidRPr="00124689">
        <w:rPr>
          <w:b/>
          <w:bCs/>
          <w:sz w:val="20"/>
          <w:szCs w:val="22"/>
        </w:rPr>
        <w:t xml:space="preserve">Delivering Results </w:t>
      </w:r>
    </w:p>
    <w:p w14:paraId="02178C5B" w14:textId="77777777" w:rsidR="00144467" w:rsidRPr="00124689" w:rsidRDefault="00144467" w:rsidP="0014446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Set clear and meaningful targets in alignment with WCC’s vision and values </w:t>
      </w:r>
    </w:p>
    <w:p w14:paraId="5C70263F" w14:textId="77777777" w:rsidR="00144467" w:rsidRPr="00124689" w:rsidRDefault="00144467" w:rsidP="0014446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Ensure a delivery mind-set is embedded within teams </w:t>
      </w:r>
    </w:p>
    <w:p w14:paraId="557818A7" w14:textId="77777777" w:rsidR="00144467" w:rsidRPr="00124689" w:rsidRDefault="00144467" w:rsidP="0014446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Seek out customer-centric feedback that when acted upon will enhance service delivery </w:t>
      </w:r>
    </w:p>
    <w:p w14:paraId="7B56A05F" w14:textId="77777777" w:rsidR="00144467" w:rsidRPr="00124689" w:rsidRDefault="00144467" w:rsidP="0014446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Create results through a disciplined approach to goal setting and setting meaningful targets </w:t>
      </w:r>
    </w:p>
    <w:p w14:paraId="45535752" w14:textId="77777777" w:rsidR="00144467" w:rsidRPr="00124689" w:rsidRDefault="00144467" w:rsidP="0014446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Take personal responsibility for your own and others results </w:t>
      </w:r>
    </w:p>
    <w:p w14:paraId="2949B38A" w14:textId="77777777" w:rsidR="00144467" w:rsidRPr="00124689" w:rsidRDefault="00144467" w:rsidP="0014446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Be confident in your ability to consistently deliver high performance </w:t>
      </w:r>
    </w:p>
    <w:p w14:paraId="0B798B4E" w14:textId="77777777" w:rsidR="00144467" w:rsidRPr="00124689" w:rsidRDefault="00144467" w:rsidP="0014446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Use clear targets and metrics to provide feedback on performance </w:t>
      </w:r>
    </w:p>
    <w:p w14:paraId="50E1DE77" w14:textId="77777777" w:rsidR="00144467" w:rsidRPr="00124689" w:rsidRDefault="00144467" w:rsidP="0014446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Design and implement robust, streamlined processes </w:t>
      </w:r>
    </w:p>
    <w:p w14:paraId="04205EBD" w14:textId="77777777" w:rsidR="00144467" w:rsidRPr="00124689" w:rsidRDefault="00144467" w:rsidP="00144467">
      <w:pPr>
        <w:autoSpaceDE w:val="0"/>
        <w:autoSpaceDN w:val="0"/>
        <w:adjustRightInd w:val="0"/>
        <w:spacing w:before="380" w:line="281" w:lineRule="atLeast"/>
        <w:rPr>
          <w:b/>
          <w:bCs/>
          <w:sz w:val="20"/>
          <w:szCs w:val="22"/>
        </w:rPr>
      </w:pPr>
      <w:r w:rsidRPr="00124689">
        <w:rPr>
          <w:b/>
          <w:bCs/>
          <w:sz w:val="20"/>
          <w:szCs w:val="22"/>
        </w:rPr>
        <w:t xml:space="preserve">Leading Change </w:t>
      </w:r>
    </w:p>
    <w:p w14:paraId="68DF3487" w14:textId="77777777" w:rsidR="00144467" w:rsidRPr="00124689" w:rsidRDefault="00144467" w:rsidP="0014446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Be adaptable in dealing with change, personally and professionally </w:t>
      </w:r>
    </w:p>
    <w:p w14:paraId="55EEFDE7" w14:textId="77777777" w:rsidR="00144467" w:rsidRPr="00124689" w:rsidRDefault="00144467" w:rsidP="0014446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Deal effectively with ambiguity and uncertainty </w:t>
      </w:r>
    </w:p>
    <w:p w14:paraId="4C8F5F1C" w14:textId="77777777" w:rsidR="00144467" w:rsidRPr="00124689" w:rsidRDefault="00144467" w:rsidP="0014446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Act decisively, knowing how to challenge the status quo whilst respecting the past </w:t>
      </w:r>
    </w:p>
    <w:p w14:paraId="334086FF" w14:textId="77777777" w:rsidR="00144467" w:rsidRPr="00124689" w:rsidRDefault="00144467" w:rsidP="0014446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Provide the necessary direction and impetus in leading others to change; being sensitive to the impact of change on others </w:t>
      </w:r>
    </w:p>
    <w:p w14:paraId="4D87A599" w14:textId="77777777" w:rsidR="00144467" w:rsidRPr="00124689" w:rsidRDefault="00144467" w:rsidP="0014446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Understand, deal with and overcome resistance to change at team level </w:t>
      </w:r>
    </w:p>
    <w:p w14:paraId="67E8CAED" w14:textId="77777777" w:rsidR="00144467" w:rsidRPr="00124689" w:rsidRDefault="00144467" w:rsidP="0014446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20" w:line="211" w:lineRule="atLeast"/>
        <w:rPr>
          <w:sz w:val="20"/>
          <w:szCs w:val="22"/>
        </w:rPr>
      </w:pPr>
      <w:r w:rsidRPr="00124689">
        <w:rPr>
          <w:sz w:val="20"/>
          <w:szCs w:val="22"/>
        </w:rPr>
        <w:t xml:space="preserve">Methodically implement identified change initiatives </w:t>
      </w:r>
    </w:p>
    <w:p w14:paraId="68BDD8F6" w14:textId="77777777" w:rsidR="00144467" w:rsidRPr="00144467" w:rsidRDefault="00144467" w:rsidP="00144467">
      <w:pPr>
        <w:pStyle w:val="ListParagraph"/>
        <w:numPr>
          <w:ilvl w:val="0"/>
          <w:numId w:val="24"/>
        </w:numPr>
        <w:tabs>
          <w:tab w:val="left" w:pos="432"/>
        </w:tabs>
        <w:rPr>
          <w:b/>
          <w:sz w:val="20"/>
          <w:szCs w:val="22"/>
        </w:rPr>
      </w:pPr>
      <w:r w:rsidRPr="00124689">
        <w:rPr>
          <w:sz w:val="20"/>
          <w:szCs w:val="22"/>
        </w:rPr>
        <w:t xml:space="preserve">Apply creativity </w:t>
      </w:r>
      <w:r w:rsidRPr="00144467">
        <w:rPr>
          <w:sz w:val="20"/>
          <w:szCs w:val="22"/>
        </w:rPr>
        <w:t>in the change process</w:t>
      </w:r>
    </w:p>
    <w:sectPr w:rsidR="00144467" w:rsidRPr="0014446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7994" w14:textId="77777777" w:rsidR="005E15F7" w:rsidRDefault="005E15F7" w:rsidP="00A70CC7">
      <w:r>
        <w:separator/>
      </w:r>
    </w:p>
  </w:endnote>
  <w:endnote w:type="continuationSeparator" w:id="0">
    <w:p w14:paraId="114F74A3" w14:textId="77777777" w:rsidR="005E15F7" w:rsidRDefault="005E15F7" w:rsidP="00A7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etch Bloc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8F08" w14:textId="77777777" w:rsidR="005E15F7" w:rsidRDefault="005E15F7" w:rsidP="00A70CC7">
      <w:r>
        <w:separator/>
      </w:r>
    </w:p>
  </w:footnote>
  <w:footnote w:type="continuationSeparator" w:id="0">
    <w:p w14:paraId="7B9D4E0D" w14:textId="77777777" w:rsidR="005E15F7" w:rsidRDefault="005E15F7" w:rsidP="00A7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7EA8" w14:textId="5BDB24DA" w:rsidR="00771750" w:rsidRDefault="00366CAC">
    <w:pPr>
      <w:pStyle w:val="Header"/>
    </w:pPr>
    <w:r>
      <w:rPr>
        <w:noProof/>
      </w:rPr>
      <w:drawing>
        <wp:inline distT="0" distB="0" distL="0" distR="0" wp14:anchorId="0121B570" wp14:editId="053A2EEE">
          <wp:extent cx="1892300" cy="381000"/>
          <wp:effectExtent l="0" t="0" r="0" b="0"/>
          <wp:docPr id="1880072571" name="Picture 1" descr="A black and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072571" name="Picture 1" descr="A black and re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8C3367" w14:textId="34EE5570" w:rsidR="00A70CC7" w:rsidRDefault="00A70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F64"/>
    <w:multiLevelType w:val="hybridMultilevel"/>
    <w:tmpl w:val="4FF24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284E"/>
    <w:multiLevelType w:val="hybridMultilevel"/>
    <w:tmpl w:val="D67CFC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14A2"/>
    <w:multiLevelType w:val="hybridMultilevel"/>
    <w:tmpl w:val="58B48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E02D2"/>
    <w:multiLevelType w:val="hybridMultilevel"/>
    <w:tmpl w:val="D9204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66A38"/>
    <w:multiLevelType w:val="hybridMultilevel"/>
    <w:tmpl w:val="70447A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91F8D"/>
    <w:multiLevelType w:val="hybridMultilevel"/>
    <w:tmpl w:val="C7383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EC96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E5012"/>
    <w:multiLevelType w:val="hybridMultilevel"/>
    <w:tmpl w:val="15360F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D21EB"/>
    <w:multiLevelType w:val="hybridMultilevel"/>
    <w:tmpl w:val="ECF06A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442E5"/>
    <w:multiLevelType w:val="hybridMultilevel"/>
    <w:tmpl w:val="2F1EE1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F3C97"/>
    <w:multiLevelType w:val="hybridMultilevel"/>
    <w:tmpl w:val="6CB863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07DEA"/>
    <w:multiLevelType w:val="hybridMultilevel"/>
    <w:tmpl w:val="FD4CE9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2030A1"/>
    <w:multiLevelType w:val="hybridMultilevel"/>
    <w:tmpl w:val="8500C7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25FB9"/>
    <w:multiLevelType w:val="hybridMultilevel"/>
    <w:tmpl w:val="2D6003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621EF"/>
    <w:multiLevelType w:val="hybridMultilevel"/>
    <w:tmpl w:val="E84EAF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2072B"/>
    <w:multiLevelType w:val="hybridMultilevel"/>
    <w:tmpl w:val="5E22B9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10EDB"/>
    <w:multiLevelType w:val="multilevel"/>
    <w:tmpl w:val="1C9877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14" w:hanging="40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6" w15:restartNumberingAfterBreak="0">
    <w:nsid w:val="665A6870"/>
    <w:multiLevelType w:val="hybridMultilevel"/>
    <w:tmpl w:val="B1464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F243C"/>
    <w:multiLevelType w:val="hybridMultilevel"/>
    <w:tmpl w:val="8A4AB8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B06AA"/>
    <w:multiLevelType w:val="hybridMultilevel"/>
    <w:tmpl w:val="AF2E16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65231"/>
    <w:multiLevelType w:val="hybridMultilevel"/>
    <w:tmpl w:val="F20C6B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812A0"/>
    <w:multiLevelType w:val="hybridMultilevel"/>
    <w:tmpl w:val="57B05A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87161"/>
    <w:multiLevelType w:val="hybridMultilevel"/>
    <w:tmpl w:val="B094C7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D4A95"/>
    <w:multiLevelType w:val="hybridMultilevel"/>
    <w:tmpl w:val="AF3622EA"/>
    <w:lvl w:ilvl="0" w:tplc="EC2CE572">
      <w:start w:val="1"/>
      <w:numFmt w:val="bullet"/>
      <w:pStyle w:val="CabinetRepor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616372603">
    <w:abstractNumId w:val="22"/>
  </w:num>
  <w:num w:numId="2" w16cid:durableId="1356081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0014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1601378">
    <w:abstractNumId w:val="4"/>
  </w:num>
  <w:num w:numId="5" w16cid:durableId="1124812871">
    <w:abstractNumId w:val="13"/>
  </w:num>
  <w:num w:numId="6" w16cid:durableId="1210066496">
    <w:abstractNumId w:val="9"/>
  </w:num>
  <w:num w:numId="7" w16cid:durableId="1248684672">
    <w:abstractNumId w:val="20"/>
  </w:num>
  <w:num w:numId="8" w16cid:durableId="447823990">
    <w:abstractNumId w:val="17"/>
  </w:num>
  <w:num w:numId="9" w16cid:durableId="509949103">
    <w:abstractNumId w:val="18"/>
  </w:num>
  <w:num w:numId="10" w16cid:durableId="755636597">
    <w:abstractNumId w:val="6"/>
  </w:num>
  <w:num w:numId="11" w16cid:durableId="436291375">
    <w:abstractNumId w:val="7"/>
  </w:num>
  <w:num w:numId="12" w16cid:durableId="382293471">
    <w:abstractNumId w:val="10"/>
  </w:num>
  <w:num w:numId="13" w16cid:durableId="406733558">
    <w:abstractNumId w:val="2"/>
  </w:num>
  <w:num w:numId="14" w16cid:durableId="130483284">
    <w:abstractNumId w:val="16"/>
  </w:num>
  <w:num w:numId="15" w16cid:durableId="509370640">
    <w:abstractNumId w:val="5"/>
  </w:num>
  <w:num w:numId="16" w16cid:durableId="1527593690">
    <w:abstractNumId w:val="0"/>
  </w:num>
  <w:num w:numId="17" w16cid:durableId="415368478">
    <w:abstractNumId w:val="3"/>
  </w:num>
  <w:num w:numId="18" w16cid:durableId="272254467">
    <w:abstractNumId w:val="12"/>
  </w:num>
  <w:num w:numId="19" w16cid:durableId="1227567674">
    <w:abstractNumId w:val="19"/>
  </w:num>
  <w:num w:numId="20" w16cid:durableId="87426523">
    <w:abstractNumId w:val="14"/>
  </w:num>
  <w:num w:numId="21" w16cid:durableId="965546042">
    <w:abstractNumId w:val="11"/>
  </w:num>
  <w:num w:numId="22" w16cid:durableId="349333165">
    <w:abstractNumId w:val="21"/>
  </w:num>
  <w:num w:numId="23" w16cid:durableId="1632586867">
    <w:abstractNumId w:val="1"/>
  </w:num>
  <w:num w:numId="24" w16cid:durableId="602423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C7"/>
    <w:rsid w:val="000329DD"/>
    <w:rsid w:val="000E6D9D"/>
    <w:rsid w:val="00121DD7"/>
    <w:rsid w:val="00123FBC"/>
    <w:rsid w:val="0012419F"/>
    <w:rsid w:val="00124689"/>
    <w:rsid w:val="00144467"/>
    <w:rsid w:val="00144DEA"/>
    <w:rsid w:val="001677D0"/>
    <w:rsid w:val="00170035"/>
    <w:rsid w:val="0018270A"/>
    <w:rsid w:val="00193C77"/>
    <w:rsid w:val="001A1F94"/>
    <w:rsid w:val="001B13E8"/>
    <w:rsid w:val="001B4AEA"/>
    <w:rsid w:val="001E0F14"/>
    <w:rsid w:val="001E37E4"/>
    <w:rsid w:val="0020567B"/>
    <w:rsid w:val="0025177F"/>
    <w:rsid w:val="00253C33"/>
    <w:rsid w:val="002F6744"/>
    <w:rsid w:val="00300451"/>
    <w:rsid w:val="003367EE"/>
    <w:rsid w:val="00343045"/>
    <w:rsid w:val="0036361B"/>
    <w:rsid w:val="00366CAC"/>
    <w:rsid w:val="003B770C"/>
    <w:rsid w:val="003C456E"/>
    <w:rsid w:val="003D4006"/>
    <w:rsid w:val="003E1018"/>
    <w:rsid w:val="003E142F"/>
    <w:rsid w:val="003E1C76"/>
    <w:rsid w:val="003E579A"/>
    <w:rsid w:val="00406195"/>
    <w:rsid w:val="00436D19"/>
    <w:rsid w:val="00476E2E"/>
    <w:rsid w:val="004958F2"/>
    <w:rsid w:val="004E0A93"/>
    <w:rsid w:val="00521070"/>
    <w:rsid w:val="00526104"/>
    <w:rsid w:val="00567DAD"/>
    <w:rsid w:val="00584636"/>
    <w:rsid w:val="00590C2B"/>
    <w:rsid w:val="005E15F7"/>
    <w:rsid w:val="005F3578"/>
    <w:rsid w:val="005F41B6"/>
    <w:rsid w:val="0066481B"/>
    <w:rsid w:val="0067528C"/>
    <w:rsid w:val="006A58AC"/>
    <w:rsid w:val="006B3DF8"/>
    <w:rsid w:val="006E38BF"/>
    <w:rsid w:val="006E492B"/>
    <w:rsid w:val="006F046C"/>
    <w:rsid w:val="00712DC6"/>
    <w:rsid w:val="00751B49"/>
    <w:rsid w:val="0076239D"/>
    <w:rsid w:val="00771750"/>
    <w:rsid w:val="007B2F2D"/>
    <w:rsid w:val="007C2864"/>
    <w:rsid w:val="008130C6"/>
    <w:rsid w:val="00817D50"/>
    <w:rsid w:val="00864A2C"/>
    <w:rsid w:val="00897828"/>
    <w:rsid w:val="008A0D93"/>
    <w:rsid w:val="008B5E1F"/>
    <w:rsid w:val="008E0AA9"/>
    <w:rsid w:val="00992F2D"/>
    <w:rsid w:val="009A1006"/>
    <w:rsid w:val="009D51E7"/>
    <w:rsid w:val="009E1B28"/>
    <w:rsid w:val="00A34C9C"/>
    <w:rsid w:val="00A4075D"/>
    <w:rsid w:val="00A5288B"/>
    <w:rsid w:val="00A70CC7"/>
    <w:rsid w:val="00AF0E49"/>
    <w:rsid w:val="00B31AFD"/>
    <w:rsid w:val="00B8411C"/>
    <w:rsid w:val="00BB4153"/>
    <w:rsid w:val="00BC1074"/>
    <w:rsid w:val="00BF2D5B"/>
    <w:rsid w:val="00BF784E"/>
    <w:rsid w:val="00C6038C"/>
    <w:rsid w:val="00C84B08"/>
    <w:rsid w:val="00CB1B0D"/>
    <w:rsid w:val="00CF65DA"/>
    <w:rsid w:val="00D27F5A"/>
    <w:rsid w:val="00D61969"/>
    <w:rsid w:val="00D63E22"/>
    <w:rsid w:val="00DF544D"/>
    <w:rsid w:val="00E156D6"/>
    <w:rsid w:val="00E24D82"/>
    <w:rsid w:val="00E57AA4"/>
    <w:rsid w:val="00E6324B"/>
    <w:rsid w:val="00E706CE"/>
    <w:rsid w:val="00EB63FD"/>
    <w:rsid w:val="00ED50DE"/>
    <w:rsid w:val="00EE1680"/>
    <w:rsid w:val="00EF46E6"/>
    <w:rsid w:val="00F62658"/>
    <w:rsid w:val="00F64821"/>
    <w:rsid w:val="00F9443E"/>
    <w:rsid w:val="00FB07C3"/>
    <w:rsid w:val="00FB1ADD"/>
    <w:rsid w:val="00FC36FB"/>
    <w:rsid w:val="00F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C651"/>
  <w15:docId w15:val="{459EF9E1-90C7-42B6-B1B7-2D0B8077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C7"/>
    <w:pPr>
      <w:spacing w:after="0" w:line="240" w:lineRule="auto"/>
    </w:pPr>
    <w:rPr>
      <w:rFonts w:ascii="Arial" w:hAnsi="Arial" w:cs="Arial"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CC7"/>
    <w:pPr>
      <w:keepNext/>
      <w:keepLines/>
      <w:outlineLvl w:val="2"/>
    </w:pPr>
    <w:rPr>
      <w:rFonts w:eastAsiaTheme="majorEastAsia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70CC7"/>
    <w:rPr>
      <w:rFonts w:ascii="Arial" w:eastAsiaTheme="majorEastAsia" w:hAnsi="Arial" w:cs="Arial"/>
      <w:bCs/>
      <w:i/>
      <w:sz w:val="23"/>
      <w:szCs w:val="23"/>
    </w:rPr>
  </w:style>
  <w:style w:type="paragraph" w:customStyle="1" w:styleId="CabinetReportbullets">
    <w:name w:val="Cabinet Report bullets"/>
    <w:basedOn w:val="Normal"/>
    <w:qFormat/>
    <w:rsid w:val="00A70CC7"/>
    <w:pPr>
      <w:widowControl w:val="0"/>
      <w:numPr>
        <w:numId w:val="1"/>
      </w:numPr>
      <w:tabs>
        <w:tab w:val="left" w:pos="459"/>
        <w:tab w:val="left" w:pos="1735"/>
      </w:tabs>
      <w:autoSpaceDE w:val="0"/>
      <w:autoSpaceDN w:val="0"/>
      <w:adjustRightInd w:val="0"/>
      <w:spacing w:before="120" w:after="120"/>
      <w:ind w:left="1735" w:hanging="1701"/>
    </w:pPr>
    <w:rPr>
      <w:rFonts w:eastAsia="Times New Roman"/>
      <w:color w:val="000000"/>
      <w:lang w:eastAsia="en-GB"/>
    </w:rPr>
  </w:style>
  <w:style w:type="paragraph" w:customStyle="1" w:styleId="Default">
    <w:name w:val="Default"/>
    <w:rsid w:val="00A70C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0C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CC7"/>
    <w:rPr>
      <w:rFonts w:ascii="Arial" w:hAnsi="Arial" w:cs="Arial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A70C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CC7"/>
    <w:rPr>
      <w:rFonts w:ascii="Arial" w:hAnsi="Arial" w:cs="Arial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CC7"/>
    <w:rPr>
      <w:rFonts w:ascii="Tahoma" w:hAnsi="Tahoma" w:cs="Tahoma"/>
      <w:sz w:val="16"/>
      <w:szCs w:val="16"/>
    </w:rPr>
  </w:style>
  <w:style w:type="character" w:customStyle="1" w:styleId="legds2">
    <w:name w:val="legds2"/>
    <w:basedOn w:val="DefaultParagraphFont"/>
    <w:rsid w:val="00EE1680"/>
    <w:rPr>
      <w:vanish w:val="0"/>
      <w:webHidden w:val="0"/>
      <w:specVanish w:val="0"/>
    </w:rPr>
  </w:style>
  <w:style w:type="character" w:customStyle="1" w:styleId="legextentrestriction7">
    <w:name w:val="legextentrestriction7"/>
    <w:basedOn w:val="DefaultParagraphFont"/>
    <w:rsid w:val="00EE1680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character" w:customStyle="1" w:styleId="ennote">
    <w:name w:val="ennote"/>
    <w:basedOn w:val="DefaultParagraphFont"/>
    <w:rsid w:val="00EE1680"/>
  </w:style>
  <w:style w:type="paragraph" w:customStyle="1" w:styleId="legclearfix2">
    <w:name w:val="legclearfix2"/>
    <w:basedOn w:val="Normal"/>
    <w:rsid w:val="00EE1680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paragraph" w:styleId="ListParagraph">
    <w:name w:val="List Paragraph"/>
    <w:basedOn w:val="Normal"/>
    <w:uiPriority w:val="34"/>
    <w:qFormat/>
    <w:rsid w:val="00F944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11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11C"/>
    <w:rPr>
      <w:rFonts w:ascii="Arial" w:hAnsi="Arial" w:cs="Arial"/>
      <w:b/>
      <w:bCs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343045"/>
    <w:pPr>
      <w:spacing w:line="211" w:lineRule="atLeast"/>
    </w:pPr>
    <w:rPr>
      <w:rFonts w:ascii="Sketch Block" w:hAnsi="Sketch Block" w:cstheme="minorBidi"/>
      <w:color w:val="auto"/>
    </w:rPr>
  </w:style>
  <w:style w:type="character" w:customStyle="1" w:styleId="A6">
    <w:name w:val="A6"/>
    <w:uiPriority w:val="99"/>
    <w:rsid w:val="00343045"/>
    <w:rPr>
      <w:rFonts w:cs="Sketch Block"/>
      <w:b/>
      <w:bCs/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144467"/>
    <w:pPr>
      <w:spacing w:line="281" w:lineRule="atLeast"/>
    </w:pPr>
    <w:rPr>
      <w:rFonts w:ascii="Sketch Block" w:hAnsi="Sketch Block" w:cstheme="minorBidi"/>
      <w:color w:val="auto"/>
    </w:rPr>
  </w:style>
  <w:style w:type="paragraph" w:styleId="Revision">
    <w:name w:val="Revision"/>
    <w:hidden/>
    <w:uiPriority w:val="99"/>
    <w:semiHidden/>
    <w:rsid w:val="00BF2D5B"/>
    <w:pPr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88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58356660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8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7A8093"/>
                                <w:left w:val="single" w:sz="6" w:space="8" w:color="7A8093"/>
                                <w:bottom w:val="single" w:sz="6" w:space="8" w:color="7A8093"/>
                                <w:right w:val="single" w:sz="6" w:space="8" w:color="7A8093"/>
                              </w:divBdr>
                              <w:divsChild>
                                <w:div w:id="146670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6F40734B77A499990DF5A455B96B9" ma:contentTypeVersion="11" ma:contentTypeDescription="Create a new document." ma:contentTypeScope="" ma:versionID="fa3a3856af4aaec1e143ed54295ae56e">
  <xsd:schema xmlns:xsd="http://www.w3.org/2001/XMLSchema" xmlns:xs="http://www.w3.org/2001/XMLSchema" xmlns:p="http://schemas.microsoft.com/office/2006/metadata/properties" xmlns:ns3="ad334c65-3423-416b-950d-6e373721a85c" xmlns:ns4="44dcf242-cac4-426b-a16b-587bb819f404" targetNamespace="http://schemas.microsoft.com/office/2006/metadata/properties" ma:root="true" ma:fieldsID="667f9b81fe4776207e56c4760bc5cee6" ns3:_="" ns4:_="">
    <xsd:import namespace="ad334c65-3423-416b-950d-6e373721a85c"/>
    <xsd:import namespace="44dcf242-cac4-426b-a16b-587bb819f4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34c65-3423-416b-950d-6e373721a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cf242-cac4-426b-a16b-587bb819f4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05B9C-C28F-4E25-A5F8-B2AD2AA5750F}">
  <ds:schemaRefs>
    <ds:schemaRef ds:uri="http://schemas.microsoft.com/office/2006/metadata/properties"/>
    <ds:schemaRef ds:uri="http://purl.org/dc/elements/1.1/"/>
    <ds:schemaRef ds:uri="http://www.w3.org/XML/1998/namespace"/>
    <ds:schemaRef ds:uri="ad334c65-3423-416b-950d-6e373721a85c"/>
    <ds:schemaRef ds:uri="http://schemas.openxmlformats.org/package/2006/metadata/core-properties"/>
    <ds:schemaRef ds:uri="http://schemas.microsoft.com/office/2006/documentManagement/types"/>
    <ds:schemaRef ds:uri="44dcf242-cac4-426b-a16b-587bb819f404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55D539-9014-4160-8FEB-0C77B32F2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34c65-3423-416b-950d-6e373721a85c"/>
    <ds:schemaRef ds:uri="44dcf242-cac4-426b-a16b-587bb819f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2BBD7-8D68-4B48-BCED-B326FCCA9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1608</Words>
  <Characters>9412</Characters>
  <Application>Microsoft Office Word</Application>
  <DocSecurity>0</DocSecurity>
  <Lines>234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 Richard</dc:creator>
  <cp:lastModifiedBy>Hannibal, Denise</cp:lastModifiedBy>
  <cp:revision>5</cp:revision>
  <dcterms:created xsi:type="dcterms:W3CDTF">2026-02-05T09:27:00Z</dcterms:created>
  <dcterms:modified xsi:type="dcterms:W3CDTF">2026-02-18T09:32:00Z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0x010100C876F40734B77A499990DF5A455B96B9</vt:lpwstr>
  </property>
</Properties>
</file>