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4D89" w14:textId="77777777" w:rsidR="00294716" w:rsidRPr="00C22B50" w:rsidRDefault="00294716" w:rsidP="00294716">
      <w:pPr>
        <w:pStyle w:val="6Abstract"/>
        <w:rPr>
          <w:rFonts w:ascii="Calibri" w:hAnsi="Calibri" w:cs="Calibri"/>
          <w:highlight w:val="yellow"/>
        </w:rPr>
      </w:pPr>
    </w:p>
    <w:p w14:paraId="3986089B" w14:textId="77777777" w:rsidR="00450C58" w:rsidRPr="00265005" w:rsidRDefault="00450C58" w:rsidP="00450C58">
      <w:pPr>
        <w:jc w:val="center"/>
        <w:rPr>
          <w:rFonts w:ascii="NTPreCursivefk" w:hAnsi="NTPreCursivefk" w:cs="Calibri"/>
          <w:b/>
          <w:bCs/>
          <w:color w:val="0000FF"/>
          <w:sz w:val="40"/>
          <w:szCs w:val="40"/>
        </w:rPr>
      </w:pPr>
      <w:bookmarkStart w:id="0" w:name="_Hlk219623892"/>
      <w:r w:rsidRPr="00265005">
        <w:rPr>
          <w:rFonts w:ascii="NTPreCursivefk" w:hAnsi="NTPreCursivefk" w:cs="Calibri"/>
          <w:b/>
          <w:bCs/>
          <w:color w:val="0000FF"/>
          <w:sz w:val="40"/>
          <w:szCs w:val="40"/>
        </w:rPr>
        <w:t>Swan Lane First School</w:t>
      </w:r>
    </w:p>
    <w:p w14:paraId="660503DD" w14:textId="77777777" w:rsidR="00450C58" w:rsidRPr="00265005" w:rsidRDefault="00450C58" w:rsidP="00450C58">
      <w:pPr>
        <w:jc w:val="center"/>
        <w:rPr>
          <w:rFonts w:ascii="NTPreCursivefk" w:hAnsi="NTPreCursivefk" w:cs="Calibri"/>
          <w:sz w:val="40"/>
          <w:szCs w:val="40"/>
        </w:rPr>
      </w:pPr>
      <w:r w:rsidRPr="00265005">
        <w:rPr>
          <w:rFonts w:ascii="NTPreCursivefk" w:hAnsi="NTPreCursivefk" w:cs="Calibri"/>
          <w:noProof/>
          <w:sz w:val="40"/>
          <w:szCs w:val="40"/>
        </w:rPr>
        <w:drawing>
          <wp:anchor distT="36576" distB="36576" distL="36576" distR="36576" simplePos="0" relativeHeight="251663360" behindDoc="0" locked="0" layoutInCell="1" allowOverlap="1" wp14:anchorId="5155DD63" wp14:editId="58575ACE">
            <wp:simplePos x="0" y="0"/>
            <wp:positionH relativeFrom="margin">
              <wp:align>center</wp:align>
            </wp:positionH>
            <wp:positionV relativeFrom="paragraph">
              <wp:posOffset>80899</wp:posOffset>
            </wp:positionV>
            <wp:extent cx="784860" cy="885190"/>
            <wp:effectExtent l="0" t="0" r="0" b="0"/>
            <wp:wrapNone/>
            <wp:docPr id="9" name="Picture 1" descr="wpv8sj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v8sj2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22227" w14:textId="77777777" w:rsidR="00450C58" w:rsidRPr="00265005" w:rsidRDefault="00450C58" w:rsidP="00450C58">
      <w:pPr>
        <w:rPr>
          <w:rFonts w:ascii="NTPreCursivefk" w:hAnsi="NTPreCursivefk" w:cs="Calibri"/>
          <w:sz w:val="40"/>
          <w:szCs w:val="40"/>
        </w:rPr>
      </w:pPr>
    </w:p>
    <w:p w14:paraId="5A952F72" w14:textId="77777777" w:rsidR="00450C58" w:rsidRPr="00265005" w:rsidRDefault="00450C58" w:rsidP="00450C58">
      <w:pPr>
        <w:pStyle w:val="6Abstract"/>
        <w:rPr>
          <w:rFonts w:ascii="NTPreCursivefk" w:hAnsi="NTPreCursivefk" w:cs="Calibri"/>
          <w:sz w:val="40"/>
          <w:szCs w:val="40"/>
          <w:highlight w:val="yellow"/>
        </w:rPr>
      </w:pPr>
    </w:p>
    <w:p w14:paraId="5CC2244D" w14:textId="7C58E7B8" w:rsidR="00835642" w:rsidRPr="00B96C3F" w:rsidRDefault="00265005" w:rsidP="00265005">
      <w:pPr>
        <w:pStyle w:val="6Abstract"/>
        <w:jc w:val="center"/>
        <w:rPr>
          <w:rFonts w:ascii="NTPreCursivefk" w:hAnsi="NTPreCursivefk" w:cs="Calibri"/>
          <w:color w:val="0000FF"/>
          <w:sz w:val="40"/>
          <w:szCs w:val="40"/>
        </w:rPr>
      </w:pPr>
      <w:r w:rsidRPr="00B96C3F">
        <w:rPr>
          <w:rFonts w:ascii="NTPreCursivefk" w:hAnsi="NTPreCursivefk" w:cs="Calibri"/>
          <w:color w:val="0000FF"/>
          <w:sz w:val="40"/>
          <w:szCs w:val="40"/>
        </w:rPr>
        <w:t>Wrap Around Care Lead</w:t>
      </w:r>
      <w:r w:rsidR="00C81BDC" w:rsidRPr="00B96C3F">
        <w:rPr>
          <w:rFonts w:ascii="NTPreCursivefk" w:hAnsi="NTPreCursivefk" w:cs="Calibri"/>
          <w:color w:val="0000FF"/>
          <w:sz w:val="40"/>
          <w:szCs w:val="40"/>
        </w:rPr>
        <w:t>er</w:t>
      </w:r>
    </w:p>
    <w:p w14:paraId="1EBB4D30" w14:textId="20FF79D6" w:rsidR="00265005" w:rsidRPr="00B96C3F" w:rsidRDefault="00265005" w:rsidP="00265005">
      <w:pPr>
        <w:pStyle w:val="6Abstract"/>
        <w:jc w:val="center"/>
        <w:rPr>
          <w:rFonts w:ascii="NTPreCursivefk" w:hAnsi="NTPreCursivefk" w:cs="Calibri"/>
          <w:color w:val="0000FF"/>
          <w:sz w:val="40"/>
          <w:szCs w:val="40"/>
        </w:rPr>
      </w:pPr>
      <w:r w:rsidRPr="00B96C3F">
        <w:rPr>
          <w:rFonts w:ascii="NTPreCursivefk" w:hAnsi="NTPreCursivefk" w:cs="Calibri"/>
          <w:color w:val="0000FF"/>
          <w:sz w:val="40"/>
          <w:szCs w:val="40"/>
        </w:rPr>
        <w:t>(Breakfast Club &amp; After School Club)</w:t>
      </w:r>
    </w:p>
    <w:bookmarkEnd w:id="0"/>
    <w:p w14:paraId="43A37207" w14:textId="77777777" w:rsidR="001D6CAB" w:rsidRDefault="001D6CAB" w:rsidP="001D6CAB">
      <w:pPr>
        <w:pStyle w:val="2Subheadpink"/>
        <w:spacing w:before="0" w:after="0" w:line="240" w:lineRule="auto"/>
        <w:rPr>
          <w:rFonts w:ascii="NTPreCursivefk" w:hAnsi="NTPreCursivefk"/>
          <w:color w:val="0000FF"/>
          <w:sz w:val="28"/>
          <w:szCs w:val="28"/>
        </w:rPr>
      </w:pPr>
    </w:p>
    <w:p w14:paraId="5E62A1EC" w14:textId="314BCA7A" w:rsidR="001D6CAB" w:rsidRPr="001D6CAB" w:rsidRDefault="00E91F42" w:rsidP="001D6CAB">
      <w:pPr>
        <w:pStyle w:val="2Subheadpink"/>
        <w:spacing w:before="0" w:after="0" w:line="240" w:lineRule="auto"/>
        <w:rPr>
          <w:rFonts w:ascii="NTPreCursivefk" w:hAnsi="NTPreCursivefk"/>
          <w:color w:val="0000FF"/>
          <w:sz w:val="28"/>
          <w:szCs w:val="28"/>
        </w:rPr>
      </w:pPr>
      <w:r w:rsidRPr="00D4023A">
        <w:rPr>
          <w:rFonts w:ascii="NTPreCursivefk" w:hAnsi="NTPreCursivefk"/>
          <w:color w:val="0000FF"/>
          <w:sz w:val="28"/>
          <w:szCs w:val="28"/>
        </w:rPr>
        <w:t xml:space="preserve">Main </w:t>
      </w:r>
      <w:r w:rsidR="00D4023A" w:rsidRPr="00D4023A">
        <w:rPr>
          <w:rFonts w:ascii="NTPreCursivefk" w:hAnsi="NTPreCursivefk"/>
          <w:color w:val="0000FF"/>
          <w:sz w:val="28"/>
          <w:szCs w:val="28"/>
        </w:rPr>
        <w:t>P</w:t>
      </w:r>
      <w:r w:rsidRPr="00D4023A">
        <w:rPr>
          <w:rFonts w:ascii="NTPreCursivefk" w:hAnsi="NTPreCursivefk"/>
          <w:color w:val="0000FF"/>
          <w:sz w:val="28"/>
          <w:szCs w:val="28"/>
        </w:rPr>
        <w:t xml:space="preserve">urpose </w:t>
      </w:r>
    </w:p>
    <w:p w14:paraId="21E5D2CD" w14:textId="29BDA9D3" w:rsidR="00E91F42" w:rsidRPr="00D4023A" w:rsidRDefault="00E91F42" w:rsidP="001D6CAB">
      <w:pPr>
        <w:pStyle w:val="1bodycopy10pt"/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Manage the day-to-day running of the</w:t>
      </w:r>
      <w:r w:rsidR="00074144">
        <w:rPr>
          <w:rFonts w:ascii="NTPreCursivefk" w:hAnsi="NTPreCursivefk"/>
          <w:sz w:val="28"/>
          <w:szCs w:val="28"/>
        </w:rPr>
        <w:t xml:space="preserve"> school’s</w:t>
      </w:r>
      <w:r w:rsidRPr="00D4023A">
        <w:rPr>
          <w:rFonts w:ascii="NTPreCursivefk" w:hAnsi="NTPreCursivefk"/>
          <w:sz w:val="28"/>
          <w:szCs w:val="28"/>
        </w:rPr>
        <w:t xml:space="preserve"> Wrap Around provision to ensure the safety and wellbeing of pupils in your care. This will involve leading a team of staff, preparing engaging activities and making sure all pupils and staff follow relevant policies and procedures.</w:t>
      </w:r>
    </w:p>
    <w:p w14:paraId="447EFFF3" w14:textId="77777777" w:rsidR="001D6CAB" w:rsidRDefault="001D6CAB" w:rsidP="001D6CAB">
      <w:pPr>
        <w:pStyle w:val="2Subheadpink"/>
        <w:spacing w:before="0" w:after="0" w:line="240" w:lineRule="auto"/>
        <w:rPr>
          <w:rFonts w:ascii="NTPreCursivefk" w:hAnsi="NTPreCursivefk"/>
          <w:color w:val="0000FF"/>
          <w:sz w:val="28"/>
          <w:szCs w:val="28"/>
        </w:rPr>
      </w:pPr>
    </w:p>
    <w:p w14:paraId="08D4C157" w14:textId="7763A35C" w:rsidR="00E91F42" w:rsidRPr="00D4023A" w:rsidRDefault="00E91F42" w:rsidP="001D6CAB">
      <w:pPr>
        <w:pStyle w:val="2Subheadpink"/>
        <w:spacing w:before="0" w:after="0" w:line="240" w:lineRule="auto"/>
        <w:rPr>
          <w:rFonts w:ascii="NTPreCursivefk" w:hAnsi="NTPreCursivefk"/>
          <w:color w:val="0000FF"/>
          <w:sz w:val="28"/>
          <w:szCs w:val="28"/>
        </w:rPr>
      </w:pPr>
      <w:r w:rsidRPr="00D4023A">
        <w:rPr>
          <w:rFonts w:ascii="NTPreCursivefk" w:hAnsi="NTPreCursivefk"/>
          <w:color w:val="0000FF"/>
          <w:sz w:val="28"/>
          <w:szCs w:val="28"/>
        </w:rPr>
        <w:t xml:space="preserve">Duties and </w:t>
      </w:r>
      <w:r w:rsidR="00D4023A">
        <w:rPr>
          <w:rFonts w:ascii="NTPreCursivefk" w:hAnsi="NTPreCursivefk"/>
          <w:color w:val="0000FF"/>
          <w:sz w:val="28"/>
          <w:szCs w:val="28"/>
        </w:rPr>
        <w:t>R</w:t>
      </w:r>
      <w:r w:rsidRPr="00D4023A">
        <w:rPr>
          <w:rFonts w:ascii="NTPreCursivefk" w:hAnsi="NTPreCursivefk"/>
          <w:color w:val="0000FF"/>
          <w:sz w:val="28"/>
          <w:szCs w:val="28"/>
        </w:rPr>
        <w:t xml:space="preserve">esponsibilities </w:t>
      </w:r>
    </w:p>
    <w:p w14:paraId="17EE313A" w14:textId="77777777" w:rsidR="001D6CAB" w:rsidRDefault="001D6CAB" w:rsidP="001D6CAB">
      <w:pPr>
        <w:pStyle w:val="Sub-heading"/>
        <w:spacing w:after="0"/>
        <w:rPr>
          <w:rFonts w:ascii="NTPreCursivefk" w:hAnsi="NTPreCursivefk"/>
          <w:sz w:val="28"/>
          <w:szCs w:val="28"/>
        </w:rPr>
      </w:pPr>
    </w:p>
    <w:p w14:paraId="6509E94A" w14:textId="572DED1C" w:rsidR="00E91F42" w:rsidRPr="00D4023A" w:rsidRDefault="00E91F42" w:rsidP="001D6CAB">
      <w:pPr>
        <w:pStyle w:val="Sub-heading"/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Planning and delivering activities</w:t>
      </w:r>
    </w:p>
    <w:p w14:paraId="4A62FE68" w14:textId="72B01F12" w:rsidR="00D4023A" w:rsidRPr="00D4023A" w:rsidRDefault="00E91F42" w:rsidP="001D6CAB">
      <w:pPr>
        <w:pStyle w:val="ListParagraph"/>
        <w:numPr>
          <w:ilvl w:val="0"/>
          <w:numId w:val="3"/>
        </w:numPr>
        <w:spacing w:after="0" w:line="240" w:lineRule="auto"/>
        <w:rPr>
          <w:rFonts w:ascii="NTPreCursivefk" w:eastAsia="Twentieth Century" w:hAnsi="NTPreCursivefk" w:cs="Twentieth Century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Plan and deliver age-appropriate activities and experiences to support pupils’ development</w:t>
      </w:r>
      <w:r w:rsidR="00A07175">
        <w:rPr>
          <w:rFonts w:ascii="NTPreCursivefk" w:hAnsi="NTPreCursivefk"/>
          <w:sz w:val="28"/>
          <w:szCs w:val="28"/>
        </w:rPr>
        <w:t>.</w:t>
      </w:r>
      <w:r w:rsidR="00D4023A" w:rsidRPr="00D4023A">
        <w:rPr>
          <w:rFonts w:ascii="NTPreCursivefk" w:eastAsia="Twentieth Century" w:hAnsi="NTPreCursivefk" w:cs="Twentieth Century"/>
          <w:sz w:val="28"/>
          <w:szCs w:val="28"/>
        </w:rPr>
        <w:t xml:space="preserve"> </w:t>
      </w:r>
    </w:p>
    <w:p w14:paraId="44DB1571" w14:textId="69A4D778" w:rsidR="00D4023A" w:rsidRPr="00D4023A" w:rsidRDefault="00D4023A" w:rsidP="001D6CAB">
      <w:pPr>
        <w:pStyle w:val="ListParagraph"/>
        <w:numPr>
          <w:ilvl w:val="0"/>
          <w:numId w:val="3"/>
        </w:numPr>
        <w:tabs>
          <w:tab w:val="left" w:pos="933"/>
        </w:tabs>
        <w:spacing w:after="0" w:line="240" w:lineRule="auto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eastAsia="Twentieth Century" w:hAnsi="NTPreCursivefk" w:cs="Twentieth Century"/>
          <w:sz w:val="28"/>
          <w:szCs w:val="28"/>
        </w:rPr>
        <w:t>Create a stimulating, clean and safe environment during all sessions (including the outside area)</w:t>
      </w:r>
      <w:r w:rsidR="00A07175">
        <w:rPr>
          <w:rFonts w:ascii="NTPreCursivefk" w:eastAsia="Twentieth Century" w:hAnsi="NTPreCursivefk" w:cs="Twentieth Century"/>
          <w:sz w:val="28"/>
          <w:szCs w:val="28"/>
        </w:rPr>
        <w:t>.</w:t>
      </w:r>
    </w:p>
    <w:p w14:paraId="363856A7" w14:textId="6F09CDBC" w:rsidR="00D4023A" w:rsidRPr="00D4023A" w:rsidRDefault="00D4023A" w:rsidP="001D6CAB">
      <w:pPr>
        <w:pStyle w:val="ListParagraph"/>
        <w:numPr>
          <w:ilvl w:val="0"/>
          <w:numId w:val="3"/>
        </w:numPr>
        <w:spacing w:after="0" w:line="240" w:lineRule="auto"/>
        <w:rPr>
          <w:rFonts w:ascii="NTPreCursivefk" w:eastAsia="Twentieth Century" w:hAnsi="NTPreCursivefk" w:cs="Twentieth Century"/>
          <w:sz w:val="28"/>
          <w:szCs w:val="28"/>
        </w:rPr>
      </w:pPr>
      <w:r w:rsidRPr="00D4023A">
        <w:rPr>
          <w:rFonts w:ascii="NTPreCursivefk" w:eastAsia="Twentieth Century" w:hAnsi="NTPreCursivefk" w:cs="Twentieth Century"/>
          <w:sz w:val="28"/>
          <w:szCs w:val="28"/>
        </w:rPr>
        <w:t xml:space="preserve">Create weekly plans for high quality and varied activities within a safe and caring environment and provide a high standard of physical, emotional, social and intellectual care for the children </w:t>
      </w:r>
      <w:r w:rsidR="00074144">
        <w:rPr>
          <w:rFonts w:ascii="NTPreCursivefk" w:eastAsia="Twentieth Century" w:hAnsi="NTPreCursivefk" w:cs="Twentieth Century"/>
          <w:sz w:val="28"/>
          <w:szCs w:val="28"/>
        </w:rPr>
        <w:t>attending the</w:t>
      </w:r>
      <w:r w:rsidR="00A07175">
        <w:rPr>
          <w:rFonts w:ascii="NTPreCursivefk" w:eastAsia="Twentieth Century" w:hAnsi="NTPreCursivefk" w:cs="Twentieth Century"/>
          <w:sz w:val="28"/>
          <w:szCs w:val="28"/>
        </w:rPr>
        <w:t xml:space="preserve"> clubs</w:t>
      </w:r>
      <w:r w:rsidRPr="00D4023A">
        <w:rPr>
          <w:rFonts w:ascii="NTPreCursivefk" w:eastAsia="Twentieth Century" w:hAnsi="NTPreCursivefk" w:cs="Twentieth Century"/>
          <w:sz w:val="28"/>
          <w:szCs w:val="28"/>
        </w:rPr>
        <w:t xml:space="preserve">, including those with special needs. </w:t>
      </w:r>
    </w:p>
    <w:p w14:paraId="5205931F" w14:textId="6F1EA57E" w:rsidR="00D4023A" w:rsidRPr="00D4023A" w:rsidRDefault="00D4023A" w:rsidP="001D6CAB">
      <w:pPr>
        <w:pStyle w:val="ListParagraph"/>
        <w:numPr>
          <w:ilvl w:val="0"/>
          <w:numId w:val="3"/>
        </w:numPr>
        <w:spacing w:after="0" w:line="240" w:lineRule="auto"/>
        <w:rPr>
          <w:rFonts w:ascii="NTPreCursivefk" w:eastAsia="Twentieth Century" w:hAnsi="NTPreCursivefk" w:cs="Twentieth Century"/>
          <w:sz w:val="28"/>
          <w:szCs w:val="28"/>
        </w:rPr>
      </w:pPr>
      <w:r w:rsidRPr="00D4023A">
        <w:rPr>
          <w:rFonts w:ascii="NTPreCursivefk" w:eastAsia="Twentieth Century" w:hAnsi="NTPreCursivefk" w:cs="Twentieth Century"/>
          <w:sz w:val="28"/>
          <w:szCs w:val="28"/>
        </w:rPr>
        <w:t>Monitor and evaluate children’s responses to activities through observation</w:t>
      </w:r>
      <w:r w:rsidR="00A07175">
        <w:rPr>
          <w:rFonts w:ascii="NTPreCursivefk" w:eastAsia="Twentieth Century" w:hAnsi="NTPreCursivefk" w:cs="Twentieth Century"/>
          <w:sz w:val="28"/>
          <w:szCs w:val="28"/>
        </w:rPr>
        <w:t>,</w:t>
      </w:r>
      <w:r w:rsidRPr="00D4023A">
        <w:rPr>
          <w:rFonts w:ascii="NTPreCursivefk" w:eastAsia="Twentieth Century" w:hAnsi="NTPreCursivefk" w:cs="Twentieth Century"/>
          <w:sz w:val="28"/>
          <w:szCs w:val="28"/>
        </w:rPr>
        <w:t xml:space="preserve"> evaluating and adjusting activities, as appropriate</w:t>
      </w:r>
      <w:r w:rsidR="00A07175">
        <w:rPr>
          <w:rFonts w:ascii="NTPreCursivefk" w:eastAsia="Twentieth Century" w:hAnsi="NTPreCursivefk" w:cs="Twentieth Century"/>
          <w:sz w:val="28"/>
          <w:szCs w:val="28"/>
        </w:rPr>
        <w:t>,</w:t>
      </w:r>
      <w:r w:rsidRPr="00D4023A">
        <w:rPr>
          <w:rFonts w:ascii="NTPreCursivefk" w:eastAsia="Twentieth Century" w:hAnsi="NTPreCursivefk" w:cs="Twentieth Century"/>
          <w:sz w:val="28"/>
          <w:szCs w:val="28"/>
        </w:rPr>
        <w:t xml:space="preserve"> to meet the needs of the children</w:t>
      </w:r>
      <w:r w:rsidR="00A07175">
        <w:rPr>
          <w:rFonts w:ascii="NTPreCursivefk" w:eastAsia="Twentieth Century" w:hAnsi="NTPreCursivefk" w:cs="Twentieth Century"/>
          <w:sz w:val="28"/>
          <w:szCs w:val="28"/>
        </w:rPr>
        <w:t>.</w:t>
      </w:r>
    </w:p>
    <w:p w14:paraId="6EF87ECD" w14:textId="27A6C873" w:rsidR="00D4023A" w:rsidRPr="00D4023A" w:rsidRDefault="00D4023A" w:rsidP="001D6CAB">
      <w:pPr>
        <w:pStyle w:val="ListParagraph"/>
        <w:numPr>
          <w:ilvl w:val="0"/>
          <w:numId w:val="3"/>
        </w:numPr>
        <w:tabs>
          <w:tab w:val="left" w:pos="933"/>
        </w:tabs>
        <w:spacing w:after="0" w:line="240" w:lineRule="auto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Promote the inclusion of all pupils and collaborate with staff to ensure high quality childcare is provided to meet the needs of all children</w:t>
      </w:r>
      <w:r w:rsidR="007B6454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64534968" w14:textId="0D94F38A" w:rsidR="00D4023A" w:rsidRPr="00D4023A" w:rsidRDefault="00E91F42" w:rsidP="001D6CAB">
      <w:pPr>
        <w:pStyle w:val="ListParagraph"/>
        <w:numPr>
          <w:ilvl w:val="0"/>
          <w:numId w:val="3"/>
        </w:numPr>
        <w:tabs>
          <w:tab w:val="left" w:pos="933"/>
        </w:tabs>
        <w:spacing w:after="0" w:line="240" w:lineRule="auto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Brief other </w:t>
      </w:r>
      <w:r w:rsidR="00A07175">
        <w:rPr>
          <w:rFonts w:ascii="NTPreCursivefk" w:hAnsi="NTPreCursivefk"/>
          <w:sz w:val="28"/>
          <w:szCs w:val="28"/>
        </w:rPr>
        <w:t>wrap around care</w:t>
      </w:r>
      <w:r w:rsidRPr="00D4023A">
        <w:rPr>
          <w:rFonts w:ascii="NTPreCursivefk" w:hAnsi="NTPreCursivefk"/>
          <w:sz w:val="28"/>
          <w:szCs w:val="28"/>
        </w:rPr>
        <w:t xml:space="preserve"> staff so they </w:t>
      </w:r>
      <w:r w:rsidR="00074144" w:rsidRPr="00D4023A">
        <w:rPr>
          <w:rFonts w:ascii="NTPreCursivefk" w:hAnsi="NTPreCursivefk"/>
          <w:sz w:val="28"/>
          <w:szCs w:val="28"/>
        </w:rPr>
        <w:t>are aware</w:t>
      </w:r>
      <w:r w:rsidRPr="00D4023A">
        <w:rPr>
          <w:rFonts w:ascii="NTPreCursivefk" w:hAnsi="NTPreCursivefk"/>
          <w:sz w:val="28"/>
          <w:szCs w:val="28"/>
        </w:rPr>
        <w:t xml:space="preserve"> of how the activities will run</w:t>
      </w:r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1AC894C1" w14:textId="264F9C9F" w:rsidR="00E91F42" w:rsidRPr="00D4023A" w:rsidRDefault="00E91F42" w:rsidP="001D6CAB">
      <w:pPr>
        <w:pStyle w:val="ListParagraph"/>
        <w:numPr>
          <w:ilvl w:val="0"/>
          <w:numId w:val="3"/>
        </w:numPr>
        <w:tabs>
          <w:tab w:val="left" w:pos="933"/>
        </w:tabs>
        <w:spacing w:after="0" w:line="240" w:lineRule="auto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Supervise pupils during activities and help to resolve issues between pupils</w:t>
      </w:r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2C6901F2" w14:textId="4B0BCC65" w:rsidR="00D4023A" w:rsidRPr="00D4023A" w:rsidRDefault="00E91F42" w:rsidP="001D6CAB">
      <w:pPr>
        <w:pStyle w:val="ListParagraph"/>
        <w:numPr>
          <w:ilvl w:val="0"/>
          <w:numId w:val="3"/>
        </w:numPr>
        <w:tabs>
          <w:tab w:val="left" w:pos="933"/>
        </w:tabs>
        <w:spacing w:after="0" w:line="240" w:lineRule="auto"/>
        <w:rPr>
          <w:rFonts w:ascii="NTPreCursivefk" w:hAnsi="NTPreCursivefk"/>
          <w:sz w:val="28"/>
          <w:szCs w:val="28"/>
          <w:lang w:val="en-US"/>
        </w:rPr>
      </w:pPr>
      <w:r w:rsidRPr="00D4023A">
        <w:rPr>
          <w:rFonts w:ascii="NTPreCursivefk" w:hAnsi="NTPreCursivefk"/>
          <w:sz w:val="28"/>
          <w:szCs w:val="28"/>
        </w:rPr>
        <w:t xml:space="preserve">Manage </w:t>
      </w:r>
      <w:r w:rsidR="00A07175">
        <w:rPr>
          <w:rFonts w:ascii="NTPreCursivefk" w:hAnsi="NTPreCursivefk"/>
          <w:sz w:val="28"/>
          <w:szCs w:val="28"/>
        </w:rPr>
        <w:t xml:space="preserve">the </w:t>
      </w:r>
      <w:r w:rsidRPr="00D4023A">
        <w:rPr>
          <w:rFonts w:ascii="NTPreCursivefk" w:hAnsi="NTPreCursivefk"/>
          <w:sz w:val="28"/>
          <w:szCs w:val="28"/>
        </w:rPr>
        <w:t>stock of resources necessary to carry out planned activities</w:t>
      </w:r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21E43D0E" w14:textId="77777777" w:rsidR="001D6CAB" w:rsidRDefault="001D6CAB" w:rsidP="001D6CAB">
      <w:pPr>
        <w:tabs>
          <w:tab w:val="left" w:pos="933"/>
        </w:tabs>
        <w:spacing w:after="0" w:line="240" w:lineRule="auto"/>
        <w:rPr>
          <w:rFonts w:ascii="NTPreCursivefk" w:hAnsi="NTPreCursivefk"/>
          <w:sz w:val="28"/>
          <w:szCs w:val="28"/>
          <w:lang w:val="en-US"/>
        </w:rPr>
      </w:pPr>
    </w:p>
    <w:p w14:paraId="68B26765" w14:textId="29D31548" w:rsidR="00D4023A" w:rsidRPr="001D6CAB" w:rsidRDefault="00D4023A" w:rsidP="001D6CAB">
      <w:pPr>
        <w:tabs>
          <w:tab w:val="left" w:pos="933"/>
        </w:tabs>
        <w:spacing w:after="0" w:line="240" w:lineRule="auto"/>
        <w:rPr>
          <w:rFonts w:ascii="NTPreCursivefk" w:hAnsi="NTPreCursivefk"/>
          <w:b/>
          <w:bCs/>
          <w:color w:val="0000FF"/>
          <w:sz w:val="28"/>
          <w:szCs w:val="28"/>
          <w:lang w:val="en-US"/>
        </w:rPr>
      </w:pPr>
      <w:r w:rsidRPr="001D6CAB">
        <w:rPr>
          <w:rFonts w:ascii="NTPreCursivefk" w:hAnsi="NTPreCursivefk"/>
          <w:b/>
          <w:bCs/>
          <w:color w:val="0000FF"/>
          <w:sz w:val="28"/>
          <w:szCs w:val="28"/>
          <w:lang w:val="en-US"/>
        </w:rPr>
        <w:t xml:space="preserve">Administration </w:t>
      </w:r>
    </w:p>
    <w:p w14:paraId="38CA84C2" w14:textId="6F2F2B16" w:rsidR="00D4023A" w:rsidRPr="00D4023A" w:rsidRDefault="00D4023A" w:rsidP="001D6CAB">
      <w:pPr>
        <w:pStyle w:val="ListParagraph"/>
        <w:numPr>
          <w:ilvl w:val="0"/>
          <w:numId w:val="3"/>
        </w:numPr>
        <w:tabs>
          <w:tab w:val="left" w:pos="933"/>
        </w:tabs>
        <w:spacing w:after="0" w:line="240" w:lineRule="auto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Be responsible for the day-to-day administration and record keeping, including maintaining registers of attendance, medical and allergy information and providing information returns and other appropriate records as required.</w:t>
      </w:r>
    </w:p>
    <w:p w14:paraId="537C66D2" w14:textId="3927B716" w:rsidR="00D4023A" w:rsidRPr="00D4023A" w:rsidRDefault="00D4023A" w:rsidP="001D6CAB">
      <w:pPr>
        <w:pStyle w:val="ListParagraph"/>
        <w:numPr>
          <w:ilvl w:val="0"/>
          <w:numId w:val="3"/>
        </w:numPr>
        <w:tabs>
          <w:tab w:val="left" w:pos="933"/>
        </w:tabs>
        <w:spacing w:after="0" w:line="240" w:lineRule="auto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Effectively manage pupil places at the Wrap Around Care</w:t>
      </w:r>
      <w:r w:rsidR="00A07175">
        <w:rPr>
          <w:rFonts w:ascii="NTPreCursivefk" w:hAnsi="NTPreCursivefk"/>
          <w:sz w:val="28"/>
          <w:szCs w:val="28"/>
        </w:rPr>
        <w:t xml:space="preserve"> sessions</w:t>
      </w:r>
      <w:r w:rsidRPr="00D4023A">
        <w:rPr>
          <w:rFonts w:ascii="NTPreCursivefk" w:hAnsi="NTPreCursivefk"/>
          <w:sz w:val="28"/>
          <w:szCs w:val="28"/>
        </w:rPr>
        <w:t>, managing the waiting list and offering childcare places to parents/carers</w:t>
      </w:r>
      <w:r w:rsidR="00A07175">
        <w:rPr>
          <w:rFonts w:ascii="NTPreCursivefk" w:hAnsi="NTPreCursivefk"/>
          <w:sz w:val="28"/>
          <w:szCs w:val="28"/>
        </w:rPr>
        <w:t>.</w:t>
      </w:r>
    </w:p>
    <w:p w14:paraId="54353F68" w14:textId="77777777" w:rsidR="001D6CAB" w:rsidRDefault="001D6CAB" w:rsidP="001D6CAB">
      <w:pPr>
        <w:pStyle w:val="Sub-heading"/>
        <w:spacing w:after="0"/>
        <w:rPr>
          <w:rFonts w:ascii="NTPreCursivefk" w:hAnsi="NTPreCursivefk"/>
          <w:color w:val="0000FF"/>
          <w:sz w:val="28"/>
          <w:szCs w:val="28"/>
        </w:rPr>
      </w:pPr>
    </w:p>
    <w:p w14:paraId="337F4AA3" w14:textId="77777777" w:rsidR="001D6CAB" w:rsidRDefault="001D6CAB" w:rsidP="001D6CAB">
      <w:pPr>
        <w:pStyle w:val="Sub-heading"/>
        <w:spacing w:after="0"/>
        <w:rPr>
          <w:rFonts w:ascii="NTPreCursivefk" w:hAnsi="NTPreCursivefk"/>
          <w:color w:val="0000FF"/>
          <w:sz w:val="28"/>
          <w:szCs w:val="28"/>
        </w:rPr>
      </w:pPr>
    </w:p>
    <w:p w14:paraId="6FD1CB9C" w14:textId="08EAD1CD" w:rsidR="00E91F42" w:rsidRPr="001D6CAB" w:rsidRDefault="00E91F42" w:rsidP="001D6CAB">
      <w:pPr>
        <w:pStyle w:val="Sub-heading"/>
        <w:spacing w:after="0"/>
        <w:rPr>
          <w:rFonts w:ascii="NTPreCursivefk" w:hAnsi="NTPreCursivefk"/>
          <w:color w:val="0000FF"/>
          <w:sz w:val="28"/>
          <w:szCs w:val="28"/>
        </w:rPr>
      </w:pPr>
      <w:r w:rsidRPr="001D6CAB">
        <w:rPr>
          <w:rFonts w:ascii="NTPreCursivefk" w:hAnsi="NTPreCursivefk"/>
          <w:color w:val="0000FF"/>
          <w:sz w:val="28"/>
          <w:szCs w:val="28"/>
        </w:rPr>
        <w:lastRenderedPageBreak/>
        <w:t xml:space="preserve">Health and </w:t>
      </w:r>
      <w:r w:rsidR="001D6CAB" w:rsidRPr="001D6CAB">
        <w:rPr>
          <w:rFonts w:ascii="NTPreCursivefk" w:hAnsi="NTPreCursivefk"/>
          <w:color w:val="0000FF"/>
          <w:sz w:val="28"/>
          <w:szCs w:val="28"/>
        </w:rPr>
        <w:t>S</w:t>
      </w:r>
      <w:r w:rsidRPr="001D6CAB">
        <w:rPr>
          <w:rFonts w:ascii="NTPreCursivefk" w:hAnsi="NTPreCursivefk"/>
          <w:color w:val="0000FF"/>
          <w:sz w:val="28"/>
          <w:szCs w:val="28"/>
        </w:rPr>
        <w:t>afety</w:t>
      </w:r>
    </w:p>
    <w:p w14:paraId="0229B3AA" w14:textId="43A79F08" w:rsidR="00D4023A" w:rsidRPr="00D4023A" w:rsidRDefault="00D4023A" w:rsidP="001D6CAB">
      <w:pPr>
        <w:pStyle w:val="3Bulletedcopyblue"/>
        <w:numPr>
          <w:ilvl w:val="0"/>
          <w:numId w:val="9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Ensure that the school’s Health and Safety policies are </w:t>
      </w:r>
      <w:proofErr w:type="gramStart"/>
      <w:r w:rsidRPr="00D4023A">
        <w:rPr>
          <w:rFonts w:ascii="NTPreCursivefk" w:hAnsi="NTPreCursivefk"/>
          <w:sz w:val="28"/>
          <w:szCs w:val="28"/>
        </w:rPr>
        <w:t>adhered to at all times</w:t>
      </w:r>
      <w:proofErr w:type="gramEnd"/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6E94FA19" w14:textId="5A8142E5" w:rsidR="00074144" w:rsidRDefault="00D4023A" w:rsidP="00074144">
      <w:pPr>
        <w:pStyle w:val="3Bulletedcopyblue"/>
        <w:numPr>
          <w:ilvl w:val="0"/>
          <w:numId w:val="9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Ensure that adequate standards of safety and hygiene are maintained throughout the Wrap Around provision,</w:t>
      </w:r>
      <w:r w:rsidR="00074144" w:rsidRPr="00074144">
        <w:rPr>
          <w:rFonts w:ascii="NTPreCursivefk" w:hAnsi="NTPreCursivefk"/>
          <w:sz w:val="28"/>
          <w:szCs w:val="28"/>
        </w:rPr>
        <w:t xml:space="preserve"> </w:t>
      </w:r>
      <w:r w:rsidR="00074144" w:rsidRPr="00D4023A">
        <w:rPr>
          <w:rFonts w:ascii="NTPreCursivefk" w:hAnsi="NTPreCursivefk"/>
          <w:sz w:val="28"/>
          <w:szCs w:val="28"/>
        </w:rPr>
        <w:t xml:space="preserve">including recording and reporting hazards and accidents and taking action to </w:t>
      </w:r>
      <w:proofErr w:type="spellStart"/>
      <w:r w:rsidR="00074144" w:rsidRPr="00D4023A">
        <w:rPr>
          <w:rFonts w:ascii="NTPreCursivefk" w:hAnsi="NTPreCursivefk"/>
          <w:sz w:val="28"/>
          <w:szCs w:val="28"/>
        </w:rPr>
        <w:t>minimi</w:t>
      </w:r>
      <w:r w:rsidR="00A07175">
        <w:rPr>
          <w:rFonts w:ascii="NTPreCursivefk" w:hAnsi="NTPreCursivefk"/>
          <w:sz w:val="28"/>
          <w:szCs w:val="28"/>
        </w:rPr>
        <w:t>s</w:t>
      </w:r>
      <w:r w:rsidR="00074144" w:rsidRPr="00D4023A">
        <w:rPr>
          <w:rFonts w:ascii="NTPreCursivefk" w:hAnsi="NTPreCursivefk"/>
          <w:sz w:val="28"/>
          <w:szCs w:val="28"/>
        </w:rPr>
        <w:t>e</w:t>
      </w:r>
      <w:proofErr w:type="spellEnd"/>
      <w:r w:rsidR="00074144" w:rsidRPr="00D4023A">
        <w:rPr>
          <w:rFonts w:ascii="NTPreCursivefk" w:hAnsi="NTPreCursivefk"/>
          <w:sz w:val="28"/>
          <w:szCs w:val="28"/>
        </w:rPr>
        <w:t xml:space="preserve"> any identified health</w:t>
      </w:r>
      <w:r w:rsidR="00074144">
        <w:rPr>
          <w:rFonts w:ascii="NTPreCursivefk" w:hAnsi="NTPreCursivefk"/>
          <w:sz w:val="28"/>
          <w:szCs w:val="28"/>
        </w:rPr>
        <w:t xml:space="preserve"> and safety risks</w:t>
      </w:r>
      <w:r w:rsidR="00A07175">
        <w:rPr>
          <w:rFonts w:ascii="NTPreCursivefk" w:hAnsi="NTPreCursivefk"/>
          <w:sz w:val="28"/>
          <w:szCs w:val="28"/>
        </w:rPr>
        <w:t>.</w:t>
      </w:r>
    </w:p>
    <w:p w14:paraId="6258DD67" w14:textId="5682173B" w:rsidR="00D4023A" w:rsidRPr="00074144" w:rsidRDefault="00074144" w:rsidP="00074144">
      <w:pPr>
        <w:pStyle w:val="3Bulletedcopyblue"/>
        <w:numPr>
          <w:ilvl w:val="0"/>
          <w:numId w:val="9"/>
        </w:numPr>
        <w:spacing w:after="0"/>
        <w:rPr>
          <w:rFonts w:ascii="NTPreCursivefk" w:hAnsi="NTPreCursivefk"/>
          <w:sz w:val="28"/>
          <w:szCs w:val="28"/>
        </w:rPr>
      </w:pPr>
      <w:r>
        <w:rPr>
          <w:rFonts w:ascii="NTPreCursivefk" w:eastAsiaTheme="minorHAnsi" w:hAnsi="NTPreCursivefk" w:cstheme="minorBidi"/>
          <w:sz w:val="28"/>
          <w:szCs w:val="28"/>
          <w:lang w:val="en-GB"/>
        </w:rPr>
        <w:t>E</w:t>
      </w:r>
      <w:r w:rsidR="00D4023A" w:rsidRPr="00074144">
        <w:rPr>
          <w:rFonts w:ascii="NTPreCursivefk" w:eastAsiaTheme="minorHAnsi" w:hAnsi="NTPreCursivefk" w:cstheme="minorBidi"/>
          <w:sz w:val="28"/>
          <w:szCs w:val="28"/>
          <w:lang w:val="en-GB"/>
        </w:rPr>
        <w:t xml:space="preserve">nsure First Aid procedures of the school are </w:t>
      </w:r>
      <w:proofErr w:type="gramStart"/>
      <w:r w:rsidR="00D4023A" w:rsidRPr="00074144">
        <w:rPr>
          <w:rFonts w:ascii="NTPreCursivefk" w:eastAsiaTheme="minorHAnsi" w:hAnsi="NTPreCursivefk" w:cstheme="minorBidi"/>
          <w:sz w:val="28"/>
          <w:szCs w:val="28"/>
          <w:lang w:val="en-GB"/>
        </w:rPr>
        <w:t>followed at all times</w:t>
      </w:r>
      <w:proofErr w:type="gramEnd"/>
      <w:r w:rsidR="00A07175">
        <w:rPr>
          <w:rFonts w:ascii="NTPreCursivefk" w:eastAsiaTheme="minorHAnsi" w:hAnsi="NTPreCursivefk" w:cstheme="minorBidi"/>
          <w:sz w:val="28"/>
          <w:szCs w:val="28"/>
          <w:lang w:val="en-GB"/>
        </w:rPr>
        <w:t>.</w:t>
      </w:r>
    </w:p>
    <w:p w14:paraId="6E9E0297" w14:textId="57C22945" w:rsidR="00E91F42" w:rsidRPr="00D4023A" w:rsidRDefault="00E91F42" w:rsidP="001D6CAB">
      <w:pPr>
        <w:pStyle w:val="3Bulletedcopyblue"/>
        <w:numPr>
          <w:ilvl w:val="0"/>
          <w:numId w:val="9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Record details of incidents</w:t>
      </w:r>
      <w:r w:rsidR="00074144">
        <w:rPr>
          <w:rFonts w:ascii="NTPreCursivefk" w:hAnsi="NTPreCursivefk"/>
          <w:sz w:val="28"/>
          <w:szCs w:val="28"/>
        </w:rPr>
        <w:t>/accidents</w:t>
      </w:r>
      <w:r w:rsidRPr="00D4023A">
        <w:rPr>
          <w:rFonts w:ascii="NTPreCursivefk" w:hAnsi="NTPreCursivefk"/>
          <w:sz w:val="28"/>
          <w:szCs w:val="28"/>
        </w:rPr>
        <w:t xml:space="preserve"> in line with the school’s reporting procedures</w:t>
      </w:r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3ED63EE3" w14:textId="77777777" w:rsidR="00E91F42" w:rsidRPr="00D4023A" w:rsidRDefault="00E91F42" w:rsidP="001D6CAB">
      <w:pPr>
        <w:pStyle w:val="3Bulletedcopyblue"/>
        <w:numPr>
          <w:ilvl w:val="0"/>
          <w:numId w:val="9"/>
        </w:numPr>
        <w:spacing w:after="0"/>
        <w:rPr>
          <w:rFonts w:ascii="NTPreCursivefk" w:hAnsi="NTPreCursivefk"/>
          <w:sz w:val="28"/>
          <w:szCs w:val="28"/>
        </w:rPr>
      </w:pPr>
      <w:proofErr w:type="spellStart"/>
      <w:r w:rsidRPr="00D4023A">
        <w:rPr>
          <w:rFonts w:ascii="NTPreCursivefk" w:hAnsi="NTPreCursivefk"/>
          <w:sz w:val="28"/>
          <w:szCs w:val="28"/>
        </w:rPr>
        <w:t>Feed back</w:t>
      </w:r>
      <w:proofErr w:type="spellEnd"/>
      <w:r w:rsidRPr="00D4023A">
        <w:rPr>
          <w:rFonts w:ascii="NTPreCursivefk" w:hAnsi="NTPreCursivefk"/>
          <w:sz w:val="28"/>
          <w:szCs w:val="28"/>
        </w:rPr>
        <w:t xml:space="preserve"> concerns relating to pupils’ health and safety to a senior member of staff</w:t>
      </w:r>
    </w:p>
    <w:p w14:paraId="3C3767C0" w14:textId="0530C44E" w:rsidR="00E91F42" w:rsidRPr="00D4023A" w:rsidRDefault="00E91F42" w:rsidP="001D6CAB">
      <w:pPr>
        <w:pStyle w:val="3Bulletedcopyblue"/>
        <w:numPr>
          <w:ilvl w:val="0"/>
          <w:numId w:val="9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Make sure all food is prepared in line with health and safety standards and that the dietary requirements of pupils</w:t>
      </w:r>
      <w:r w:rsidR="00A07175">
        <w:rPr>
          <w:rFonts w:ascii="NTPreCursivefk" w:hAnsi="NTPreCursivefk"/>
          <w:sz w:val="28"/>
          <w:szCs w:val="28"/>
        </w:rPr>
        <w:t>, including those with allergies,</w:t>
      </w:r>
      <w:r w:rsidRPr="00D4023A">
        <w:rPr>
          <w:rFonts w:ascii="NTPreCursivefk" w:hAnsi="NTPreCursivefk"/>
          <w:sz w:val="28"/>
          <w:szCs w:val="28"/>
        </w:rPr>
        <w:t xml:space="preserve"> are met</w:t>
      </w:r>
      <w:r w:rsidR="00A07175">
        <w:rPr>
          <w:rFonts w:ascii="NTPreCursivefk" w:hAnsi="NTPreCursivefk"/>
          <w:sz w:val="28"/>
          <w:szCs w:val="28"/>
        </w:rPr>
        <w:t>.</w:t>
      </w:r>
    </w:p>
    <w:p w14:paraId="3494100F" w14:textId="3AE7A958" w:rsidR="00E91F42" w:rsidRPr="00D4023A" w:rsidRDefault="00E91F42" w:rsidP="001D6CAB">
      <w:pPr>
        <w:pStyle w:val="3Bulletedcopyblue"/>
        <w:numPr>
          <w:ilvl w:val="0"/>
          <w:numId w:val="9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Co-ordinate regular maintenance of equipment and make sure the stock of equipment is maintained </w:t>
      </w:r>
      <w:r w:rsidR="00074144" w:rsidRPr="00D4023A">
        <w:rPr>
          <w:rFonts w:ascii="NTPreCursivefk" w:hAnsi="NTPreCursivefk"/>
          <w:sz w:val="28"/>
          <w:szCs w:val="28"/>
        </w:rPr>
        <w:t>(e.g. first aid kits</w:t>
      </w:r>
      <w:r w:rsidR="00074144">
        <w:rPr>
          <w:rFonts w:ascii="NTPreCursivefk" w:hAnsi="NTPreCursivefk"/>
          <w:sz w:val="28"/>
          <w:szCs w:val="28"/>
        </w:rPr>
        <w:t>)</w:t>
      </w:r>
      <w:r w:rsidR="00A07175">
        <w:rPr>
          <w:rFonts w:ascii="NTPreCursivefk" w:hAnsi="NTPreCursivefk"/>
          <w:sz w:val="28"/>
          <w:szCs w:val="28"/>
        </w:rPr>
        <w:t>.</w:t>
      </w:r>
    </w:p>
    <w:p w14:paraId="2F38EB16" w14:textId="645879F8" w:rsidR="00E91F42" w:rsidRPr="00D4023A" w:rsidRDefault="00E91F42" w:rsidP="001D6CAB">
      <w:pPr>
        <w:pStyle w:val="3Bulletedcopyblue"/>
        <w:numPr>
          <w:ilvl w:val="0"/>
          <w:numId w:val="9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Co-ordinate </w:t>
      </w:r>
      <w:r w:rsidR="00074144">
        <w:rPr>
          <w:rFonts w:ascii="NTPreCursivefk" w:hAnsi="NTPreCursivefk"/>
          <w:sz w:val="28"/>
          <w:szCs w:val="28"/>
        </w:rPr>
        <w:t xml:space="preserve">the </w:t>
      </w:r>
      <w:r w:rsidRPr="00D4023A">
        <w:rPr>
          <w:rFonts w:ascii="NTPreCursivefk" w:hAnsi="NTPreCursivefk"/>
          <w:sz w:val="28"/>
          <w:szCs w:val="28"/>
        </w:rPr>
        <w:t xml:space="preserve">setting up and putting </w:t>
      </w:r>
      <w:proofErr w:type="gramStart"/>
      <w:r w:rsidRPr="00D4023A">
        <w:rPr>
          <w:rFonts w:ascii="NTPreCursivefk" w:hAnsi="NTPreCursivefk"/>
          <w:sz w:val="28"/>
          <w:szCs w:val="28"/>
        </w:rPr>
        <w:t xml:space="preserve">away </w:t>
      </w:r>
      <w:r w:rsidR="00074144">
        <w:rPr>
          <w:rFonts w:ascii="NTPreCursivefk" w:hAnsi="NTPreCursivefk"/>
          <w:sz w:val="28"/>
          <w:szCs w:val="28"/>
        </w:rPr>
        <w:t>of</w:t>
      </w:r>
      <w:proofErr w:type="gramEnd"/>
      <w:r w:rsidR="00074144">
        <w:rPr>
          <w:rFonts w:ascii="NTPreCursivefk" w:hAnsi="NTPreCursivefk"/>
          <w:sz w:val="28"/>
          <w:szCs w:val="28"/>
        </w:rPr>
        <w:t xml:space="preserve"> </w:t>
      </w:r>
      <w:r w:rsidRPr="00D4023A">
        <w:rPr>
          <w:rFonts w:ascii="NTPreCursivefk" w:hAnsi="NTPreCursivefk"/>
          <w:sz w:val="28"/>
          <w:szCs w:val="28"/>
        </w:rPr>
        <w:t>all equipment safely</w:t>
      </w:r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1CEDDC4C" w14:textId="77777777" w:rsidR="001D6CAB" w:rsidRDefault="001D6CAB" w:rsidP="001D6CAB">
      <w:pPr>
        <w:pStyle w:val="Sub-heading"/>
        <w:spacing w:after="0"/>
        <w:rPr>
          <w:rFonts w:ascii="NTPreCursivefk" w:hAnsi="NTPreCursivefk"/>
          <w:color w:val="0000FF"/>
          <w:sz w:val="28"/>
          <w:szCs w:val="28"/>
        </w:rPr>
      </w:pPr>
    </w:p>
    <w:p w14:paraId="47B11EE9" w14:textId="19CE5DB6" w:rsidR="00E91F42" w:rsidRPr="001D6CAB" w:rsidRDefault="00E91F42" w:rsidP="001D6CAB">
      <w:pPr>
        <w:pStyle w:val="Sub-heading"/>
        <w:spacing w:after="0"/>
        <w:rPr>
          <w:rFonts w:ascii="NTPreCursivefk" w:hAnsi="NTPreCursivefk"/>
          <w:color w:val="0000FF"/>
          <w:sz w:val="28"/>
          <w:szCs w:val="28"/>
        </w:rPr>
      </w:pPr>
      <w:r w:rsidRPr="001D6CAB">
        <w:rPr>
          <w:rFonts w:ascii="NTPreCursivefk" w:hAnsi="NTPreCursivefk"/>
          <w:color w:val="0000FF"/>
          <w:sz w:val="28"/>
          <w:szCs w:val="28"/>
        </w:rPr>
        <w:t>Behaviour</w:t>
      </w:r>
    </w:p>
    <w:p w14:paraId="5A69290A" w14:textId="314C199A" w:rsidR="00D4023A" w:rsidRPr="00D4023A" w:rsidRDefault="00D4023A" w:rsidP="001D6CAB">
      <w:pPr>
        <w:pStyle w:val="3Bulletedcopyblue"/>
        <w:numPr>
          <w:ilvl w:val="0"/>
          <w:numId w:val="8"/>
        </w:numPr>
        <w:spacing w:after="0"/>
        <w:rPr>
          <w:rFonts w:ascii="NTPreCursivefk" w:eastAsiaTheme="minorHAnsi" w:hAnsi="NTPreCursivefk" w:cstheme="minorBidi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Uphold the behaviour policy of the school and </w:t>
      </w:r>
      <w:r w:rsidR="00074144" w:rsidRPr="00D4023A">
        <w:rPr>
          <w:rFonts w:ascii="NTPreCursivefk" w:hAnsi="NTPreCursivefk"/>
          <w:sz w:val="28"/>
          <w:szCs w:val="28"/>
        </w:rPr>
        <w:t>refer</w:t>
      </w:r>
      <w:r w:rsidRPr="00D4023A">
        <w:rPr>
          <w:rFonts w:ascii="NTPreCursivefk" w:hAnsi="NTPreCursivefk"/>
          <w:sz w:val="28"/>
          <w:szCs w:val="28"/>
        </w:rPr>
        <w:t xml:space="preserve"> matters to the Senior Leadership Team where necessary</w:t>
      </w:r>
      <w:r w:rsidR="00A07175">
        <w:rPr>
          <w:rFonts w:ascii="NTPreCursivefk" w:hAnsi="NTPreCursivefk"/>
          <w:sz w:val="28"/>
          <w:szCs w:val="28"/>
        </w:rPr>
        <w:t>.</w:t>
      </w:r>
    </w:p>
    <w:p w14:paraId="04408C45" w14:textId="4F7F021C" w:rsidR="00E91F42" w:rsidRPr="00D4023A" w:rsidRDefault="00E91F42" w:rsidP="001D6CAB">
      <w:pPr>
        <w:pStyle w:val="3Bulletedcopyblue"/>
        <w:numPr>
          <w:ilvl w:val="0"/>
          <w:numId w:val="8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Take necessary action to </w:t>
      </w:r>
      <w:proofErr w:type="spellStart"/>
      <w:r w:rsidRPr="00D4023A">
        <w:rPr>
          <w:rFonts w:ascii="NTPreCursivefk" w:hAnsi="NTPreCursivefk"/>
          <w:sz w:val="28"/>
          <w:szCs w:val="28"/>
        </w:rPr>
        <w:t>minimise</w:t>
      </w:r>
      <w:proofErr w:type="spellEnd"/>
      <w:r w:rsidRPr="00D4023A">
        <w:rPr>
          <w:rFonts w:ascii="NTPreCursivefk" w:hAnsi="NTPreCursivefk"/>
          <w:sz w:val="28"/>
          <w:szCs w:val="28"/>
        </w:rPr>
        <w:t xml:space="preserve"> disruption and harm to pupils, in line with the school’s behaviour policy</w:t>
      </w:r>
      <w:r w:rsidR="00A07175">
        <w:rPr>
          <w:rFonts w:ascii="NTPreCursivefk" w:hAnsi="NTPreCursivefk"/>
          <w:sz w:val="28"/>
          <w:szCs w:val="28"/>
        </w:rPr>
        <w:t>.</w:t>
      </w:r>
    </w:p>
    <w:p w14:paraId="3B51F454" w14:textId="5680CBDB" w:rsidR="00E91F42" w:rsidRPr="00D4023A" w:rsidRDefault="00E91F42" w:rsidP="001D6CAB">
      <w:pPr>
        <w:pStyle w:val="3Bulletedcopyblue"/>
        <w:numPr>
          <w:ilvl w:val="0"/>
          <w:numId w:val="8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Follow any directions from class teachers on supporting specific pupils with challenging behaviour</w:t>
      </w:r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52171C5F" w14:textId="261968AD" w:rsidR="00E91F42" w:rsidRPr="00D4023A" w:rsidRDefault="00E91F42" w:rsidP="001D6CAB">
      <w:pPr>
        <w:pStyle w:val="3Bulletedcopyblue"/>
        <w:numPr>
          <w:ilvl w:val="0"/>
          <w:numId w:val="8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Support pupils with their independence and self-esteem when carrying out activities</w:t>
      </w:r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4D09FE73" w14:textId="77777777" w:rsidR="00D4023A" w:rsidRPr="00D4023A" w:rsidRDefault="00D4023A" w:rsidP="001D6CAB">
      <w:pPr>
        <w:pStyle w:val="Sub-heading"/>
        <w:spacing w:after="0"/>
        <w:rPr>
          <w:rFonts w:ascii="NTPreCursivefk" w:hAnsi="NTPreCursivefk"/>
          <w:sz w:val="28"/>
          <w:szCs w:val="28"/>
        </w:rPr>
      </w:pPr>
    </w:p>
    <w:p w14:paraId="624DF99F" w14:textId="7CEC6EB6" w:rsidR="00E91F42" w:rsidRPr="001D6CAB" w:rsidRDefault="00E91F42" w:rsidP="001D6CAB">
      <w:pPr>
        <w:pStyle w:val="Sub-heading"/>
        <w:spacing w:after="0"/>
        <w:rPr>
          <w:rFonts w:ascii="NTPreCursivefk" w:hAnsi="NTPreCursivefk"/>
          <w:color w:val="0000FF"/>
          <w:sz w:val="28"/>
          <w:szCs w:val="28"/>
        </w:rPr>
      </w:pPr>
      <w:r w:rsidRPr="001D6CAB">
        <w:rPr>
          <w:rFonts w:ascii="NTPreCursivefk" w:hAnsi="NTPreCursivefk"/>
          <w:color w:val="0000FF"/>
          <w:sz w:val="28"/>
          <w:szCs w:val="28"/>
        </w:rPr>
        <w:t xml:space="preserve">Working with </w:t>
      </w:r>
      <w:r w:rsidR="001D6CAB">
        <w:rPr>
          <w:rFonts w:ascii="NTPreCursivefk" w:hAnsi="NTPreCursivefk"/>
          <w:color w:val="0000FF"/>
          <w:sz w:val="28"/>
          <w:szCs w:val="28"/>
        </w:rPr>
        <w:t>O</w:t>
      </w:r>
      <w:r w:rsidRPr="001D6CAB">
        <w:rPr>
          <w:rFonts w:ascii="NTPreCursivefk" w:hAnsi="NTPreCursivefk"/>
          <w:color w:val="0000FF"/>
          <w:sz w:val="28"/>
          <w:szCs w:val="28"/>
        </w:rPr>
        <w:t>thers</w:t>
      </w:r>
    </w:p>
    <w:p w14:paraId="646E3F12" w14:textId="3B786A56" w:rsidR="00E91F42" w:rsidRPr="00D4023A" w:rsidRDefault="007B6454" w:rsidP="001D6CAB">
      <w:pPr>
        <w:pStyle w:val="3Bulletedcopyblue"/>
        <w:numPr>
          <w:ilvl w:val="0"/>
          <w:numId w:val="7"/>
        </w:numPr>
        <w:spacing w:after="0"/>
        <w:rPr>
          <w:rFonts w:ascii="NTPreCursivefk" w:hAnsi="NTPreCursivefk"/>
          <w:sz w:val="28"/>
          <w:szCs w:val="28"/>
        </w:rPr>
      </w:pPr>
      <w:r>
        <w:rPr>
          <w:rFonts w:ascii="NTPreCursivefk" w:hAnsi="NTPreCursivefk"/>
          <w:sz w:val="28"/>
          <w:szCs w:val="28"/>
        </w:rPr>
        <w:t>Co-ordinate</w:t>
      </w:r>
      <w:r w:rsidR="00E91F42" w:rsidRPr="00D4023A">
        <w:rPr>
          <w:rFonts w:ascii="NTPreCursivefk" w:hAnsi="NTPreCursivefk"/>
          <w:sz w:val="28"/>
          <w:szCs w:val="28"/>
        </w:rPr>
        <w:t xml:space="preserve"> and support other </w:t>
      </w:r>
      <w:r w:rsidR="00A07175">
        <w:rPr>
          <w:rFonts w:ascii="NTPreCursivefk" w:hAnsi="NTPreCursivefk"/>
          <w:sz w:val="28"/>
          <w:szCs w:val="28"/>
        </w:rPr>
        <w:t>wrap around care</w:t>
      </w:r>
      <w:r w:rsidR="00E91F42" w:rsidRPr="00D4023A">
        <w:rPr>
          <w:rFonts w:ascii="NTPreCursivefk" w:hAnsi="NTPreCursivefk"/>
          <w:sz w:val="28"/>
          <w:szCs w:val="28"/>
        </w:rPr>
        <w:t xml:space="preserve"> staff, setting clear expectations for the requirements of their role</w:t>
      </w:r>
      <w:r w:rsidR="00A07175">
        <w:rPr>
          <w:rFonts w:ascii="NTPreCursivefk" w:hAnsi="NTPreCursivefk"/>
          <w:sz w:val="28"/>
          <w:szCs w:val="28"/>
        </w:rPr>
        <w:t>.</w:t>
      </w:r>
      <w:r w:rsidR="00E91F42" w:rsidRPr="00D4023A">
        <w:rPr>
          <w:rFonts w:ascii="NTPreCursivefk" w:hAnsi="NTPreCursivefk"/>
          <w:sz w:val="28"/>
          <w:szCs w:val="28"/>
        </w:rPr>
        <w:t xml:space="preserve"> </w:t>
      </w:r>
    </w:p>
    <w:p w14:paraId="0344983E" w14:textId="1BB29FDB" w:rsidR="00E91F42" w:rsidRPr="00D4023A" w:rsidRDefault="00E91F42" w:rsidP="001D6CAB">
      <w:pPr>
        <w:pStyle w:val="3Bulletedcopyblue"/>
        <w:numPr>
          <w:ilvl w:val="0"/>
          <w:numId w:val="7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Work with external agencies as appropriate</w:t>
      </w:r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1C45464D" w14:textId="2EAB50F4" w:rsidR="00D4023A" w:rsidRPr="00D4023A" w:rsidRDefault="00D4023A" w:rsidP="001D6CAB">
      <w:pPr>
        <w:pStyle w:val="3Bulletedcopyblue"/>
        <w:numPr>
          <w:ilvl w:val="0"/>
          <w:numId w:val="7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Promote good working relationships and teamwork within the provision and when liaising with parents, carers and the wider community</w:t>
      </w:r>
      <w:r w:rsidR="00A07175">
        <w:rPr>
          <w:rFonts w:ascii="NTPreCursivefk" w:hAnsi="NTPreCursivefk"/>
          <w:sz w:val="28"/>
          <w:szCs w:val="28"/>
        </w:rPr>
        <w:t>.</w:t>
      </w:r>
    </w:p>
    <w:p w14:paraId="1752EF41" w14:textId="77777777" w:rsidR="00D4023A" w:rsidRPr="00D4023A" w:rsidRDefault="00D4023A" w:rsidP="001D6CAB">
      <w:pPr>
        <w:pStyle w:val="Sub-heading"/>
        <w:spacing w:after="0"/>
        <w:rPr>
          <w:rFonts w:ascii="NTPreCursivefk" w:hAnsi="NTPreCursivefk"/>
          <w:sz w:val="28"/>
          <w:szCs w:val="28"/>
        </w:rPr>
      </w:pPr>
    </w:p>
    <w:p w14:paraId="3D78E6FE" w14:textId="05548A86" w:rsidR="00E91F42" w:rsidRPr="001D6CAB" w:rsidRDefault="00E91F42" w:rsidP="001D6CAB">
      <w:pPr>
        <w:pStyle w:val="Sub-heading"/>
        <w:spacing w:after="0"/>
        <w:rPr>
          <w:rFonts w:ascii="NTPreCursivefk" w:hAnsi="NTPreCursivefk"/>
          <w:color w:val="0000FF"/>
          <w:sz w:val="28"/>
          <w:szCs w:val="28"/>
        </w:rPr>
      </w:pPr>
      <w:r w:rsidRPr="001D6CAB">
        <w:rPr>
          <w:rFonts w:ascii="NTPreCursivefk" w:hAnsi="NTPreCursivefk"/>
          <w:color w:val="0000FF"/>
          <w:sz w:val="28"/>
          <w:szCs w:val="28"/>
        </w:rPr>
        <w:t xml:space="preserve">Safeguarding </w:t>
      </w:r>
    </w:p>
    <w:p w14:paraId="50D5BD34" w14:textId="7D4D638C" w:rsidR="00D4023A" w:rsidRPr="00D4023A" w:rsidRDefault="00D4023A" w:rsidP="001D6CAB">
      <w:pPr>
        <w:pStyle w:val="3Bulletedcopyblue"/>
        <w:numPr>
          <w:ilvl w:val="0"/>
          <w:numId w:val="6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Have due regard for safeguarding and promoting the welfare of children and to </w:t>
      </w:r>
      <w:proofErr w:type="gramStart"/>
      <w:r w:rsidRPr="00D4023A">
        <w:rPr>
          <w:rFonts w:ascii="NTPreCursivefk" w:hAnsi="NTPreCursivefk"/>
          <w:sz w:val="28"/>
          <w:szCs w:val="28"/>
        </w:rPr>
        <w:t>follow</w:t>
      </w:r>
      <w:proofErr w:type="gramEnd"/>
      <w:r w:rsidRPr="00D4023A">
        <w:rPr>
          <w:rFonts w:ascii="NTPreCursivefk" w:hAnsi="NTPreCursivefk"/>
          <w:sz w:val="28"/>
          <w:szCs w:val="28"/>
        </w:rPr>
        <w:t xml:space="preserve"> the child protection procedures adopted by the Local Authority and the school’s safeguarding policy</w:t>
      </w:r>
      <w:r w:rsidR="00A07175">
        <w:rPr>
          <w:rFonts w:ascii="NTPreCursivefk" w:hAnsi="NTPreCursivefk"/>
          <w:sz w:val="28"/>
          <w:szCs w:val="28"/>
        </w:rPr>
        <w:t>.</w:t>
      </w:r>
    </w:p>
    <w:p w14:paraId="01907D38" w14:textId="1CF0F9EE" w:rsidR="00D4023A" w:rsidRPr="00074144" w:rsidRDefault="00D4023A" w:rsidP="00074144">
      <w:pPr>
        <w:pStyle w:val="3Bulletedcopyblue"/>
        <w:numPr>
          <w:ilvl w:val="0"/>
          <w:numId w:val="6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Communicate with </w:t>
      </w:r>
      <w:r w:rsidR="00074144">
        <w:rPr>
          <w:rFonts w:ascii="NTPreCursivefk" w:hAnsi="NTPreCursivefk"/>
          <w:sz w:val="28"/>
          <w:szCs w:val="28"/>
        </w:rPr>
        <w:t xml:space="preserve">the </w:t>
      </w:r>
      <w:r w:rsidRPr="00D4023A">
        <w:rPr>
          <w:rFonts w:ascii="NTPreCursivefk" w:hAnsi="NTPreCursivefk"/>
          <w:sz w:val="28"/>
          <w:szCs w:val="28"/>
        </w:rPr>
        <w:t>Designated Safeguarding Leads if concerns are raised about children in Wrap Around Care,</w:t>
      </w:r>
      <w:r w:rsidR="00074144" w:rsidRPr="00074144">
        <w:rPr>
          <w:rFonts w:ascii="NTPreCursivefk" w:hAnsi="NTPreCursivefk"/>
          <w:sz w:val="28"/>
          <w:szCs w:val="28"/>
        </w:rPr>
        <w:t xml:space="preserve"> </w:t>
      </w:r>
      <w:r w:rsidR="00074144" w:rsidRPr="00D4023A">
        <w:rPr>
          <w:rFonts w:ascii="NTPreCursivefk" w:hAnsi="NTPreCursivefk"/>
          <w:sz w:val="28"/>
          <w:szCs w:val="28"/>
        </w:rPr>
        <w:t>following the whole school procedure</w:t>
      </w:r>
      <w:r w:rsidR="00A07175">
        <w:rPr>
          <w:rFonts w:ascii="NTPreCursivefk" w:hAnsi="NTPreCursivefk"/>
          <w:sz w:val="28"/>
          <w:szCs w:val="28"/>
        </w:rPr>
        <w:t>.</w:t>
      </w:r>
    </w:p>
    <w:p w14:paraId="62426C59" w14:textId="31214110" w:rsidR="00E91F42" w:rsidRPr="00D4023A" w:rsidRDefault="00E91F42" w:rsidP="001D6CAB">
      <w:pPr>
        <w:pStyle w:val="3Bulletedcopyblue"/>
        <w:numPr>
          <w:ilvl w:val="0"/>
          <w:numId w:val="6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Keep accurate records of pupils attending the </w:t>
      </w:r>
      <w:r w:rsidR="00A07175">
        <w:rPr>
          <w:rFonts w:ascii="NTPreCursivefk" w:hAnsi="NTPreCursivefk"/>
          <w:sz w:val="28"/>
          <w:szCs w:val="28"/>
        </w:rPr>
        <w:t>wrap around care provision</w:t>
      </w:r>
      <w:r w:rsidRPr="00D4023A">
        <w:rPr>
          <w:rFonts w:ascii="NTPreCursivefk" w:hAnsi="NTPreCursivefk"/>
          <w:sz w:val="28"/>
          <w:szCs w:val="28"/>
        </w:rPr>
        <w:t xml:space="preserve">, including medical/dietary needs and emergency contact details </w:t>
      </w:r>
    </w:p>
    <w:p w14:paraId="29437683" w14:textId="63C9D408" w:rsidR="00E91F42" w:rsidRPr="00D4023A" w:rsidRDefault="00E91F42" w:rsidP="001D6CAB">
      <w:pPr>
        <w:pStyle w:val="3Bulletedcopyblue"/>
        <w:numPr>
          <w:ilvl w:val="0"/>
          <w:numId w:val="6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Keep accurate attendance</w:t>
      </w:r>
      <w:r w:rsidR="00074144">
        <w:rPr>
          <w:rFonts w:ascii="NTPreCursivefk" w:hAnsi="NTPreCursivefk"/>
          <w:sz w:val="28"/>
          <w:szCs w:val="28"/>
        </w:rPr>
        <w:t xml:space="preserve"> and collection</w:t>
      </w:r>
      <w:r w:rsidRPr="00D4023A">
        <w:rPr>
          <w:rFonts w:ascii="NTPreCursivefk" w:hAnsi="NTPreCursivefk"/>
          <w:sz w:val="28"/>
          <w:szCs w:val="28"/>
        </w:rPr>
        <w:t xml:space="preserve"> records</w:t>
      </w:r>
      <w:r w:rsidR="00074144">
        <w:rPr>
          <w:rFonts w:ascii="NTPreCursivefk" w:hAnsi="NTPreCursivefk"/>
          <w:sz w:val="28"/>
          <w:szCs w:val="28"/>
        </w:rPr>
        <w:t xml:space="preserve">, </w:t>
      </w:r>
      <w:r w:rsidRPr="00D4023A">
        <w:rPr>
          <w:rFonts w:ascii="NTPreCursivefk" w:hAnsi="NTPreCursivefk"/>
          <w:sz w:val="28"/>
          <w:szCs w:val="28"/>
        </w:rPr>
        <w:t>report non-attendance in line with school procedures</w:t>
      </w:r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1C2653D0" w14:textId="50D83336" w:rsidR="00E91F42" w:rsidRPr="00D4023A" w:rsidRDefault="00E91F42" w:rsidP="001D6CAB">
      <w:pPr>
        <w:pStyle w:val="3Bulletedcopyblue"/>
        <w:numPr>
          <w:ilvl w:val="0"/>
          <w:numId w:val="6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Be responsible for pupils until the school day starts / a parent/carer arrives for collection, making efforts to contact the parent/carer in the case of lateness</w:t>
      </w:r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056A0C56" w14:textId="11318592" w:rsidR="00E91F42" w:rsidRPr="00D4023A" w:rsidRDefault="00E91F42" w:rsidP="001D6CAB">
      <w:pPr>
        <w:pStyle w:val="3Bulletedcopyblue"/>
        <w:numPr>
          <w:ilvl w:val="0"/>
          <w:numId w:val="6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Look out for any unidentified visitors approaching the school and follow the school’s procedures for approaching/reporting individuals</w:t>
      </w:r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3F196B8B" w14:textId="77777777" w:rsidR="00E91F42" w:rsidRPr="00D4023A" w:rsidRDefault="00E91F42" w:rsidP="001D6CAB">
      <w:pPr>
        <w:pStyle w:val="1bodycopy10pt"/>
        <w:spacing w:after="0"/>
        <w:rPr>
          <w:rFonts w:ascii="NTPreCursivefk" w:hAnsi="NTPreCursivefk"/>
          <w:sz w:val="28"/>
          <w:szCs w:val="28"/>
        </w:rPr>
      </w:pPr>
    </w:p>
    <w:p w14:paraId="1000723A" w14:textId="77777777" w:rsidR="00074144" w:rsidRDefault="00074144" w:rsidP="001D6CAB">
      <w:pPr>
        <w:pStyle w:val="2Subheadpink"/>
        <w:spacing w:before="0" w:after="0" w:line="240" w:lineRule="auto"/>
        <w:rPr>
          <w:rFonts w:ascii="NTPreCursivefk" w:hAnsi="NTPreCursivefk"/>
          <w:color w:val="0000FF"/>
          <w:sz w:val="28"/>
          <w:szCs w:val="28"/>
        </w:rPr>
      </w:pPr>
    </w:p>
    <w:p w14:paraId="1380F99F" w14:textId="6BA0B9AF" w:rsidR="001D6CAB" w:rsidRPr="001D6CAB" w:rsidRDefault="00E91F42" w:rsidP="001D6CAB">
      <w:pPr>
        <w:pStyle w:val="2Subheadpink"/>
        <w:spacing w:before="0" w:after="0" w:line="240" w:lineRule="auto"/>
        <w:rPr>
          <w:rFonts w:ascii="NTPreCursivefk" w:hAnsi="NTPreCursivefk"/>
          <w:color w:val="0000FF"/>
          <w:sz w:val="28"/>
          <w:szCs w:val="28"/>
        </w:rPr>
      </w:pPr>
      <w:r w:rsidRPr="001D6CAB">
        <w:rPr>
          <w:rFonts w:ascii="NTPreCursivefk" w:hAnsi="NTPreCursivefk"/>
          <w:color w:val="0000FF"/>
          <w:sz w:val="28"/>
          <w:szCs w:val="28"/>
        </w:rPr>
        <w:lastRenderedPageBreak/>
        <w:t xml:space="preserve">Other </w:t>
      </w:r>
      <w:r w:rsidR="001D6CAB">
        <w:rPr>
          <w:rFonts w:ascii="NTPreCursivefk" w:hAnsi="NTPreCursivefk"/>
          <w:color w:val="0000FF"/>
          <w:sz w:val="28"/>
          <w:szCs w:val="28"/>
        </w:rPr>
        <w:t>A</w:t>
      </w:r>
      <w:r w:rsidRPr="001D6CAB">
        <w:rPr>
          <w:rFonts w:ascii="NTPreCursivefk" w:hAnsi="NTPreCursivefk"/>
          <w:color w:val="0000FF"/>
          <w:sz w:val="28"/>
          <w:szCs w:val="28"/>
        </w:rPr>
        <w:t xml:space="preserve">reas of </w:t>
      </w:r>
      <w:r w:rsidR="001D6CAB">
        <w:rPr>
          <w:rFonts w:ascii="NTPreCursivefk" w:hAnsi="NTPreCursivefk"/>
          <w:color w:val="0000FF"/>
          <w:sz w:val="28"/>
          <w:szCs w:val="28"/>
        </w:rPr>
        <w:t>R</w:t>
      </w:r>
      <w:r w:rsidRPr="001D6CAB">
        <w:rPr>
          <w:rFonts w:ascii="NTPreCursivefk" w:hAnsi="NTPreCursivefk"/>
          <w:color w:val="0000FF"/>
          <w:sz w:val="28"/>
          <w:szCs w:val="28"/>
        </w:rPr>
        <w:t>esponsibility</w:t>
      </w:r>
    </w:p>
    <w:p w14:paraId="1757EDDC" w14:textId="33DDFB8B" w:rsidR="00E91F42" w:rsidRPr="00D4023A" w:rsidRDefault="00E91F42" w:rsidP="001D6CAB">
      <w:pPr>
        <w:pStyle w:val="3Bulletedcopyblue"/>
        <w:numPr>
          <w:ilvl w:val="0"/>
          <w:numId w:val="10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Read and follow the relevant school policies</w:t>
      </w:r>
      <w:r w:rsidR="00A07175">
        <w:rPr>
          <w:rFonts w:ascii="NTPreCursivefk" w:hAnsi="NTPreCursivefk"/>
          <w:sz w:val="28"/>
          <w:szCs w:val="28"/>
        </w:rPr>
        <w:t>.</w:t>
      </w:r>
    </w:p>
    <w:p w14:paraId="234CD868" w14:textId="6607E49A" w:rsidR="00E91F42" w:rsidRPr="00D4023A" w:rsidRDefault="00E91F42" w:rsidP="001D6CAB">
      <w:pPr>
        <w:pStyle w:val="3Bulletedcopyblue"/>
        <w:numPr>
          <w:ilvl w:val="0"/>
          <w:numId w:val="10"/>
        </w:numPr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>Undertake training required to develop in the role</w:t>
      </w:r>
      <w:r w:rsidR="00A07175">
        <w:rPr>
          <w:rFonts w:ascii="NTPreCursivefk" w:hAnsi="NTPreCursivefk"/>
          <w:sz w:val="28"/>
          <w:szCs w:val="28"/>
        </w:rPr>
        <w:t>.</w:t>
      </w:r>
      <w:r w:rsidRPr="00D4023A">
        <w:rPr>
          <w:rFonts w:ascii="NTPreCursivefk" w:hAnsi="NTPreCursivefk"/>
          <w:sz w:val="28"/>
          <w:szCs w:val="28"/>
        </w:rPr>
        <w:t xml:space="preserve"> </w:t>
      </w:r>
    </w:p>
    <w:p w14:paraId="43A47FC4" w14:textId="77777777" w:rsidR="00E91F42" w:rsidRPr="00D4023A" w:rsidRDefault="00E91F42" w:rsidP="001D6CAB">
      <w:pPr>
        <w:pStyle w:val="4Bulletedcopyblue"/>
        <w:numPr>
          <w:ilvl w:val="0"/>
          <w:numId w:val="0"/>
        </w:numPr>
        <w:spacing w:after="0"/>
        <w:ind w:left="340" w:hanging="170"/>
        <w:rPr>
          <w:rFonts w:ascii="NTPreCursivefk" w:hAnsi="NTPreCursivefk"/>
          <w:sz w:val="28"/>
          <w:szCs w:val="28"/>
          <w:highlight w:val="yellow"/>
        </w:rPr>
      </w:pPr>
    </w:p>
    <w:p w14:paraId="2E964057" w14:textId="7A90C6CB" w:rsidR="00A81D64" w:rsidRPr="0086313C" w:rsidRDefault="00E91F42" w:rsidP="00AA060C">
      <w:pPr>
        <w:pStyle w:val="1bodycopy10pt"/>
        <w:spacing w:after="0"/>
        <w:rPr>
          <w:rFonts w:ascii="NTPreCursivefk" w:hAnsi="NTPreCursivefk"/>
          <w:sz w:val="28"/>
          <w:szCs w:val="28"/>
        </w:rPr>
      </w:pPr>
      <w:r w:rsidRPr="00D4023A">
        <w:rPr>
          <w:rFonts w:ascii="NTPreCursivefk" w:hAnsi="NTPreCursivefk"/>
          <w:sz w:val="28"/>
          <w:szCs w:val="28"/>
        </w:rPr>
        <w:t xml:space="preserve">Please </w:t>
      </w:r>
      <w:proofErr w:type="gramStart"/>
      <w:r w:rsidRPr="00D4023A">
        <w:rPr>
          <w:rFonts w:ascii="NTPreCursivefk" w:hAnsi="NTPreCursivefk"/>
          <w:sz w:val="28"/>
          <w:szCs w:val="28"/>
        </w:rPr>
        <w:t>note:</w:t>
      </w:r>
      <w:proofErr w:type="gramEnd"/>
      <w:r w:rsidRPr="00D4023A">
        <w:rPr>
          <w:rFonts w:ascii="NTPreCursivefk" w:hAnsi="NTPreCursivefk"/>
          <w:sz w:val="28"/>
          <w:szCs w:val="28"/>
        </w:rPr>
        <w:t xml:space="preserve"> this is illustrative of the general nature and level of responsibility of the role. It is not a comprehensive list of all tasks that the postholder will carry out. The postholder may be required to do other duties appropriate to the level of the role.</w:t>
      </w:r>
    </w:p>
    <w:sectPr w:rsidR="00A81D64" w:rsidRPr="0086313C" w:rsidSect="00835642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single" w:sz="18" w:space="24" w:color="0033CC"/>
        <w:left w:val="single" w:sz="18" w:space="24" w:color="0033CC"/>
        <w:bottom w:val="single" w:sz="18" w:space="24" w:color="0033CC"/>
        <w:right w:val="single" w:sz="18" w:space="24" w:color="0033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C30" w14:textId="77777777" w:rsidR="004314BC" w:rsidRDefault="004314BC">
      <w:pPr>
        <w:spacing w:after="0" w:line="240" w:lineRule="auto"/>
      </w:pPr>
      <w:r>
        <w:separator/>
      </w:r>
    </w:p>
  </w:endnote>
  <w:endnote w:type="continuationSeparator" w:id="0">
    <w:p w14:paraId="3674CD28" w14:textId="77777777" w:rsidR="004314BC" w:rsidRDefault="0043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Twentieth Centur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C536" w14:textId="77777777" w:rsidR="004314BC" w:rsidRPr="00495BC8" w:rsidRDefault="004314BC" w:rsidP="0073299E">
    <w:pPr>
      <w:pStyle w:val="Footer"/>
      <w:framePr w:wrap="around" w:vAnchor="text" w:hAnchor="margin" w:xAlign="center" w:y="1"/>
      <w:rPr>
        <w:rStyle w:val="PageNumber"/>
        <w:rFonts w:eastAsia="Times New Roman"/>
      </w:rPr>
    </w:pPr>
    <w:r w:rsidRPr="00495BC8">
      <w:rPr>
        <w:rStyle w:val="PageNumber"/>
        <w:rFonts w:eastAsia="Times New Roman"/>
      </w:rPr>
      <w:fldChar w:fldCharType="begin"/>
    </w:r>
    <w:r w:rsidRPr="00495BC8">
      <w:rPr>
        <w:rStyle w:val="PageNumber"/>
        <w:rFonts w:eastAsia="Times New Roman"/>
      </w:rPr>
      <w:instrText xml:space="preserve">PAGE  </w:instrText>
    </w:r>
    <w:r w:rsidRPr="00495BC8">
      <w:rPr>
        <w:rStyle w:val="PageNumber"/>
        <w:rFonts w:eastAsia="Times New Roman"/>
      </w:rPr>
      <w:fldChar w:fldCharType="separate"/>
    </w:r>
    <w:r w:rsidRPr="00495BC8">
      <w:rPr>
        <w:rStyle w:val="PageNumber"/>
        <w:rFonts w:eastAsia="Times New Roman"/>
      </w:rPr>
      <w:t>5</w:t>
    </w:r>
    <w:r w:rsidRPr="00495BC8">
      <w:rPr>
        <w:rStyle w:val="PageNumber"/>
        <w:rFonts w:eastAsia="Times New Roman"/>
      </w:rPr>
      <w:fldChar w:fldCharType="end"/>
    </w:r>
  </w:p>
  <w:p w14:paraId="637564C8" w14:textId="77777777" w:rsidR="004314BC" w:rsidRDefault="004314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445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3BD18" w14:textId="77777777" w:rsidR="004314BC" w:rsidRDefault="004314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A2873" w14:textId="77777777" w:rsidR="004314BC" w:rsidRDefault="004314BC" w:rsidP="0073299E">
    <w:pPr>
      <w:pStyle w:val="Footer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AD39" w14:textId="77777777" w:rsidR="004314BC" w:rsidRDefault="004314BC">
      <w:pPr>
        <w:spacing w:after="0" w:line="240" w:lineRule="auto"/>
      </w:pPr>
      <w:r>
        <w:separator/>
      </w:r>
    </w:p>
  </w:footnote>
  <w:footnote w:type="continuationSeparator" w:id="0">
    <w:p w14:paraId="79A76483" w14:textId="77777777" w:rsidR="004314BC" w:rsidRDefault="0043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620B" w14:textId="77777777" w:rsidR="004314BC" w:rsidRPr="00495BC8" w:rsidRDefault="004314BC" w:rsidP="0073299E">
    <w:pPr>
      <w:pStyle w:val="Header"/>
      <w:framePr w:wrap="around" w:vAnchor="text" w:hAnchor="margin" w:xAlign="right" w:y="1"/>
      <w:rPr>
        <w:rStyle w:val="PageNumber"/>
        <w:rFonts w:eastAsia="Times New Roman"/>
      </w:rPr>
    </w:pPr>
    <w:r w:rsidRPr="00495BC8">
      <w:rPr>
        <w:rStyle w:val="PageNumber"/>
        <w:rFonts w:eastAsia="Times New Roman"/>
      </w:rPr>
      <w:fldChar w:fldCharType="begin"/>
    </w:r>
    <w:r w:rsidRPr="00495BC8">
      <w:rPr>
        <w:rStyle w:val="PageNumber"/>
        <w:rFonts w:eastAsia="Times New Roman"/>
      </w:rPr>
      <w:instrText xml:space="preserve">PAGE  </w:instrText>
    </w:r>
    <w:r w:rsidRPr="00495BC8">
      <w:rPr>
        <w:rStyle w:val="PageNumber"/>
        <w:rFonts w:eastAsia="Times New Roman"/>
      </w:rPr>
      <w:fldChar w:fldCharType="end"/>
    </w:r>
  </w:p>
  <w:p w14:paraId="55533735" w14:textId="77777777" w:rsidR="004314BC" w:rsidRDefault="004314BC" w:rsidP="0073299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F909" w14:textId="77777777" w:rsidR="004314BC" w:rsidRPr="00495BC8" w:rsidRDefault="004314BC" w:rsidP="0073299E">
    <w:pPr>
      <w:pStyle w:val="Header"/>
      <w:framePr w:wrap="around" w:vAnchor="text" w:hAnchor="margin" w:xAlign="right" w:y="1"/>
      <w:rPr>
        <w:rStyle w:val="PageNumber"/>
        <w:rFonts w:eastAsia="Times New Roman"/>
      </w:rPr>
    </w:pPr>
  </w:p>
  <w:p w14:paraId="4D38BC57" w14:textId="77777777" w:rsidR="004314BC" w:rsidRDefault="004314BC" w:rsidP="0073299E">
    <w:pPr>
      <w:pStyle w:val="Header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8F09" w14:textId="77777777" w:rsidR="004314BC" w:rsidRPr="00513EFB" w:rsidRDefault="004314BC" w:rsidP="0073299E">
    <w:pPr>
      <w:pStyle w:val="Header"/>
    </w:pP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0.75pt;visibility:visible;mso-wrap-style:square" o:bullet="t">
        <v:imagedata r:id="rId1" o:title=""/>
      </v:shape>
    </w:pict>
  </w:numPicBullet>
  <w:abstractNum w:abstractNumId="0" w15:restartNumberingAfterBreak="0">
    <w:nsid w:val="04474F7F"/>
    <w:multiLevelType w:val="hybridMultilevel"/>
    <w:tmpl w:val="ECD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15C5"/>
    <w:multiLevelType w:val="hybridMultilevel"/>
    <w:tmpl w:val="FCA4C5B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11AA63AE"/>
    <w:multiLevelType w:val="hybridMultilevel"/>
    <w:tmpl w:val="C188F2DA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31C6B"/>
    <w:multiLevelType w:val="hybridMultilevel"/>
    <w:tmpl w:val="E43A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40666"/>
    <w:multiLevelType w:val="hybridMultilevel"/>
    <w:tmpl w:val="73EC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F0112"/>
    <w:multiLevelType w:val="hybridMultilevel"/>
    <w:tmpl w:val="6012E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F19E9"/>
    <w:multiLevelType w:val="hybridMultilevel"/>
    <w:tmpl w:val="77542CA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856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662853702">
    <w:abstractNumId w:val="8"/>
  </w:num>
  <w:num w:numId="2" w16cid:durableId="1931501378">
    <w:abstractNumId w:val="2"/>
  </w:num>
  <w:num w:numId="3" w16cid:durableId="135297395">
    <w:abstractNumId w:val="0"/>
  </w:num>
  <w:num w:numId="4" w16cid:durableId="1694307563">
    <w:abstractNumId w:val="3"/>
  </w:num>
  <w:num w:numId="5" w16cid:durableId="680549762">
    <w:abstractNumId w:val="9"/>
  </w:num>
  <w:num w:numId="6" w16cid:durableId="1161851965">
    <w:abstractNumId w:val="4"/>
  </w:num>
  <w:num w:numId="7" w16cid:durableId="1540969479">
    <w:abstractNumId w:val="6"/>
  </w:num>
  <w:num w:numId="8" w16cid:durableId="964116885">
    <w:abstractNumId w:val="5"/>
  </w:num>
  <w:num w:numId="9" w16cid:durableId="725566661">
    <w:abstractNumId w:val="1"/>
  </w:num>
  <w:num w:numId="10" w16cid:durableId="105755636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82"/>
    <w:rsid w:val="0000049C"/>
    <w:rsid w:val="00004F03"/>
    <w:rsid w:val="0001553D"/>
    <w:rsid w:val="000170E0"/>
    <w:rsid w:val="00020CAF"/>
    <w:rsid w:val="000218C3"/>
    <w:rsid w:val="000232E0"/>
    <w:rsid w:val="000362B8"/>
    <w:rsid w:val="00057AB9"/>
    <w:rsid w:val="000614BF"/>
    <w:rsid w:val="00070ECA"/>
    <w:rsid w:val="00074144"/>
    <w:rsid w:val="00082CDC"/>
    <w:rsid w:val="000840A2"/>
    <w:rsid w:val="000914BE"/>
    <w:rsid w:val="000917CC"/>
    <w:rsid w:val="000A79CE"/>
    <w:rsid w:val="000C7494"/>
    <w:rsid w:val="000D0898"/>
    <w:rsid w:val="000D1DDC"/>
    <w:rsid w:val="000D344C"/>
    <w:rsid w:val="0010605B"/>
    <w:rsid w:val="00116253"/>
    <w:rsid w:val="00133241"/>
    <w:rsid w:val="001753ED"/>
    <w:rsid w:val="00175D44"/>
    <w:rsid w:val="00183413"/>
    <w:rsid w:val="001A0716"/>
    <w:rsid w:val="001C30EA"/>
    <w:rsid w:val="001C3244"/>
    <w:rsid w:val="001C4489"/>
    <w:rsid w:val="001D4066"/>
    <w:rsid w:val="001D55C3"/>
    <w:rsid w:val="001D6CAB"/>
    <w:rsid w:val="00217771"/>
    <w:rsid w:val="00220711"/>
    <w:rsid w:val="00221961"/>
    <w:rsid w:val="00224E07"/>
    <w:rsid w:val="002315CE"/>
    <w:rsid w:val="002479D4"/>
    <w:rsid w:val="0025240F"/>
    <w:rsid w:val="00265005"/>
    <w:rsid w:val="002670CD"/>
    <w:rsid w:val="00271978"/>
    <w:rsid w:val="0027732D"/>
    <w:rsid w:val="00294716"/>
    <w:rsid w:val="00296925"/>
    <w:rsid w:val="00296A67"/>
    <w:rsid w:val="002A0C9D"/>
    <w:rsid w:val="002A20CA"/>
    <w:rsid w:val="002C25A9"/>
    <w:rsid w:val="002C735D"/>
    <w:rsid w:val="002D44FA"/>
    <w:rsid w:val="002F7D29"/>
    <w:rsid w:val="00304BA5"/>
    <w:rsid w:val="0031020C"/>
    <w:rsid w:val="003316A3"/>
    <w:rsid w:val="00347CE5"/>
    <w:rsid w:val="0036108B"/>
    <w:rsid w:val="0036158B"/>
    <w:rsid w:val="00361F65"/>
    <w:rsid w:val="00377D0E"/>
    <w:rsid w:val="003966AE"/>
    <w:rsid w:val="003A7B90"/>
    <w:rsid w:val="003B1207"/>
    <w:rsid w:val="003C590A"/>
    <w:rsid w:val="003E5DAB"/>
    <w:rsid w:val="003F5728"/>
    <w:rsid w:val="003F6C6E"/>
    <w:rsid w:val="004314BC"/>
    <w:rsid w:val="00450C58"/>
    <w:rsid w:val="00451972"/>
    <w:rsid w:val="00466D34"/>
    <w:rsid w:val="004929C7"/>
    <w:rsid w:val="004C1F1C"/>
    <w:rsid w:val="004C6EC3"/>
    <w:rsid w:val="004D1CED"/>
    <w:rsid w:val="004D6798"/>
    <w:rsid w:val="004F4508"/>
    <w:rsid w:val="004F67F9"/>
    <w:rsid w:val="00502B82"/>
    <w:rsid w:val="00505029"/>
    <w:rsid w:val="00506CDC"/>
    <w:rsid w:val="00511614"/>
    <w:rsid w:val="00514129"/>
    <w:rsid w:val="005416D2"/>
    <w:rsid w:val="00550474"/>
    <w:rsid w:val="005741F3"/>
    <w:rsid w:val="005751D0"/>
    <w:rsid w:val="00581BC7"/>
    <w:rsid w:val="00582F76"/>
    <w:rsid w:val="005B1E3B"/>
    <w:rsid w:val="005B339A"/>
    <w:rsid w:val="005B37B6"/>
    <w:rsid w:val="005B7E29"/>
    <w:rsid w:val="005C0DF1"/>
    <w:rsid w:val="005D6238"/>
    <w:rsid w:val="005D7E77"/>
    <w:rsid w:val="005E21B3"/>
    <w:rsid w:val="005F2CEA"/>
    <w:rsid w:val="00615E72"/>
    <w:rsid w:val="0062078F"/>
    <w:rsid w:val="00627AEB"/>
    <w:rsid w:val="006304DE"/>
    <w:rsid w:val="006351CF"/>
    <w:rsid w:val="006354F5"/>
    <w:rsid w:val="00637318"/>
    <w:rsid w:val="0064373C"/>
    <w:rsid w:val="0065258D"/>
    <w:rsid w:val="00655E2F"/>
    <w:rsid w:val="00661D8A"/>
    <w:rsid w:val="00663014"/>
    <w:rsid w:val="00665822"/>
    <w:rsid w:val="00667D0E"/>
    <w:rsid w:val="006B6643"/>
    <w:rsid w:val="006F3FAF"/>
    <w:rsid w:val="00706960"/>
    <w:rsid w:val="00710ADB"/>
    <w:rsid w:val="00717822"/>
    <w:rsid w:val="0072515E"/>
    <w:rsid w:val="00725A2A"/>
    <w:rsid w:val="0073299E"/>
    <w:rsid w:val="0075174D"/>
    <w:rsid w:val="007609CE"/>
    <w:rsid w:val="007920A0"/>
    <w:rsid w:val="007A0591"/>
    <w:rsid w:val="007B5F01"/>
    <w:rsid w:val="007B6454"/>
    <w:rsid w:val="007D5AC5"/>
    <w:rsid w:val="007E5F56"/>
    <w:rsid w:val="008350D6"/>
    <w:rsid w:val="00835642"/>
    <w:rsid w:val="00843B47"/>
    <w:rsid w:val="00851D38"/>
    <w:rsid w:val="008527D7"/>
    <w:rsid w:val="00854AEA"/>
    <w:rsid w:val="0086313C"/>
    <w:rsid w:val="0086553D"/>
    <w:rsid w:val="0087073E"/>
    <w:rsid w:val="00875CB1"/>
    <w:rsid w:val="00877792"/>
    <w:rsid w:val="00885B70"/>
    <w:rsid w:val="008873D2"/>
    <w:rsid w:val="008D19BE"/>
    <w:rsid w:val="008D1DC5"/>
    <w:rsid w:val="008D47EE"/>
    <w:rsid w:val="008D51E8"/>
    <w:rsid w:val="00900362"/>
    <w:rsid w:val="00910114"/>
    <w:rsid w:val="00924F84"/>
    <w:rsid w:val="0092540E"/>
    <w:rsid w:val="009341EF"/>
    <w:rsid w:val="0093442C"/>
    <w:rsid w:val="0093520A"/>
    <w:rsid w:val="009461AE"/>
    <w:rsid w:val="0097345B"/>
    <w:rsid w:val="00987B87"/>
    <w:rsid w:val="00991BA5"/>
    <w:rsid w:val="009A0F2C"/>
    <w:rsid w:val="009B3732"/>
    <w:rsid w:val="009B6F30"/>
    <w:rsid w:val="009C3071"/>
    <w:rsid w:val="009E5E14"/>
    <w:rsid w:val="009F6FF4"/>
    <w:rsid w:val="00A07175"/>
    <w:rsid w:val="00A343B4"/>
    <w:rsid w:val="00A356AB"/>
    <w:rsid w:val="00A365A9"/>
    <w:rsid w:val="00A4221E"/>
    <w:rsid w:val="00A44170"/>
    <w:rsid w:val="00A6141D"/>
    <w:rsid w:val="00A7192D"/>
    <w:rsid w:val="00A71B79"/>
    <w:rsid w:val="00A81D64"/>
    <w:rsid w:val="00A87504"/>
    <w:rsid w:val="00A90E7B"/>
    <w:rsid w:val="00A949BF"/>
    <w:rsid w:val="00AA060C"/>
    <w:rsid w:val="00AA5FB4"/>
    <w:rsid w:val="00AB3CD3"/>
    <w:rsid w:val="00AC30FE"/>
    <w:rsid w:val="00AE6B77"/>
    <w:rsid w:val="00AE780B"/>
    <w:rsid w:val="00B043D4"/>
    <w:rsid w:val="00B25223"/>
    <w:rsid w:val="00B368F6"/>
    <w:rsid w:val="00B45B47"/>
    <w:rsid w:val="00B76184"/>
    <w:rsid w:val="00B9425F"/>
    <w:rsid w:val="00B94509"/>
    <w:rsid w:val="00B96C3F"/>
    <w:rsid w:val="00B97983"/>
    <w:rsid w:val="00C22B50"/>
    <w:rsid w:val="00C25489"/>
    <w:rsid w:val="00C26D80"/>
    <w:rsid w:val="00C308A8"/>
    <w:rsid w:val="00C31E72"/>
    <w:rsid w:val="00C352E2"/>
    <w:rsid w:val="00C40C7A"/>
    <w:rsid w:val="00C670E2"/>
    <w:rsid w:val="00C70425"/>
    <w:rsid w:val="00C73C82"/>
    <w:rsid w:val="00C75010"/>
    <w:rsid w:val="00C81BDC"/>
    <w:rsid w:val="00C866F3"/>
    <w:rsid w:val="00CA39CA"/>
    <w:rsid w:val="00CB1A52"/>
    <w:rsid w:val="00CB1A5E"/>
    <w:rsid w:val="00CB4C7D"/>
    <w:rsid w:val="00CB54DA"/>
    <w:rsid w:val="00CC2DA9"/>
    <w:rsid w:val="00CD1322"/>
    <w:rsid w:val="00CE5F31"/>
    <w:rsid w:val="00D16FDD"/>
    <w:rsid w:val="00D4023A"/>
    <w:rsid w:val="00D45F56"/>
    <w:rsid w:val="00D52605"/>
    <w:rsid w:val="00D601B8"/>
    <w:rsid w:val="00D6350D"/>
    <w:rsid w:val="00D66C02"/>
    <w:rsid w:val="00D72625"/>
    <w:rsid w:val="00D778E6"/>
    <w:rsid w:val="00D80D2B"/>
    <w:rsid w:val="00D85850"/>
    <w:rsid w:val="00D90C70"/>
    <w:rsid w:val="00DB0B57"/>
    <w:rsid w:val="00DC6A3D"/>
    <w:rsid w:val="00DE4B18"/>
    <w:rsid w:val="00DF1CEF"/>
    <w:rsid w:val="00DF206E"/>
    <w:rsid w:val="00E034D3"/>
    <w:rsid w:val="00E2564E"/>
    <w:rsid w:val="00E41E55"/>
    <w:rsid w:val="00E4517C"/>
    <w:rsid w:val="00E64297"/>
    <w:rsid w:val="00E64D80"/>
    <w:rsid w:val="00E77EB9"/>
    <w:rsid w:val="00E91F42"/>
    <w:rsid w:val="00E92893"/>
    <w:rsid w:val="00EA0158"/>
    <w:rsid w:val="00EF53B1"/>
    <w:rsid w:val="00F337BA"/>
    <w:rsid w:val="00F36176"/>
    <w:rsid w:val="00F46319"/>
    <w:rsid w:val="00F470F2"/>
    <w:rsid w:val="00F50AC7"/>
    <w:rsid w:val="00F82759"/>
    <w:rsid w:val="00F851B9"/>
    <w:rsid w:val="00F86C7A"/>
    <w:rsid w:val="00FD51B7"/>
    <w:rsid w:val="00FD5760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355401"/>
  <w15:chartTrackingRefBased/>
  <w15:docId w15:val="{EAABFD70-5281-419D-B796-804AB5EE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D8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2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B82"/>
    <w:rPr>
      <w:i/>
      <w:iCs/>
      <w:color w:val="404040" w:themeColor="text1" w:themeTint="BF"/>
    </w:rPr>
  </w:style>
  <w:style w:type="paragraph" w:styleId="ListParagraph">
    <w:name w:val="List Paragraph"/>
    <w:aliases w:val="lp1,Bullet List,FooterText,numbered,List Paragraph1,Paragraphe de liste1,Bulletr List Paragraph,列出段落,列出段落1,List Paragraph2,List Paragraph21,Listeafsnit1,Parágrafo da Lista1,Párrafo de lista1,リスト段落1,Bullet list,List Paragraph11"/>
    <w:basedOn w:val="Normal"/>
    <w:link w:val="ListParagraphChar"/>
    <w:uiPriority w:val="34"/>
    <w:qFormat/>
    <w:rsid w:val="00502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B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D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6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D80"/>
    <w:rPr>
      <w:kern w:val="0"/>
      <w14:ligatures w14:val="none"/>
    </w:rPr>
  </w:style>
  <w:style w:type="character" w:customStyle="1" w:styleId="ListParagraphChar">
    <w:name w:val="List Paragraph Char"/>
    <w:aliases w:val="lp1 Char,Bullet List Char,FooterText Char,numbered Char,List Paragraph1 Char,Paragraphe de liste1 Char,Bulletr List Paragraph Char,列出段落 Char,列出段落1 Char,List Paragraph2 Char,List Paragraph21 Char,Listeafsnit1 Char,リスト段落1 Char"/>
    <w:link w:val="ListParagraph"/>
    <w:uiPriority w:val="34"/>
    <w:locked/>
    <w:rsid w:val="00C26D80"/>
  </w:style>
  <w:style w:type="character" w:styleId="PageNumber">
    <w:name w:val="page number"/>
    <w:basedOn w:val="DefaultParagraphFont"/>
    <w:uiPriority w:val="99"/>
    <w:rsid w:val="00C26D80"/>
    <w:rPr>
      <w:rFonts w:cs="Times New Roman"/>
    </w:rPr>
  </w:style>
  <w:style w:type="character" w:customStyle="1" w:styleId="normaltextrun">
    <w:name w:val="normaltextrun"/>
    <w:basedOn w:val="DefaultParagraphFont"/>
    <w:rsid w:val="00C26D80"/>
  </w:style>
  <w:style w:type="table" w:styleId="TableGrid">
    <w:name w:val="Table Grid"/>
    <w:basedOn w:val="TableNormal"/>
    <w:uiPriority w:val="39"/>
    <w:rsid w:val="00B4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29471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294716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294716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6Abstract">
    <w:name w:val="6 Abstract"/>
    <w:qFormat/>
    <w:rsid w:val="00294716"/>
    <w:pPr>
      <w:spacing w:after="240"/>
    </w:pPr>
    <w:rPr>
      <w:rFonts w:ascii="Arial" w:eastAsia="MS Mincho" w:hAnsi="Arial" w:cs="Times New Roman"/>
      <w:kern w:val="0"/>
      <w:sz w:val="28"/>
      <w:szCs w:val="28"/>
      <w:lang w:val="en-US"/>
      <w14:ligatures w14:val="none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294716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294716"/>
    <w:rPr>
      <w:rFonts w:ascii="Arial" w:eastAsia="MS Mincho" w:hAnsi="Arial" w:cs="Times New Roman"/>
      <w:b/>
      <w:color w:val="12263F"/>
      <w:kern w:val="0"/>
      <w:sz w:val="24"/>
      <w:szCs w:val="24"/>
      <w:lang w:val="en-US"/>
      <w14:ligatures w14:val="none"/>
    </w:rPr>
  </w:style>
  <w:style w:type="paragraph" w:customStyle="1" w:styleId="4Heading1">
    <w:name w:val="4 Heading 1"/>
    <w:basedOn w:val="Heading1"/>
    <w:next w:val="Normal"/>
    <w:qFormat/>
    <w:rsid w:val="00294716"/>
    <w:pPr>
      <w:keepNext w:val="0"/>
      <w:keepLines w:val="0"/>
      <w:spacing w:before="0" w:after="480" w:line="240" w:lineRule="auto"/>
    </w:pPr>
    <w:rPr>
      <w:rFonts w:ascii="Arial" w:eastAsia="Calibri" w:hAnsi="Arial" w:cs="Arial"/>
      <w:b/>
      <w:color w:val="FF1F64"/>
      <w:sz w:val="60"/>
      <w:szCs w:val="36"/>
    </w:rPr>
  </w:style>
  <w:style w:type="paragraph" w:customStyle="1" w:styleId="Bulletedcopylevel2">
    <w:name w:val="Bulleted copy level 2"/>
    <w:basedOn w:val="1bodycopy10pt"/>
    <w:qFormat/>
    <w:rsid w:val="00450C58"/>
    <w:pPr>
      <w:numPr>
        <w:numId w:val="2"/>
      </w:numPr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D7E77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5D7E77"/>
    <w:rPr>
      <w:rFonts w:ascii="Calibri" w:eastAsia="Calibri" w:hAnsi="Calibri" w:cs="Times New Roman"/>
      <w:kern w:val="0"/>
      <w:sz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D7E77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D7E77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D7E77"/>
    <w:rPr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3F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Subheadpink">
    <w:name w:val="2 Subhead pink"/>
    <w:next w:val="Normal"/>
    <w:qFormat/>
    <w:rsid w:val="00E91F42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E91F42"/>
    <w:pPr>
      <w:numPr>
        <w:numId w:val="5"/>
      </w:numPr>
      <w:spacing w:after="120" w:line="240" w:lineRule="auto"/>
      <w:ind w:left="340" w:right="284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7Tablecopybulleted">
    <w:name w:val="7 Table copy bulleted"/>
    <w:basedOn w:val="Normal"/>
    <w:qFormat/>
    <w:rsid w:val="00E91F42"/>
    <w:pPr>
      <w:numPr>
        <w:numId w:val="4"/>
      </w:num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E91F42"/>
    <w:pPr>
      <w:keepLines/>
      <w:spacing w:after="60"/>
      <w:textboxTightWrap w:val="allLines"/>
    </w:pPr>
  </w:style>
  <w:style w:type="paragraph" w:customStyle="1" w:styleId="Sub-heading">
    <w:name w:val="Sub-heading"/>
    <w:basedOn w:val="BodyText"/>
    <w:link w:val="Sub-headingChar"/>
    <w:qFormat/>
    <w:rsid w:val="00E91F42"/>
    <w:pPr>
      <w:spacing w:line="240" w:lineRule="auto"/>
    </w:pPr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E91F42"/>
    <w:rPr>
      <w:rFonts w:ascii="Arial" w:eastAsia="MS Mincho" w:hAnsi="Arial" w:cs="Arial"/>
      <w:b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E91F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1F4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6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Ashley</dc:creator>
  <cp:keywords/>
  <dc:description/>
  <cp:lastModifiedBy>Claire Wharrad</cp:lastModifiedBy>
  <cp:revision>4</cp:revision>
  <dcterms:created xsi:type="dcterms:W3CDTF">2026-06-19T11:49:00Z</dcterms:created>
  <dcterms:modified xsi:type="dcterms:W3CDTF">2026-06-23T09:27:00Z</dcterms:modified>
</cp:coreProperties>
</file>