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ED28" w14:textId="247C377B" w:rsidR="008443F3" w:rsidRPr="004351EB" w:rsidRDefault="772642A3" w:rsidP="2A1BEBA7">
      <w:pPr>
        <w:pStyle w:val="Title"/>
        <w:rPr>
          <w:rFonts w:ascii="SassoonPrimaryInfant" w:hAnsi="SassoonPrimaryInfant"/>
        </w:rPr>
      </w:pPr>
      <w:r w:rsidRPr="004351EB">
        <w:rPr>
          <w:rFonts w:ascii="SassoonPrimaryInfant" w:hAnsi="SassoonPrimaryInfant"/>
          <w:noProof/>
        </w:rPr>
        <w:drawing>
          <wp:inline distT="0" distB="0" distL="0" distR="0" wp14:anchorId="48E94D54" wp14:editId="4A241C96">
            <wp:extent cx="1467532" cy="575758"/>
            <wp:effectExtent l="0" t="0" r="0" b="0"/>
            <wp:docPr id="48019547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95470" name="Picture 48019547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532" cy="57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51EB">
        <w:rPr>
          <w:rFonts w:ascii="SassoonPrimaryInfant" w:hAnsi="SassoonPrimaryInfant"/>
          <w:b/>
          <w:bCs/>
          <w:color w:val="1F4E79"/>
          <w:sz w:val="34"/>
          <w:szCs w:val="34"/>
        </w:rPr>
        <w:t xml:space="preserve">        </w:t>
      </w:r>
      <w:r w:rsidR="004351EB">
        <w:rPr>
          <w:rFonts w:ascii="SassoonPrimaryInfant" w:hAnsi="SassoonPrimaryInfant"/>
          <w:b/>
          <w:bCs/>
          <w:color w:val="1F4E79"/>
          <w:sz w:val="34"/>
          <w:szCs w:val="34"/>
        </w:rPr>
        <w:t xml:space="preserve">  </w:t>
      </w:r>
      <w:r w:rsidR="2A1BEBA7" w:rsidRPr="004351EB">
        <w:rPr>
          <w:rFonts w:ascii="SassoonPrimaryInfant" w:hAnsi="SassoonPrimaryInfant"/>
          <w:b/>
          <w:bCs/>
          <w:color w:val="1F4E79"/>
          <w:sz w:val="34"/>
          <w:szCs w:val="34"/>
        </w:rPr>
        <w:t>PERSON SPECIFICATION</w:t>
      </w:r>
    </w:p>
    <w:p w14:paraId="55262FA6" w14:textId="77777777" w:rsidR="008443F3" w:rsidRPr="004351EB" w:rsidRDefault="0086390E">
      <w:pPr>
        <w:jc w:val="center"/>
        <w:rPr>
          <w:rFonts w:ascii="SassoonPrimaryInfant" w:hAnsi="SassoonPrimaryInfant"/>
        </w:rPr>
      </w:pPr>
      <w:r w:rsidRPr="004351EB">
        <w:rPr>
          <w:rFonts w:ascii="SassoonPrimaryInfant" w:hAnsi="SassoonPrimaryInfant"/>
          <w:b/>
          <w:sz w:val="25"/>
        </w:rPr>
        <w:t>Class Teacher - Maternity Cover</w:t>
      </w:r>
    </w:p>
    <w:p w14:paraId="107E3A74" w14:textId="77777777" w:rsidR="008443F3" w:rsidRPr="00980706" w:rsidRDefault="0086390E">
      <w:pPr>
        <w:spacing w:after="140"/>
        <w:rPr>
          <w:rFonts w:ascii="SassoonPrimaryInfant" w:hAnsi="SassoonPrimaryInfant"/>
          <w:sz w:val="24"/>
          <w:szCs w:val="32"/>
        </w:rPr>
      </w:pPr>
      <w:r w:rsidRPr="00980706">
        <w:rPr>
          <w:rFonts w:ascii="SassoonPrimaryInfant" w:hAnsi="SassoonPrimaryInfant"/>
          <w:sz w:val="24"/>
          <w:szCs w:val="32"/>
        </w:rPr>
        <w:t>Broadway First School is seeking two dedicated, enthusiastic and effective teachers to join the school on fixed-term contracts to provide maternity cover. The criteria below will be used to support shortlisting and selection.</w:t>
      </w:r>
    </w:p>
    <w:tbl>
      <w:tblPr>
        <w:tblStyle w:val="TableGrid"/>
        <w:tblW w:w="10706" w:type="dxa"/>
        <w:tblLayout w:type="fixed"/>
        <w:tblLook w:val="04A0" w:firstRow="1" w:lastRow="0" w:firstColumn="1" w:lastColumn="0" w:noHBand="0" w:noVBand="1"/>
      </w:tblPr>
      <w:tblGrid>
        <w:gridCol w:w="3116"/>
        <w:gridCol w:w="4474"/>
        <w:gridCol w:w="3116"/>
      </w:tblGrid>
      <w:tr w:rsidR="008443F3" w:rsidRPr="004351EB" w14:paraId="1315B53A" w14:textId="77777777" w:rsidTr="004351EB">
        <w:trPr>
          <w:trHeight w:val="229"/>
          <w:tblHeader/>
        </w:trPr>
        <w:tc>
          <w:tcPr>
            <w:tcW w:w="3116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6423D1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32"/>
              </w:rPr>
            </w:pPr>
            <w:r w:rsidRPr="00980706">
              <w:rPr>
                <w:rFonts w:ascii="SassoonPrimaryInfant" w:hAnsi="SassoonPrimaryInfant"/>
                <w:b/>
                <w:color w:val="FFFFFF"/>
                <w:sz w:val="24"/>
                <w:szCs w:val="32"/>
              </w:rPr>
              <w:t>Area</w:t>
            </w:r>
          </w:p>
        </w:tc>
        <w:tc>
          <w:tcPr>
            <w:tcW w:w="4474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5C2DB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32"/>
              </w:rPr>
            </w:pPr>
            <w:r w:rsidRPr="00980706">
              <w:rPr>
                <w:rFonts w:ascii="SassoonPrimaryInfant" w:hAnsi="SassoonPrimaryInfant"/>
                <w:b/>
                <w:color w:val="FFFFFF"/>
                <w:sz w:val="24"/>
                <w:szCs w:val="32"/>
              </w:rPr>
              <w:t>Essential</w:t>
            </w:r>
          </w:p>
        </w:tc>
        <w:tc>
          <w:tcPr>
            <w:tcW w:w="3116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8B3EE6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32"/>
              </w:rPr>
            </w:pPr>
            <w:r w:rsidRPr="00980706">
              <w:rPr>
                <w:rFonts w:ascii="SassoonPrimaryInfant" w:hAnsi="SassoonPrimaryInfant"/>
                <w:b/>
                <w:color w:val="FFFFFF"/>
                <w:sz w:val="24"/>
                <w:szCs w:val="32"/>
              </w:rPr>
              <w:t>Desirable</w:t>
            </w:r>
          </w:p>
        </w:tc>
      </w:tr>
      <w:tr w:rsidR="008443F3" w:rsidRPr="00980706" w14:paraId="3323088C" w14:textId="77777777" w:rsidTr="004351EB">
        <w:trPr>
          <w:trHeight w:val="483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29D731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t>Qualifications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CA5580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Qualified Teacher Status, or on track to achieve QTS by the start of the appointment.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98CE4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Relevant additional qualifications or professional development.</w:t>
            </w:r>
          </w:p>
        </w:tc>
      </w:tr>
      <w:tr w:rsidR="008443F3" w:rsidRPr="00980706" w14:paraId="184A5FC0" w14:textId="77777777" w:rsidTr="004351EB">
        <w:trPr>
          <w:trHeight w:val="1426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71984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t>Teaching and learning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4B6E34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Demonstrates the potential to be an effective classroom practitioner with high expectations for all pupils.</w:t>
            </w:r>
          </w:p>
          <w:p w14:paraId="1942AF4F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 xml:space="preserve">• Plans and </w:t>
            </w:r>
            <w:proofErr w:type="gramStart"/>
            <w:r w:rsidRPr="00980706">
              <w:rPr>
                <w:rFonts w:ascii="SassoonPrimaryInfant" w:hAnsi="SassoonPrimaryInfant"/>
                <w:sz w:val="24"/>
                <w:szCs w:val="24"/>
              </w:rPr>
              <w:t>delivers</w:t>
            </w:r>
            <w:proofErr w:type="gramEnd"/>
            <w:r w:rsidRPr="00980706">
              <w:rPr>
                <w:rFonts w:ascii="SassoonPrimaryInfant" w:hAnsi="SassoonPrimaryInfant"/>
                <w:sz w:val="24"/>
                <w:szCs w:val="24"/>
              </w:rPr>
              <w:t xml:space="preserve"> well-structured, engaging lessons which support strong progress.</w:t>
            </w:r>
          </w:p>
          <w:p w14:paraId="3E8A0889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Understands adaptive teaching and how to respond to differing pupil needs.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80B912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Experience of teaching within the primary age range, including mixed-age classes.</w:t>
            </w:r>
          </w:p>
        </w:tc>
      </w:tr>
      <w:tr w:rsidR="008443F3" w:rsidRPr="00980706" w14:paraId="2DFB8E22" w14:textId="77777777" w:rsidTr="00980706">
        <w:trPr>
          <w:trHeight w:val="1538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EA579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t>Assessment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766698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Uses assessment effectively to inform planning, identify next steps and monitor pupil progress.</w:t>
            </w:r>
          </w:p>
          <w:p w14:paraId="3EA947C1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Understands the importance of accurate recording and reporting.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10B68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Experience of using school assessment and tracking systems.</w:t>
            </w:r>
          </w:p>
        </w:tc>
      </w:tr>
      <w:tr w:rsidR="008443F3" w:rsidRPr="00980706" w14:paraId="61B75801" w14:textId="77777777" w:rsidTr="00980706">
        <w:trPr>
          <w:trHeight w:val="2073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99DE57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t>Curriculum knowledge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B5AEFC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Demonstrates secure curriculum knowledge appropriate to the age range taught and a commitment to a broad, balanced and ambitious curriculum.</w:t>
            </w:r>
          </w:p>
          <w:p w14:paraId="2BBA951E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Uses technology appropriately to support teaching and learning.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E1B8C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Knowledge or experience of early reading and systematic synthetic phonics, particularly where relevant to the class taught.</w:t>
            </w:r>
          </w:p>
          <w:p w14:paraId="42B8EF57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A particular curriculum strength or area of interest that could contribute to wider school development.</w:t>
            </w:r>
          </w:p>
        </w:tc>
      </w:tr>
      <w:tr w:rsidR="008443F3" w:rsidRPr="00980706" w14:paraId="26079D3A" w14:textId="77777777" w:rsidTr="004351EB">
        <w:trPr>
          <w:trHeight w:val="1180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DD29AB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t>Meeting individual needs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2FA9BA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Understands how to meet the needs of pupils with SEND, disadvantaged pupils and pupils requiring additional challenge.</w:t>
            </w:r>
          </w:p>
          <w:p w14:paraId="2D45477F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Can implement agreed provision and work constructively with the SENDCo and other professionals.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25F230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Experience of supporting pupils with a range of additional needs.</w:t>
            </w:r>
          </w:p>
        </w:tc>
      </w:tr>
      <w:tr w:rsidR="008443F3" w:rsidRPr="00980706" w14:paraId="1DB35B75" w14:textId="77777777" w:rsidTr="004351EB">
        <w:trPr>
          <w:trHeight w:val="950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163560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lastRenderedPageBreak/>
              <w:t>Behaviour and wellbeing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FCB968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Builds positive relationships with pupils and uses consistent, appropriate approaches to behaviour.</w:t>
            </w:r>
          </w:p>
          <w:p w14:paraId="64F3F244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Creates a safe, inclusive and purposeful learning environment.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20EBCF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Experience of supporting pupils with social, emotional or behavioural needs.</w:t>
            </w:r>
          </w:p>
        </w:tc>
      </w:tr>
      <w:tr w:rsidR="008443F3" w:rsidRPr="00980706" w14:paraId="57875059" w14:textId="77777777" w:rsidTr="004351EB">
        <w:trPr>
          <w:trHeight w:val="1426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CF8512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t>Working with others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9AE2F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Works collaboratively with colleagues and contributes positively to a team.</w:t>
            </w:r>
          </w:p>
          <w:p w14:paraId="6F9B44D2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Works effectively with teaching assistants and other adults supporting pupils.</w:t>
            </w:r>
          </w:p>
          <w:p w14:paraId="03544151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Builds constructive professional relationships with parents and carers.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1A7CA2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Experience of working with external professionals or agencies.</w:t>
            </w:r>
          </w:p>
        </w:tc>
      </w:tr>
      <w:tr w:rsidR="008443F3" w:rsidRPr="00980706" w14:paraId="0884A458" w14:textId="77777777" w:rsidTr="004351EB">
        <w:trPr>
          <w:trHeight w:val="1180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A5B0F4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t>Safeguarding and professional conduct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E2EF22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Demonstrates a clear commitment to safeguarding and promoting the welfare of children.</w:t>
            </w:r>
          </w:p>
          <w:p w14:paraId="40932CB7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Understands the importance of confidentiality, professional conduct, equality and inclusion.</w:t>
            </w:r>
          </w:p>
          <w:p w14:paraId="56660AE1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Is reflective and committed to continuing professional development and meeting the Teachers’ Standards.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2A6659" w14:textId="77777777" w:rsidR="008443F3" w:rsidRPr="00980706" w:rsidRDefault="008443F3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  <w:tr w:rsidR="008443F3" w:rsidRPr="00980706" w14:paraId="676E4C6E" w14:textId="77777777" w:rsidTr="004351EB">
        <w:trPr>
          <w:trHeight w:val="1214"/>
        </w:trPr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7A0343" w14:textId="77777777" w:rsidR="008443F3" w:rsidRPr="00980706" w:rsidRDefault="0086390E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b/>
                <w:sz w:val="24"/>
                <w:szCs w:val="24"/>
              </w:rPr>
              <w:t>Personal qualities</w:t>
            </w:r>
          </w:p>
        </w:tc>
        <w:tc>
          <w:tcPr>
            <w:tcW w:w="4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CCCB4F" w14:textId="77777777" w:rsidR="008443F3" w:rsidRPr="00980706" w:rsidRDefault="2A1BEBA7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Enthusiastic, flexible and reliable.</w:t>
            </w:r>
          </w:p>
          <w:p w14:paraId="3FC18EF4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Communicates clearly and respectfully.</w:t>
            </w:r>
          </w:p>
          <w:p w14:paraId="1E52D7DB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Is well organised and able to manage workload effectively.</w:t>
            </w:r>
          </w:p>
          <w:p w14:paraId="5D925E38" w14:textId="77777777" w:rsidR="008443F3" w:rsidRPr="00980706" w:rsidRDefault="0086390E">
            <w:pPr>
              <w:spacing w:after="20"/>
              <w:rPr>
                <w:rFonts w:ascii="SassoonPrimaryInfant" w:hAnsi="SassoonPrimaryInfant"/>
                <w:sz w:val="24"/>
                <w:szCs w:val="24"/>
              </w:rPr>
            </w:pPr>
            <w:r w:rsidRPr="00980706">
              <w:rPr>
                <w:rFonts w:ascii="SassoonPrimaryInfant" w:hAnsi="SassoonPrimaryInfant"/>
                <w:sz w:val="24"/>
                <w:szCs w:val="24"/>
              </w:rPr>
              <w:t>• Shows commitment to the ethos and wider life of Broadway First School.</w:t>
            </w:r>
          </w:p>
        </w:tc>
        <w:tc>
          <w:tcPr>
            <w:tcW w:w="31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7501D" w14:textId="77777777" w:rsidR="008443F3" w:rsidRPr="00980706" w:rsidRDefault="008443F3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</w:tbl>
    <w:p w14:paraId="674E7D38" w14:textId="77777777" w:rsidR="008443F3" w:rsidRPr="00980706" w:rsidRDefault="0086390E">
      <w:pPr>
        <w:spacing w:before="120"/>
        <w:rPr>
          <w:rFonts w:ascii="SassoonPrimaryInfant" w:hAnsi="SassoonPrimaryInfant"/>
          <w:sz w:val="24"/>
          <w:szCs w:val="24"/>
        </w:rPr>
      </w:pPr>
      <w:r w:rsidRPr="00980706">
        <w:rPr>
          <w:rFonts w:ascii="SassoonPrimaryInfant" w:hAnsi="SassoonPrimaryInfant"/>
          <w:b/>
          <w:sz w:val="24"/>
          <w:szCs w:val="24"/>
        </w:rPr>
        <w:t xml:space="preserve">Selection note: </w:t>
      </w:r>
      <w:r w:rsidRPr="00980706">
        <w:rPr>
          <w:rFonts w:ascii="SassoonPrimaryInfant" w:hAnsi="SassoonPrimaryInfant"/>
          <w:sz w:val="24"/>
          <w:szCs w:val="24"/>
        </w:rPr>
        <w:t>Evidence may be gathered from the application form, references, interview and observed teaching or other selection activities, as appropriate.</w:t>
      </w:r>
    </w:p>
    <w:p w14:paraId="415C8E4F" w14:textId="77777777" w:rsidR="008443F3" w:rsidRPr="00980706" w:rsidRDefault="0086390E">
      <w:pPr>
        <w:rPr>
          <w:rFonts w:ascii="SassoonPrimaryInfant" w:hAnsi="SassoonPrimaryInfant"/>
          <w:sz w:val="24"/>
          <w:szCs w:val="24"/>
        </w:rPr>
      </w:pPr>
      <w:r w:rsidRPr="00980706">
        <w:rPr>
          <w:rFonts w:ascii="SassoonPrimaryInfant" w:hAnsi="SassoonPrimaryInfant"/>
          <w:b/>
          <w:sz w:val="24"/>
          <w:szCs w:val="24"/>
        </w:rPr>
        <w:t xml:space="preserve">Safeguarding: </w:t>
      </w:r>
      <w:r w:rsidRPr="00980706">
        <w:rPr>
          <w:rFonts w:ascii="SassoonPrimaryInfant" w:hAnsi="SassoonPrimaryInfant"/>
          <w:sz w:val="24"/>
          <w:szCs w:val="24"/>
        </w:rPr>
        <w:t>Broadway First School is committed to safeguarding and promoting the welfare of children. The successful candidates will be subject to appropriate pre-employment checks, including an enhanced Disclosure and Barring Service check.</w:t>
      </w:r>
    </w:p>
    <w:sectPr w:rsidR="008443F3" w:rsidRPr="00980706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7919646">
    <w:abstractNumId w:val="8"/>
  </w:num>
  <w:num w:numId="2" w16cid:durableId="1322541672">
    <w:abstractNumId w:val="6"/>
  </w:num>
  <w:num w:numId="3" w16cid:durableId="482700595">
    <w:abstractNumId w:val="5"/>
  </w:num>
  <w:num w:numId="4" w16cid:durableId="850336577">
    <w:abstractNumId w:val="4"/>
  </w:num>
  <w:num w:numId="5" w16cid:durableId="145435492">
    <w:abstractNumId w:val="7"/>
  </w:num>
  <w:num w:numId="6" w16cid:durableId="1078939060">
    <w:abstractNumId w:val="3"/>
  </w:num>
  <w:num w:numId="7" w16cid:durableId="1838231590">
    <w:abstractNumId w:val="2"/>
  </w:num>
  <w:num w:numId="8" w16cid:durableId="1269237470">
    <w:abstractNumId w:val="1"/>
  </w:num>
  <w:num w:numId="9" w16cid:durableId="158256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51EB"/>
    <w:rsid w:val="00535473"/>
    <w:rsid w:val="008443F3"/>
    <w:rsid w:val="00980706"/>
    <w:rsid w:val="00AA1D8D"/>
    <w:rsid w:val="00B47730"/>
    <w:rsid w:val="00CB0664"/>
    <w:rsid w:val="00FC693F"/>
    <w:rsid w:val="04F7D512"/>
    <w:rsid w:val="2A1BEBA7"/>
    <w:rsid w:val="7726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D5AAFE2-F408-4A79-91D7-6BFA7CD24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C8858BF923342B8D0CB51D3217DE3" ma:contentTypeVersion="12" ma:contentTypeDescription="Create a new document." ma:contentTypeScope="" ma:versionID="c22eb2844314d735c8b3dcb6f7b032ff">
  <xsd:schema xmlns:xsd="http://www.w3.org/2001/XMLSchema" xmlns:xs="http://www.w3.org/2001/XMLSchema" xmlns:p="http://schemas.microsoft.com/office/2006/metadata/properties" xmlns:ns2="c53126fe-0819-41e3-92fd-1977ed7ebf5c" xmlns:ns3="632eb0f3-d064-41c7-8b54-bb2aa9016a6f" targetNamespace="http://schemas.microsoft.com/office/2006/metadata/properties" ma:root="true" ma:fieldsID="8ad60f4c951b05c38a67db14735a670a" ns2:_="" ns3:_="">
    <xsd:import namespace="c53126fe-0819-41e3-92fd-1977ed7ebf5c"/>
    <xsd:import namespace="632eb0f3-d064-41c7-8b54-bb2aa9016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126fe-0819-41e3-92fd-1977ed7eb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7771e9-1b3e-4115-8b71-3c89864e9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eb0f3-d064-41c7-8b54-bb2aa9016a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14167f6-ea24-47c4-9b51-c3f2b74f57ae}" ma:internalName="TaxCatchAll" ma:showField="CatchAllData" ma:web="632eb0f3-d064-41c7-8b54-bb2aa9016a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eb0f3-d064-41c7-8b54-bb2aa9016a6f" xsi:nil="true"/>
    <lcf76f155ced4ddcb4097134ff3c332f xmlns="c53126fe-0819-41e3-92fd-1977ed7ebf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2C618E-9A55-4318-9218-7AD68B2D9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48AD9C-AF72-4033-A0D5-65F441596E60}"/>
</file>

<file path=customXml/itemProps4.xml><?xml version="1.0" encoding="utf-8"?>
<ds:datastoreItem xmlns:ds="http://schemas.openxmlformats.org/officeDocument/2006/customXml" ds:itemID="{2D6B0696-6AD1-46EE-AC92-06497E1771D3}">
  <ds:schemaRefs>
    <ds:schemaRef ds:uri="http://schemas.microsoft.com/office/2006/metadata/properties"/>
    <ds:schemaRef ds:uri="http://schemas.microsoft.com/office/infopath/2007/PartnerControls"/>
    <ds:schemaRef ds:uri="632eb0f3-d064-41c7-8b54-bb2aa9016a6f"/>
    <ds:schemaRef ds:uri="c53126fe-0819-41e3-92fd-1977ed7ebf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2925</Characters>
  <Application>Microsoft Office Word</Application>
  <DocSecurity>0</DocSecurity>
  <Lines>24</Lines>
  <Paragraphs>6</Paragraphs>
  <ScaleCrop>false</ScaleCrop>
  <Manager/>
  <Company/>
  <LinksUpToDate>false</LinksUpToDate>
  <CharactersWithSpaces>3432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Poultney</dc:creator>
  <cp:keywords/>
  <dc:description>generated by python-docx</dc:description>
  <cp:lastModifiedBy>Lee Poultney</cp:lastModifiedBy>
  <cp:revision>4</cp:revision>
  <dcterms:created xsi:type="dcterms:W3CDTF">2026-09-22T11:46:00Z</dcterms:created>
  <dcterms:modified xsi:type="dcterms:W3CDTF">2026-09-22T11:53:00Z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0x010100D11C8858BF923342B8D0CB51D3217DE3</vt:lpwstr>
  </property>
  <property fmtid="{D5CDD505-2E9C-101B-9397-08002B2CF9AE}" pid="3" name="GrammarlyDocumentId">
    <vt:lpwstr>52281325-4d07-41f0-b28b-73839e12110c</vt:lpwstr>
  </property>
  <property fmtid="{D5CDD505-2E9C-101B-9397-08002B2CF9AE}" pid="4" name="MediaServiceImageTags">
    <vt:lpwstr/>
  </property>
</Properties>
</file>