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27795" w14:textId="77777777" w:rsidR="00D311FA" w:rsidRPr="00FD530B" w:rsidRDefault="00D311FA" w:rsidP="00FD530B">
      <w:pPr>
        <w:spacing w:line="276" w:lineRule="auto"/>
        <w:rPr>
          <w:rFonts w:cs="Arial"/>
          <w:sz w:val="22"/>
          <w:szCs w:val="22"/>
        </w:rPr>
      </w:pPr>
    </w:p>
    <w:p w14:paraId="0FC6FB99" w14:textId="77777777" w:rsidR="00FD530B" w:rsidRPr="00FD530B" w:rsidRDefault="00FD530B" w:rsidP="00FD530B">
      <w:pPr>
        <w:spacing w:line="276" w:lineRule="auto"/>
        <w:rPr>
          <w:rFonts w:cs="Arial"/>
          <w:sz w:val="22"/>
          <w:szCs w:val="22"/>
        </w:rPr>
      </w:pPr>
    </w:p>
    <w:p w14:paraId="0C247C01" w14:textId="77777777" w:rsidR="00FD530B" w:rsidRPr="00FD530B" w:rsidRDefault="00FD530B" w:rsidP="00FD530B">
      <w:pPr>
        <w:pStyle w:val="Heading1"/>
        <w:spacing w:line="276" w:lineRule="auto"/>
        <w:jc w:val="center"/>
        <w:rPr>
          <w:rFonts w:ascii="Arial" w:hAnsi="Arial" w:cs="Arial"/>
          <w:b/>
          <w:bCs/>
          <w:color w:val="auto"/>
          <w:sz w:val="22"/>
          <w:szCs w:val="22"/>
        </w:rPr>
      </w:pPr>
      <w:r w:rsidRPr="00FD530B">
        <w:rPr>
          <w:rFonts w:ascii="Arial" w:hAnsi="Arial" w:cs="Arial"/>
          <w:b/>
          <w:bCs/>
          <w:color w:val="auto"/>
          <w:sz w:val="22"/>
          <w:szCs w:val="22"/>
        </w:rPr>
        <w:t>JOB DESCRIPTION</w:t>
      </w:r>
    </w:p>
    <w:p w14:paraId="6EB5E9BC" w14:textId="77777777" w:rsidR="00FD530B" w:rsidRPr="00FD530B" w:rsidRDefault="00FD530B" w:rsidP="00FD530B">
      <w:pPr>
        <w:spacing w:line="276" w:lineRule="auto"/>
        <w:jc w:val="center"/>
        <w:rPr>
          <w:rFonts w:cs="Arial"/>
          <w:b/>
          <w:sz w:val="22"/>
          <w:szCs w:val="22"/>
          <w:u w:val="single"/>
        </w:rPr>
      </w:pPr>
    </w:p>
    <w:p w14:paraId="53D4B40D" w14:textId="77777777" w:rsidR="00FD530B" w:rsidRPr="00FD530B" w:rsidRDefault="00FD530B" w:rsidP="00FD530B">
      <w:pPr>
        <w:spacing w:line="276" w:lineRule="auto"/>
        <w:rPr>
          <w:rFonts w:cs="Arial"/>
          <w:bCs/>
          <w:sz w:val="22"/>
          <w:szCs w:val="22"/>
        </w:rPr>
      </w:pPr>
      <w:r w:rsidRPr="00FD530B">
        <w:rPr>
          <w:rFonts w:cs="Arial"/>
          <w:b/>
          <w:sz w:val="22"/>
          <w:szCs w:val="22"/>
        </w:rPr>
        <w:t>Job Title:</w:t>
      </w:r>
      <w:r w:rsidRPr="00FD530B">
        <w:rPr>
          <w:rFonts w:cs="Arial"/>
          <w:bCs/>
          <w:sz w:val="22"/>
          <w:szCs w:val="22"/>
        </w:rPr>
        <w:t xml:space="preserve">  Direct Payments Officer</w:t>
      </w:r>
    </w:p>
    <w:p w14:paraId="220C4026" w14:textId="77777777" w:rsidR="00FD530B" w:rsidRPr="00FD530B" w:rsidRDefault="00FD530B" w:rsidP="00FD530B">
      <w:pPr>
        <w:spacing w:line="276" w:lineRule="auto"/>
        <w:rPr>
          <w:rFonts w:cs="Arial"/>
          <w:bCs/>
          <w:sz w:val="22"/>
          <w:szCs w:val="22"/>
        </w:rPr>
      </w:pPr>
      <w:r w:rsidRPr="00FD530B">
        <w:rPr>
          <w:rFonts w:cs="Arial"/>
          <w:b/>
          <w:sz w:val="22"/>
          <w:szCs w:val="22"/>
        </w:rPr>
        <w:t>Directorate &amp; Section/Unit:</w:t>
      </w:r>
      <w:r w:rsidRPr="00FD530B">
        <w:rPr>
          <w:rFonts w:cs="Arial"/>
          <w:bCs/>
          <w:sz w:val="22"/>
          <w:szCs w:val="22"/>
        </w:rPr>
        <w:t xml:space="preserve">  All Age Disability Service</w:t>
      </w:r>
    </w:p>
    <w:p w14:paraId="4B05BB16" w14:textId="77777777" w:rsidR="00FD530B" w:rsidRPr="00FD530B" w:rsidRDefault="00FD530B" w:rsidP="00FD530B">
      <w:pPr>
        <w:spacing w:line="276" w:lineRule="auto"/>
        <w:rPr>
          <w:rFonts w:cs="Arial"/>
          <w:b/>
          <w:sz w:val="22"/>
          <w:szCs w:val="22"/>
        </w:rPr>
      </w:pPr>
      <w:r w:rsidRPr="00FD530B">
        <w:rPr>
          <w:rFonts w:cs="Arial"/>
          <w:b/>
          <w:sz w:val="22"/>
          <w:szCs w:val="22"/>
        </w:rPr>
        <w:t>Reporting to:</w:t>
      </w:r>
      <w:r w:rsidRPr="00FD530B">
        <w:rPr>
          <w:rFonts w:cs="Arial"/>
          <w:bCs/>
          <w:sz w:val="22"/>
          <w:szCs w:val="22"/>
        </w:rPr>
        <w:t xml:space="preserve">  </w:t>
      </w:r>
      <w:r w:rsidRPr="00FD530B">
        <w:rPr>
          <w:rFonts w:cs="Arial"/>
          <w:b/>
          <w:sz w:val="22"/>
          <w:szCs w:val="22"/>
        </w:rPr>
        <w:t xml:space="preserve"> </w:t>
      </w:r>
      <w:r w:rsidRPr="00FD530B">
        <w:rPr>
          <w:rFonts w:cs="Arial"/>
          <w:bCs/>
          <w:sz w:val="22"/>
          <w:szCs w:val="22"/>
        </w:rPr>
        <w:t>Group Manager for CWD services</w:t>
      </w:r>
    </w:p>
    <w:p w14:paraId="35E70732" w14:textId="77777777" w:rsidR="00FD530B" w:rsidRPr="00FD530B" w:rsidRDefault="00FD530B" w:rsidP="00FD530B">
      <w:pPr>
        <w:spacing w:line="276" w:lineRule="auto"/>
        <w:rPr>
          <w:rFonts w:cs="Arial"/>
          <w:sz w:val="22"/>
          <w:szCs w:val="22"/>
        </w:rPr>
      </w:pPr>
      <w:r w:rsidRPr="00FD530B">
        <w:rPr>
          <w:rFonts w:cs="Arial"/>
          <w:b/>
          <w:sz w:val="22"/>
          <w:szCs w:val="22"/>
        </w:rPr>
        <w:t>Responsible for:</w:t>
      </w:r>
      <w:r w:rsidRPr="00FD530B">
        <w:rPr>
          <w:rFonts w:cs="Arial"/>
          <w:bCs/>
          <w:sz w:val="22"/>
          <w:szCs w:val="22"/>
        </w:rPr>
        <w:t xml:space="preserve"> </w:t>
      </w:r>
      <w:r w:rsidRPr="00FD530B">
        <w:rPr>
          <w:rFonts w:cs="Arial"/>
          <w:sz w:val="22"/>
          <w:szCs w:val="22"/>
          <w:highlight w:val="yellow"/>
        </w:rPr>
        <w:t xml:space="preserve"> </w:t>
      </w:r>
    </w:p>
    <w:p w14:paraId="7B0BD896" w14:textId="77777777" w:rsidR="00FD530B" w:rsidRPr="00FD530B" w:rsidRDefault="00FD530B" w:rsidP="00FD530B">
      <w:pPr>
        <w:spacing w:line="276" w:lineRule="auto"/>
        <w:rPr>
          <w:rFonts w:cs="Arial"/>
          <w:b/>
          <w:sz w:val="22"/>
          <w:szCs w:val="22"/>
        </w:rPr>
      </w:pPr>
      <w:r w:rsidRPr="00FD530B">
        <w:rPr>
          <w:rFonts w:cs="Arial"/>
          <w:b/>
          <w:sz w:val="22"/>
          <w:szCs w:val="22"/>
        </w:rPr>
        <w:t xml:space="preserve">Salary Grade: </w:t>
      </w:r>
      <w:r w:rsidRPr="00FD530B">
        <w:rPr>
          <w:rFonts w:cs="Arial"/>
          <w:bCs/>
          <w:sz w:val="22"/>
          <w:szCs w:val="22"/>
        </w:rPr>
        <w:t>5</w:t>
      </w:r>
      <w:r w:rsidRPr="00FD530B">
        <w:rPr>
          <w:rFonts w:cs="Arial"/>
          <w:b/>
          <w:sz w:val="22"/>
          <w:szCs w:val="22"/>
        </w:rPr>
        <w:tab/>
      </w:r>
    </w:p>
    <w:p w14:paraId="1080E104" w14:textId="29A04B5A" w:rsidR="00FD530B" w:rsidRPr="00FD530B" w:rsidRDefault="00FD530B" w:rsidP="00FD530B">
      <w:pPr>
        <w:spacing w:line="276" w:lineRule="auto"/>
        <w:rPr>
          <w:rFonts w:cs="Arial"/>
          <w:b/>
          <w:sz w:val="22"/>
          <w:szCs w:val="22"/>
        </w:rPr>
      </w:pPr>
      <w:r w:rsidRPr="00FD530B">
        <w:rPr>
          <w:rFonts w:cs="Arial"/>
          <w:b/>
          <w:sz w:val="22"/>
          <w:szCs w:val="22"/>
        </w:rPr>
        <w:t xml:space="preserve">DMA Management Level:  </w:t>
      </w:r>
      <w:r w:rsidRPr="00FD530B">
        <w:rPr>
          <w:rFonts w:cs="Arial"/>
          <w:bCs/>
          <w:sz w:val="22"/>
          <w:szCs w:val="22"/>
        </w:rPr>
        <w:t>Frontline</w:t>
      </w:r>
    </w:p>
    <w:p w14:paraId="3B4506EF" w14:textId="77777777" w:rsidR="00FD530B" w:rsidRPr="00FD530B" w:rsidRDefault="00FD530B" w:rsidP="00FD530B">
      <w:pPr>
        <w:spacing w:line="276" w:lineRule="auto"/>
        <w:rPr>
          <w:rFonts w:cs="Arial"/>
          <w:b/>
          <w:sz w:val="22"/>
          <w:szCs w:val="22"/>
        </w:rPr>
      </w:pPr>
      <w:r w:rsidRPr="00FD530B">
        <w:rPr>
          <w:rFonts w:cs="Arial"/>
          <w:b/>
          <w:sz w:val="22"/>
          <w:szCs w:val="22"/>
        </w:rPr>
        <w:t>DMA Span of Control (Direct Reports):  *</w:t>
      </w:r>
    </w:p>
    <w:p w14:paraId="361DEB78" w14:textId="77777777" w:rsidR="00FD530B" w:rsidRPr="00FD530B" w:rsidRDefault="00FD530B" w:rsidP="00FD530B">
      <w:pPr>
        <w:spacing w:before="120" w:after="120" w:line="276" w:lineRule="auto"/>
        <w:rPr>
          <w:rFonts w:cs="Arial"/>
          <w:b/>
          <w:sz w:val="22"/>
          <w:szCs w:val="22"/>
        </w:rPr>
      </w:pPr>
    </w:p>
    <w:p w14:paraId="7307EB31" w14:textId="77777777" w:rsidR="00FD530B" w:rsidRPr="00FD530B" w:rsidRDefault="00FD530B" w:rsidP="00FD530B">
      <w:pPr>
        <w:spacing w:before="120" w:after="120" w:line="276" w:lineRule="auto"/>
        <w:rPr>
          <w:rFonts w:cs="Arial"/>
          <w:b/>
          <w:sz w:val="22"/>
          <w:szCs w:val="22"/>
        </w:rPr>
      </w:pPr>
    </w:p>
    <w:p w14:paraId="717FFDD7" w14:textId="77777777" w:rsidR="00FD530B" w:rsidRPr="00FD530B" w:rsidRDefault="00FD530B" w:rsidP="00FD530B">
      <w:pPr>
        <w:spacing w:before="120" w:after="120" w:line="276" w:lineRule="auto"/>
        <w:rPr>
          <w:rFonts w:cs="Arial"/>
          <w:b/>
          <w:sz w:val="22"/>
          <w:szCs w:val="22"/>
        </w:rPr>
      </w:pPr>
    </w:p>
    <w:p w14:paraId="6227C64E" w14:textId="11D69E34" w:rsidR="00FD530B" w:rsidRPr="00FD530B" w:rsidRDefault="00FD530B" w:rsidP="00FD530B">
      <w:pPr>
        <w:spacing w:before="120" w:after="120" w:line="276" w:lineRule="auto"/>
        <w:rPr>
          <w:rFonts w:cs="Arial"/>
          <w:b/>
          <w:sz w:val="22"/>
          <w:szCs w:val="22"/>
        </w:rPr>
      </w:pPr>
      <w:r w:rsidRPr="00FD530B">
        <w:rPr>
          <w:rFonts w:cs="Arial"/>
          <w:b/>
          <w:sz w:val="22"/>
          <w:szCs w:val="22"/>
        </w:rPr>
        <w:t>Our People Values:</w:t>
      </w:r>
    </w:p>
    <w:p w14:paraId="4185D523" w14:textId="77777777" w:rsidR="00FD530B" w:rsidRPr="00FD530B" w:rsidRDefault="00FD530B" w:rsidP="00FD530B">
      <w:pPr>
        <w:spacing w:before="120" w:after="120" w:line="276" w:lineRule="auto"/>
        <w:rPr>
          <w:rFonts w:cs="Arial"/>
          <w:b/>
          <w:sz w:val="22"/>
          <w:szCs w:val="22"/>
        </w:rPr>
      </w:pPr>
    </w:p>
    <w:p w14:paraId="464E853E" w14:textId="77777777" w:rsidR="00FD530B" w:rsidRPr="00FD530B" w:rsidRDefault="00FD530B" w:rsidP="00FD530B">
      <w:pPr>
        <w:spacing w:before="120" w:after="120" w:line="276" w:lineRule="auto"/>
        <w:rPr>
          <w:rFonts w:cs="Arial"/>
          <w:sz w:val="22"/>
          <w:szCs w:val="22"/>
        </w:rPr>
      </w:pPr>
      <w:r w:rsidRPr="00FD530B">
        <w:rPr>
          <w:rFonts w:cs="Arial"/>
          <w:sz w:val="22"/>
          <w:szCs w:val="22"/>
        </w:rPr>
        <w:t>To uphold and act in accordance with Worcestershire County Council's values:</w:t>
      </w:r>
    </w:p>
    <w:p w14:paraId="4D5A7A15" w14:textId="77777777" w:rsidR="00FD530B" w:rsidRPr="00FD530B" w:rsidRDefault="00FD530B" w:rsidP="00FD530B">
      <w:pPr>
        <w:pStyle w:val="ListParagraph"/>
        <w:numPr>
          <w:ilvl w:val="0"/>
          <w:numId w:val="4"/>
        </w:numPr>
        <w:spacing w:line="276" w:lineRule="auto"/>
        <w:contextualSpacing w:val="0"/>
        <w:rPr>
          <w:rFonts w:cs="Arial"/>
          <w:sz w:val="22"/>
          <w:szCs w:val="22"/>
        </w:rPr>
      </w:pPr>
      <w:r w:rsidRPr="00FD530B">
        <w:rPr>
          <w:rFonts w:cs="Arial"/>
          <w:b/>
          <w:bCs/>
          <w:i/>
          <w:iCs/>
          <w:sz w:val="22"/>
          <w:szCs w:val="22"/>
        </w:rPr>
        <w:t xml:space="preserve">Customer Focus </w:t>
      </w:r>
      <w:r w:rsidRPr="00FD530B">
        <w:rPr>
          <w:rFonts w:cs="Arial"/>
          <w:b/>
          <w:bCs/>
          <w:i/>
          <w:iCs/>
          <w:sz w:val="22"/>
          <w:szCs w:val="22"/>
        </w:rPr>
        <w:tab/>
        <w:t xml:space="preserve">               -</w:t>
      </w:r>
      <w:r w:rsidRPr="00FD530B">
        <w:rPr>
          <w:rFonts w:cs="Arial"/>
          <w:sz w:val="22"/>
          <w:szCs w:val="22"/>
        </w:rPr>
        <w:t xml:space="preserve"> Ensure delivery of a high-quality service which meets the needs of     </w:t>
      </w:r>
    </w:p>
    <w:p w14:paraId="230A5A50" w14:textId="77777777" w:rsidR="00FD530B" w:rsidRPr="00FD530B" w:rsidRDefault="00FD530B" w:rsidP="00FD530B">
      <w:pPr>
        <w:pStyle w:val="ListParagraph"/>
        <w:spacing w:line="276" w:lineRule="auto"/>
        <w:ind w:left="2160" w:firstLine="720"/>
        <w:rPr>
          <w:rFonts w:cs="Arial"/>
          <w:sz w:val="22"/>
          <w:szCs w:val="22"/>
        </w:rPr>
      </w:pPr>
      <w:r w:rsidRPr="00FD530B">
        <w:rPr>
          <w:rFonts w:cs="Arial"/>
          <w:sz w:val="22"/>
          <w:szCs w:val="22"/>
        </w:rPr>
        <w:t xml:space="preserve">                 customers</w:t>
      </w:r>
    </w:p>
    <w:p w14:paraId="5F376B01" w14:textId="77777777" w:rsidR="00FD530B" w:rsidRPr="00FD530B" w:rsidRDefault="00FD530B" w:rsidP="00FD530B">
      <w:pPr>
        <w:pStyle w:val="ListParagraph"/>
        <w:numPr>
          <w:ilvl w:val="0"/>
          <w:numId w:val="4"/>
        </w:numPr>
        <w:spacing w:line="276" w:lineRule="auto"/>
        <w:contextualSpacing w:val="0"/>
        <w:rPr>
          <w:rFonts w:cs="Arial"/>
          <w:sz w:val="22"/>
          <w:szCs w:val="22"/>
        </w:rPr>
      </w:pPr>
      <w:r w:rsidRPr="00FD530B">
        <w:rPr>
          <w:rFonts w:cs="Arial"/>
          <w:b/>
          <w:bCs/>
          <w:i/>
          <w:iCs/>
          <w:sz w:val="22"/>
          <w:szCs w:val="22"/>
        </w:rPr>
        <w:t xml:space="preserve">Can Do Culture  </w:t>
      </w:r>
      <w:r w:rsidRPr="00FD530B">
        <w:rPr>
          <w:rFonts w:cs="Arial"/>
          <w:b/>
          <w:bCs/>
          <w:i/>
          <w:iCs/>
          <w:sz w:val="22"/>
          <w:szCs w:val="22"/>
        </w:rPr>
        <w:tab/>
        <w:t xml:space="preserve">               -</w:t>
      </w:r>
      <w:r w:rsidRPr="00FD530B">
        <w:rPr>
          <w:rFonts w:cs="Arial"/>
          <w:sz w:val="22"/>
          <w:szCs w:val="22"/>
        </w:rPr>
        <w:t xml:space="preserve"> Be proactive to achieve excellence, finding solutions and creative   </w:t>
      </w:r>
    </w:p>
    <w:p w14:paraId="6C10EB30" w14:textId="77777777" w:rsidR="00FD530B" w:rsidRPr="00FD530B" w:rsidRDefault="00FD530B" w:rsidP="00FD530B">
      <w:pPr>
        <w:pStyle w:val="ListParagraph"/>
        <w:spacing w:line="276" w:lineRule="auto"/>
        <w:ind w:left="2520" w:firstLine="360"/>
        <w:rPr>
          <w:rFonts w:cs="Arial"/>
          <w:sz w:val="22"/>
          <w:szCs w:val="22"/>
        </w:rPr>
      </w:pPr>
      <w:r w:rsidRPr="00FD530B">
        <w:rPr>
          <w:rFonts w:cs="Arial"/>
          <w:sz w:val="22"/>
          <w:szCs w:val="22"/>
        </w:rPr>
        <w:t xml:space="preserve">                 ways of working</w:t>
      </w:r>
    </w:p>
    <w:p w14:paraId="601B8ADE" w14:textId="77777777" w:rsidR="00FD530B" w:rsidRPr="00FD530B" w:rsidRDefault="00FD530B" w:rsidP="00FD530B">
      <w:pPr>
        <w:pStyle w:val="ListParagraph"/>
        <w:numPr>
          <w:ilvl w:val="0"/>
          <w:numId w:val="4"/>
        </w:numPr>
        <w:spacing w:line="276" w:lineRule="auto"/>
        <w:contextualSpacing w:val="0"/>
        <w:rPr>
          <w:rFonts w:cs="Arial"/>
          <w:sz w:val="22"/>
          <w:szCs w:val="22"/>
        </w:rPr>
      </w:pPr>
      <w:r w:rsidRPr="00FD530B">
        <w:rPr>
          <w:rFonts w:cs="Arial"/>
          <w:b/>
          <w:bCs/>
          <w:i/>
          <w:iCs/>
          <w:sz w:val="22"/>
          <w:szCs w:val="22"/>
        </w:rPr>
        <w:t>Freedom within Boundaries -</w:t>
      </w:r>
      <w:r w:rsidRPr="00FD530B">
        <w:rPr>
          <w:rFonts w:cs="Arial"/>
          <w:sz w:val="22"/>
          <w:szCs w:val="22"/>
        </w:rPr>
        <w:t xml:space="preserve"> Make constructive change through cohesive decision making,                </w:t>
      </w:r>
    </w:p>
    <w:p w14:paraId="1BAB5F5C" w14:textId="77777777" w:rsidR="00FD530B" w:rsidRPr="00FD530B" w:rsidRDefault="00FD530B" w:rsidP="00FD530B">
      <w:pPr>
        <w:pStyle w:val="ListParagraph"/>
        <w:spacing w:line="276" w:lineRule="auto"/>
        <w:ind w:left="2880" w:firstLine="720"/>
        <w:rPr>
          <w:rFonts w:cs="Arial"/>
          <w:sz w:val="22"/>
          <w:szCs w:val="22"/>
        </w:rPr>
      </w:pPr>
      <w:r w:rsidRPr="00FD530B">
        <w:rPr>
          <w:rFonts w:cs="Arial"/>
          <w:sz w:val="22"/>
          <w:szCs w:val="22"/>
        </w:rPr>
        <w:t xml:space="preserve">      ensuring services are responsive.</w:t>
      </w:r>
    </w:p>
    <w:p w14:paraId="7CBF3994" w14:textId="77777777" w:rsidR="00FD530B" w:rsidRPr="00FD530B" w:rsidRDefault="00FD530B" w:rsidP="00FD530B">
      <w:pPr>
        <w:spacing w:line="276" w:lineRule="auto"/>
        <w:rPr>
          <w:rFonts w:cs="Arial"/>
          <w:b/>
          <w:sz w:val="22"/>
          <w:szCs w:val="22"/>
        </w:rPr>
      </w:pPr>
    </w:p>
    <w:p w14:paraId="4F10DBC6" w14:textId="77777777" w:rsidR="00FD530B" w:rsidRPr="00FD530B" w:rsidRDefault="00FD530B" w:rsidP="00FD530B">
      <w:pPr>
        <w:pStyle w:val="NormalWeb"/>
        <w:spacing w:line="276" w:lineRule="auto"/>
        <w:rPr>
          <w:rFonts w:ascii="Arial" w:hAnsi="Arial" w:cs="Arial"/>
          <w:b/>
          <w:bCs/>
          <w:color w:val="000000"/>
          <w:sz w:val="22"/>
          <w:szCs w:val="22"/>
        </w:rPr>
      </w:pPr>
      <w:r w:rsidRPr="00FD530B">
        <w:rPr>
          <w:rFonts w:ascii="Arial" w:hAnsi="Arial" w:cs="Arial"/>
          <w:b/>
          <w:bCs/>
          <w:color w:val="000000"/>
          <w:sz w:val="22"/>
          <w:szCs w:val="22"/>
        </w:rPr>
        <w:t>Purpose of job:</w:t>
      </w:r>
    </w:p>
    <w:p w14:paraId="54CC2241" w14:textId="77777777" w:rsidR="00FD530B" w:rsidRPr="00FD530B" w:rsidRDefault="00FD530B" w:rsidP="00FD530B">
      <w:pPr>
        <w:pStyle w:val="NormalWeb"/>
        <w:numPr>
          <w:ilvl w:val="0"/>
          <w:numId w:val="4"/>
        </w:numPr>
        <w:spacing w:line="276" w:lineRule="auto"/>
        <w:rPr>
          <w:rFonts w:ascii="Arial" w:hAnsi="Arial" w:cs="Arial"/>
          <w:color w:val="000000"/>
          <w:sz w:val="22"/>
          <w:szCs w:val="22"/>
        </w:rPr>
      </w:pPr>
      <w:r w:rsidRPr="00FD530B">
        <w:rPr>
          <w:rFonts w:ascii="Arial" w:hAnsi="Arial" w:cs="Arial"/>
          <w:color w:val="000000"/>
          <w:sz w:val="22"/>
          <w:szCs w:val="22"/>
        </w:rPr>
        <w:t xml:space="preserve">To support the </w:t>
      </w:r>
      <w:proofErr w:type="gramStart"/>
      <w:r w:rsidRPr="00FD530B">
        <w:rPr>
          <w:rFonts w:ascii="Arial" w:hAnsi="Arial" w:cs="Arial"/>
          <w:color w:val="000000"/>
          <w:sz w:val="22"/>
          <w:szCs w:val="22"/>
        </w:rPr>
        <w:t>All Age</w:t>
      </w:r>
      <w:proofErr w:type="gramEnd"/>
      <w:r w:rsidRPr="00FD530B">
        <w:rPr>
          <w:rFonts w:ascii="Arial" w:hAnsi="Arial" w:cs="Arial"/>
          <w:color w:val="000000"/>
          <w:sz w:val="22"/>
          <w:szCs w:val="22"/>
        </w:rPr>
        <w:t xml:space="preserve"> Disability Service in providing strategic, statutory and core financial services to directly support the Council in helping to maintain, improve and deliver frontline services for Worcestershire’s customers, residents.</w:t>
      </w:r>
    </w:p>
    <w:p w14:paraId="364B03F6" w14:textId="77777777" w:rsidR="00FD530B" w:rsidRPr="0009149E" w:rsidRDefault="00FD530B" w:rsidP="00FD530B">
      <w:pPr>
        <w:pStyle w:val="NormalWeb"/>
        <w:spacing w:line="276" w:lineRule="auto"/>
        <w:rPr>
          <w:rFonts w:ascii="Arial" w:hAnsi="Arial" w:cs="Arial"/>
          <w:sz w:val="22"/>
          <w:szCs w:val="22"/>
        </w:rPr>
      </w:pPr>
      <w:r w:rsidRPr="0009149E">
        <w:rPr>
          <w:rFonts w:ascii="Arial" w:hAnsi="Arial" w:cs="Arial"/>
          <w:sz w:val="22"/>
          <w:szCs w:val="22"/>
        </w:rPr>
        <w:t>This will include:</w:t>
      </w:r>
    </w:p>
    <w:p w14:paraId="76E3C0DE" w14:textId="08BE1FF6" w:rsidR="00FD530B" w:rsidRPr="00FD530B" w:rsidRDefault="00FD530B" w:rsidP="00FD530B">
      <w:pPr>
        <w:pStyle w:val="NormalWeb"/>
        <w:numPr>
          <w:ilvl w:val="0"/>
          <w:numId w:val="4"/>
        </w:numPr>
        <w:spacing w:line="276" w:lineRule="auto"/>
        <w:rPr>
          <w:rFonts w:ascii="Arial" w:hAnsi="Arial" w:cs="Arial"/>
          <w:color w:val="000000"/>
          <w:sz w:val="22"/>
          <w:szCs w:val="22"/>
        </w:rPr>
      </w:pPr>
      <w:r w:rsidRPr="00FD530B">
        <w:rPr>
          <w:rFonts w:ascii="Arial" w:hAnsi="Arial" w:cs="Arial"/>
          <w:color w:val="000000"/>
          <w:sz w:val="22"/>
          <w:szCs w:val="22"/>
        </w:rPr>
        <w:t>To drive, develop, and provide effective and proactive challenge to the Direct Payment processes within their remit across the AAD services.</w:t>
      </w:r>
    </w:p>
    <w:p w14:paraId="1A6AEFF3" w14:textId="0146D0AF" w:rsidR="00FD530B" w:rsidRPr="00FD530B" w:rsidRDefault="00FD530B" w:rsidP="00FD530B">
      <w:pPr>
        <w:pStyle w:val="NormalWeb"/>
        <w:numPr>
          <w:ilvl w:val="0"/>
          <w:numId w:val="4"/>
        </w:numPr>
        <w:spacing w:line="276" w:lineRule="auto"/>
        <w:rPr>
          <w:rFonts w:ascii="Arial" w:hAnsi="Arial" w:cs="Arial"/>
          <w:color w:val="000000"/>
          <w:sz w:val="22"/>
          <w:szCs w:val="22"/>
        </w:rPr>
      </w:pPr>
      <w:r w:rsidRPr="00FD530B">
        <w:rPr>
          <w:rFonts w:ascii="Arial" w:hAnsi="Arial" w:cs="Arial"/>
          <w:color w:val="000000"/>
          <w:sz w:val="22"/>
          <w:szCs w:val="22"/>
        </w:rPr>
        <w:t>To provide support to internal and external customers with information advice, research and guidance as required and to ensure that resources available are used effectively</w:t>
      </w:r>
    </w:p>
    <w:p w14:paraId="1383F4F4" w14:textId="14C07410" w:rsidR="00FD530B" w:rsidRPr="00FD530B" w:rsidRDefault="00FD530B" w:rsidP="00FD530B">
      <w:pPr>
        <w:pStyle w:val="NormalWeb"/>
        <w:numPr>
          <w:ilvl w:val="0"/>
          <w:numId w:val="4"/>
        </w:numPr>
        <w:spacing w:line="276" w:lineRule="auto"/>
        <w:rPr>
          <w:rFonts w:ascii="Arial" w:hAnsi="Arial" w:cs="Arial"/>
          <w:color w:val="000000"/>
          <w:sz w:val="22"/>
          <w:szCs w:val="22"/>
        </w:rPr>
      </w:pPr>
      <w:r w:rsidRPr="00FD530B">
        <w:rPr>
          <w:rFonts w:ascii="Arial" w:hAnsi="Arial" w:cs="Arial"/>
          <w:color w:val="000000"/>
          <w:sz w:val="22"/>
          <w:szCs w:val="22"/>
        </w:rPr>
        <w:t>To work as part of a cohesive team assisting to ensure the service is responsive, flexible, efficient and customer focused</w:t>
      </w:r>
    </w:p>
    <w:p w14:paraId="232F3E88" w14:textId="5F8A09A3" w:rsidR="00FD530B" w:rsidRPr="00FD530B" w:rsidRDefault="00FD530B" w:rsidP="00FD530B">
      <w:pPr>
        <w:pStyle w:val="NormalWeb"/>
        <w:numPr>
          <w:ilvl w:val="0"/>
          <w:numId w:val="4"/>
        </w:numPr>
        <w:spacing w:line="276" w:lineRule="auto"/>
        <w:rPr>
          <w:rFonts w:ascii="Arial" w:hAnsi="Arial" w:cs="Arial"/>
          <w:color w:val="000000"/>
          <w:sz w:val="22"/>
          <w:szCs w:val="22"/>
        </w:rPr>
      </w:pPr>
      <w:r w:rsidRPr="00FD530B">
        <w:rPr>
          <w:rFonts w:ascii="Arial" w:hAnsi="Arial" w:cs="Arial"/>
          <w:color w:val="000000"/>
          <w:sz w:val="22"/>
          <w:szCs w:val="22"/>
        </w:rPr>
        <w:lastRenderedPageBreak/>
        <w:t>To ensure that Authority and Directorate financial procedures and statutory requirements are applied effectively and are in accordance with the scheme of delegation and financial regulations</w:t>
      </w:r>
    </w:p>
    <w:p w14:paraId="15913B4A" w14:textId="4033ED9C" w:rsidR="00FD530B" w:rsidRPr="00FD530B" w:rsidRDefault="00FD530B" w:rsidP="00FD530B">
      <w:pPr>
        <w:pStyle w:val="NormalWeb"/>
        <w:numPr>
          <w:ilvl w:val="0"/>
          <w:numId w:val="4"/>
        </w:numPr>
        <w:spacing w:line="276" w:lineRule="auto"/>
        <w:rPr>
          <w:rFonts w:ascii="Arial" w:hAnsi="Arial" w:cs="Arial"/>
          <w:color w:val="000000"/>
          <w:sz w:val="22"/>
          <w:szCs w:val="22"/>
        </w:rPr>
      </w:pPr>
      <w:r w:rsidRPr="00FD530B">
        <w:rPr>
          <w:rFonts w:ascii="Arial" w:hAnsi="Arial" w:cs="Arial"/>
          <w:color w:val="000000"/>
          <w:sz w:val="22"/>
          <w:szCs w:val="22"/>
        </w:rPr>
        <w:t>To provide excellent customer service with responsibility for owning the progress of complex customer queries by thoroughly investigating, gathering information, and consulting as appropriate</w:t>
      </w:r>
    </w:p>
    <w:p w14:paraId="1424439E" w14:textId="19FABDB5" w:rsidR="00FD530B" w:rsidRPr="00FD530B" w:rsidRDefault="00FD530B" w:rsidP="00FD530B">
      <w:pPr>
        <w:pStyle w:val="NormalWeb"/>
        <w:numPr>
          <w:ilvl w:val="0"/>
          <w:numId w:val="4"/>
        </w:numPr>
        <w:spacing w:line="276" w:lineRule="auto"/>
        <w:rPr>
          <w:rFonts w:ascii="Arial" w:hAnsi="Arial" w:cs="Arial"/>
          <w:color w:val="000000"/>
          <w:sz w:val="22"/>
          <w:szCs w:val="22"/>
        </w:rPr>
      </w:pPr>
      <w:r w:rsidRPr="00FD530B">
        <w:rPr>
          <w:rFonts w:ascii="Arial" w:hAnsi="Arial" w:cs="Arial"/>
          <w:color w:val="000000"/>
          <w:sz w:val="22"/>
          <w:szCs w:val="22"/>
        </w:rPr>
        <w:t>To proactively problem solve, suggesting innovative resolutions and consistently understand and contribute to the team goals and demonstrate defined key behaviours</w:t>
      </w:r>
    </w:p>
    <w:p w14:paraId="4E42B9D2" w14:textId="77777777" w:rsidR="00FD530B" w:rsidRPr="00FD530B" w:rsidRDefault="00FD530B" w:rsidP="00FD530B">
      <w:pPr>
        <w:pStyle w:val="Heading2"/>
        <w:spacing w:line="276" w:lineRule="auto"/>
        <w:rPr>
          <w:rFonts w:ascii="Arial" w:hAnsi="Arial" w:cs="Arial"/>
          <w:sz w:val="22"/>
          <w:szCs w:val="22"/>
        </w:rPr>
      </w:pPr>
    </w:p>
    <w:p w14:paraId="70DF9AAF" w14:textId="77777777" w:rsidR="00FD530B" w:rsidRPr="00FD530B" w:rsidRDefault="00FD530B" w:rsidP="00FD530B">
      <w:pPr>
        <w:pStyle w:val="Heading2"/>
        <w:spacing w:line="276" w:lineRule="auto"/>
        <w:rPr>
          <w:rFonts w:ascii="Arial" w:hAnsi="Arial" w:cs="Arial"/>
          <w:b/>
          <w:bCs/>
          <w:color w:val="auto"/>
          <w:sz w:val="22"/>
          <w:szCs w:val="22"/>
        </w:rPr>
      </w:pPr>
      <w:r w:rsidRPr="00FD530B">
        <w:rPr>
          <w:rFonts w:ascii="Arial" w:hAnsi="Arial" w:cs="Arial"/>
          <w:b/>
          <w:bCs/>
          <w:color w:val="auto"/>
          <w:sz w:val="22"/>
          <w:szCs w:val="22"/>
        </w:rPr>
        <w:t>Main Activities &amp; Responsibilities:</w:t>
      </w:r>
      <w:r w:rsidRPr="00FD530B">
        <w:rPr>
          <w:rFonts w:ascii="Arial" w:hAnsi="Arial" w:cs="Arial"/>
          <w:b/>
          <w:bCs/>
          <w:color w:val="auto"/>
          <w:sz w:val="22"/>
          <w:szCs w:val="22"/>
        </w:rPr>
        <w:tab/>
      </w:r>
    </w:p>
    <w:p w14:paraId="4D3E0CE8" w14:textId="77777777" w:rsidR="00FD530B" w:rsidRPr="00FD530B" w:rsidRDefault="00FD530B" w:rsidP="00FD530B">
      <w:pPr>
        <w:pStyle w:val="Heading2"/>
        <w:spacing w:line="276" w:lineRule="auto"/>
        <w:rPr>
          <w:rFonts w:ascii="Arial" w:hAnsi="Arial" w:cs="Arial"/>
          <w:b/>
          <w:bCs/>
          <w:color w:val="auto"/>
          <w:sz w:val="22"/>
          <w:szCs w:val="22"/>
        </w:rPr>
      </w:pPr>
      <w:r w:rsidRPr="00FD530B">
        <w:rPr>
          <w:rFonts w:ascii="Arial" w:hAnsi="Arial" w:cs="Arial"/>
          <w:b/>
          <w:bCs/>
          <w:color w:val="auto"/>
          <w:sz w:val="22"/>
          <w:szCs w:val="22"/>
        </w:rPr>
        <w:tab/>
      </w:r>
    </w:p>
    <w:p w14:paraId="6081F852" w14:textId="081D977E" w:rsidR="00FD530B" w:rsidRPr="00FD530B" w:rsidRDefault="00FD530B" w:rsidP="00FD530B">
      <w:pPr>
        <w:pStyle w:val="ListParagraph"/>
        <w:numPr>
          <w:ilvl w:val="0"/>
          <w:numId w:val="14"/>
        </w:numPr>
        <w:spacing w:line="276" w:lineRule="auto"/>
      </w:pPr>
      <w:r w:rsidRPr="00FD530B">
        <w:t>Providing information, advice and support to internal and external customers:</w:t>
      </w:r>
    </w:p>
    <w:p w14:paraId="3608F7B5" w14:textId="5C945426" w:rsidR="00FD530B" w:rsidRPr="00FD530B" w:rsidRDefault="00FD530B" w:rsidP="00FD530B">
      <w:pPr>
        <w:pStyle w:val="ListParagraph"/>
        <w:numPr>
          <w:ilvl w:val="0"/>
          <w:numId w:val="14"/>
        </w:numPr>
        <w:spacing w:line="276" w:lineRule="auto"/>
      </w:pPr>
      <w:r w:rsidRPr="00FD530B">
        <w:t>Provide information, advice and support to internal and external customers on all aspects of the service (e.g. COP, DPA, CCA etc.) and ensure financial governance is adhered to. This will include parents, AAD team members and external DP support providers.</w:t>
      </w:r>
    </w:p>
    <w:p w14:paraId="7311E4D6" w14:textId="726346C2" w:rsidR="00FD530B" w:rsidRPr="00FD530B" w:rsidRDefault="00FD530B" w:rsidP="00FD530B">
      <w:pPr>
        <w:pStyle w:val="ListParagraph"/>
        <w:numPr>
          <w:ilvl w:val="0"/>
          <w:numId w:val="14"/>
        </w:numPr>
        <w:spacing w:line="276" w:lineRule="auto"/>
      </w:pPr>
      <w:r w:rsidRPr="00FD530B">
        <w:t xml:space="preserve">To develop best practice approaches to the range of delivered </w:t>
      </w:r>
      <w:proofErr w:type="gramStart"/>
      <w:r w:rsidRPr="00FD530B">
        <w:t>Financial</w:t>
      </w:r>
      <w:proofErr w:type="gramEnd"/>
      <w:r w:rsidRPr="00FD530B">
        <w:t xml:space="preserve"> services and suggest proposals for improvement</w:t>
      </w:r>
    </w:p>
    <w:p w14:paraId="110F1255" w14:textId="6F87A5DB" w:rsidR="00FD530B" w:rsidRPr="00FD530B" w:rsidRDefault="00FD530B" w:rsidP="00FD530B">
      <w:pPr>
        <w:pStyle w:val="ListParagraph"/>
        <w:numPr>
          <w:ilvl w:val="0"/>
          <w:numId w:val="14"/>
        </w:numPr>
        <w:spacing w:line="276" w:lineRule="auto"/>
      </w:pPr>
      <w:r w:rsidRPr="00FD530B">
        <w:t xml:space="preserve">To maintain financial system data records and user settings as appropriate across a range of systems (e.g. </w:t>
      </w:r>
      <w:proofErr w:type="spellStart"/>
      <w:r w:rsidRPr="00FD530B">
        <w:t>ContrOCC</w:t>
      </w:r>
      <w:proofErr w:type="spellEnd"/>
      <w:r w:rsidRPr="00FD530B">
        <w:t>, LCS, E5, etc.</w:t>
      </w:r>
    </w:p>
    <w:p w14:paraId="73513EEC" w14:textId="0ADC0DF3" w:rsidR="00FD530B" w:rsidRPr="00FD530B" w:rsidRDefault="00FD530B" w:rsidP="00FD530B">
      <w:pPr>
        <w:pStyle w:val="ListParagraph"/>
        <w:numPr>
          <w:ilvl w:val="0"/>
          <w:numId w:val="14"/>
        </w:numPr>
        <w:spacing w:line="276" w:lineRule="auto"/>
      </w:pPr>
      <w:r w:rsidRPr="00FD530B">
        <w:t>To support the delivery of FOS services following new developments or government policy changes and advise Management accordingly on the impact and implication of the proposed changes</w:t>
      </w:r>
    </w:p>
    <w:p w14:paraId="0B5F8FE2" w14:textId="7C12ABAE" w:rsidR="00FD530B" w:rsidRPr="00FD530B" w:rsidRDefault="00FD530B" w:rsidP="00FD530B">
      <w:pPr>
        <w:pStyle w:val="ListParagraph"/>
        <w:numPr>
          <w:ilvl w:val="0"/>
          <w:numId w:val="14"/>
        </w:numPr>
        <w:spacing w:line="276" w:lineRule="auto"/>
      </w:pPr>
      <w:r w:rsidRPr="00FD530B">
        <w:t>To provide advice on correct service practices and processes, including communicating these with the team and parent/carers</w:t>
      </w:r>
    </w:p>
    <w:p w14:paraId="2F3161DE" w14:textId="77777777" w:rsidR="00FD530B" w:rsidRDefault="00FD530B" w:rsidP="00FD530B">
      <w:pPr>
        <w:pStyle w:val="ListParagraph"/>
        <w:numPr>
          <w:ilvl w:val="0"/>
          <w:numId w:val="14"/>
        </w:numPr>
        <w:spacing w:line="276" w:lineRule="auto"/>
      </w:pPr>
      <w:r w:rsidRPr="00FD530B">
        <w:t>To provide information and accurate working papers in response to reports, escalations, complaints and  complex queries as appropriate including auditor and Local Government Ombudsman (LGO) queries</w:t>
      </w:r>
      <w:r>
        <w:t xml:space="preserve"> </w:t>
      </w:r>
    </w:p>
    <w:p w14:paraId="06EBC90D" w14:textId="128C65FD" w:rsidR="00FD530B" w:rsidRPr="00FD530B" w:rsidRDefault="00FD530B" w:rsidP="00FD530B">
      <w:pPr>
        <w:pStyle w:val="ListParagraph"/>
        <w:numPr>
          <w:ilvl w:val="0"/>
          <w:numId w:val="14"/>
        </w:numPr>
        <w:spacing w:line="276" w:lineRule="auto"/>
      </w:pPr>
      <w:r>
        <w:t>to re</w:t>
      </w:r>
      <w:r w:rsidRPr="00FD530B">
        <w:t>search best practice information from other organisations and advise management on potential service improvement</w:t>
      </w:r>
    </w:p>
    <w:p w14:paraId="1E8CB577" w14:textId="1C45E6DF" w:rsidR="00FD530B" w:rsidRPr="00FD530B" w:rsidRDefault="00FD530B" w:rsidP="00FD530B">
      <w:pPr>
        <w:pStyle w:val="ListParagraph"/>
        <w:numPr>
          <w:ilvl w:val="0"/>
          <w:numId w:val="14"/>
        </w:numPr>
        <w:spacing w:line="276" w:lineRule="auto"/>
      </w:pPr>
      <w:r w:rsidRPr="00FD530B">
        <w:t>To ensure that SLAs are met for the swift resolution or progression of queries received by liaising with colleagues and other third party and outside bodies e.g. Office of the Public Guardian (OPG), Department for Work and Pensions (DWP); WCC Adults Services Commissioning; as appropriate as well as families and solicitors</w:t>
      </w:r>
    </w:p>
    <w:p w14:paraId="171A637C" w14:textId="40B6B64E" w:rsidR="00FD530B" w:rsidRPr="00FD530B" w:rsidRDefault="00FD530B" w:rsidP="00FD530B">
      <w:pPr>
        <w:pStyle w:val="ListParagraph"/>
        <w:numPr>
          <w:ilvl w:val="0"/>
          <w:numId w:val="14"/>
        </w:numPr>
        <w:spacing w:line="276" w:lineRule="auto"/>
      </w:pPr>
      <w:r w:rsidRPr="00FD530B">
        <w:t>To perform Daily/ Weekly/ Monthly routines in accordance with current procedures and actively identify and advise management of improvements additions and changes.</w:t>
      </w:r>
    </w:p>
    <w:p w14:paraId="6A6749EF" w14:textId="1ECCF5B8" w:rsidR="00FD530B" w:rsidRPr="00FD530B" w:rsidRDefault="00FD530B" w:rsidP="00FD530B">
      <w:pPr>
        <w:pStyle w:val="ListParagraph"/>
        <w:numPr>
          <w:ilvl w:val="0"/>
          <w:numId w:val="14"/>
        </w:numPr>
        <w:spacing w:line="276" w:lineRule="auto"/>
      </w:pPr>
      <w:r w:rsidRPr="00FD530B">
        <w:t>To liaise with, take direction from and collaboratively work with professional colleagues and partners in the best interest of the customer</w:t>
      </w:r>
    </w:p>
    <w:p w14:paraId="178C5761" w14:textId="37FB6571" w:rsidR="00FD530B" w:rsidRPr="00FD530B" w:rsidRDefault="00FD530B" w:rsidP="00FD530B">
      <w:pPr>
        <w:pStyle w:val="ListParagraph"/>
        <w:numPr>
          <w:ilvl w:val="0"/>
          <w:numId w:val="14"/>
        </w:numPr>
        <w:spacing w:line="276" w:lineRule="auto"/>
      </w:pPr>
      <w:r w:rsidRPr="00FD530B">
        <w:t>To provide explanations and working papers for reports, complaints and complex queries as appropriate</w:t>
      </w:r>
    </w:p>
    <w:p w14:paraId="7E00D9E2" w14:textId="426F7279" w:rsidR="00FD530B" w:rsidRPr="00FD530B" w:rsidRDefault="00FD530B" w:rsidP="00FD530B">
      <w:pPr>
        <w:pStyle w:val="ListParagraph"/>
        <w:numPr>
          <w:ilvl w:val="0"/>
          <w:numId w:val="14"/>
        </w:numPr>
        <w:spacing w:line="276" w:lineRule="auto"/>
      </w:pPr>
      <w:r w:rsidRPr="00FD530B">
        <w:lastRenderedPageBreak/>
        <w:t>To proactively support the preparation and submission of service KPIs, SLA's and other relevant statistics; identifying any anomalies and taking ownership to swiftly investigate the cause, impact, and solution before reporting to line manager.</w:t>
      </w:r>
    </w:p>
    <w:p w14:paraId="01B3B568" w14:textId="48875E4E" w:rsidR="00FD530B" w:rsidRPr="00FD530B" w:rsidRDefault="00FD530B" w:rsidP="00FD530B">
      <w:pPr>
        <w:pStyle w:val="ListParagraph"/>
        <w:numPr>
          <w:ilvl w:val="0"/>
          <w:numId w:val="14"/>
        </w:numPr>
        <w:spacing w:line="276" w:lineRule="auto"/>
      </w:pPr>
      <w:r w:rsidRPr="00FD530B">
        <w:t>To deliver tasks to ensure service requirements and deadlines are consistently met.</w:t>
      </w:r>
    </w:p>
    <w:p w14:paraId="66430576" w14:textId="0C39A1B8" w:rsidR="00FD530B" w:rsidRPr="00FD530B" w:rsidRDefault="00FD530B" w:rsidP="00FD530B">
      <w:pPr>
        <w:pStyle w:val="ListParagraph"/>
        <w:numPr>
          <w:ilvl w:val="0"/>
          <w:numId w:val="14"/>
        </w:numPr>
        <w:spacing w:line="276" w:lineRule="auto"/>
      </w:pPr>
      <w:r w:rsidRPr="00FD530B">
        <w:t>To work closely with the BSO’s across the AAD teams.</w:t>
      </w:r>
    </w:p>
    <w:p w14:paraId="34355FEE" w14:textId="19FDB8FB" w:rsidR="00FD530B" w:rsidRDefault="00FD530B" w:rsidP="00FD530B">
      <w:pPr>
        <w:pStyle w:val="ListParagraph"/>
        <w:numPr>
          <w:ilvl w:val="0"/>
          <w:numId w:val="14"/>
        </w:numPr>
        <w:spacing w:line="276" w:lineRule="auto"/>
      </w:pPr>
      <w:r w:rsidRPr="00FD530B">
        <w:t>Keeping an up-to-date record of all DP packages.</w:t>
      </w:r>
    </w:p>
    <w:p w14:paraId="461817ED" w14:textId="77777777" w:rsidR="00C41FF2" w:rsidRDefault="00C41FF2" w:rsidP="00C41FF2">
      <w:pPr>
        <w:spacing w:line="276" w:lineRule="auto"/>
      </w:pPr>
    </w:p>
    <w:p w14:paraId="651FE278" w14:textId="313C32F3" w:rsidR="00C41FF2" w:rsidRDefault="00C41FF2" w:rsidP="00C41FF2">
      <w:pPr>
        <w:contextualSpacing/>
        <w:rPr>
          <w:rFonts w:cs="Arial"/>
          <w:b/>
          <w:szCs w:val="23"/>
        </w:rPr>
      </w:pPr>
      <w:r>
        <w:rPr>
          <w:rFonts w:cs="Arial"/>
          <w:b/>
          <w:szCs w:val="23"/>
        </w:rPr>
        <w:t>Supervisory</w:t>
      </w:r>
      <w:r w:rsidRPr="0081036B">
        <w:rPr>
          <w:rFonts w:cs="Arial"/>
          <w:b/>
          <w:szCs w:val="23"/>
        </w:rPr>
        <w:t xml:space="preserve"> responsibilities &amp; development:</w:t>
      </w:r>
    </w:p>
    <w:p w14:paraId="133FFD73" w14:textId="77777777" w:rsidR="00C41FF2" w:rsidRPr="0081036B" w:rsidRDefault="00C41FF2" w:rsidP="00C41FF2">
      <w:pPr>
        <w:contextualSpacing/>
        <w:rPr>
          <w:rFonts w:cs="Arial"/>
          <w:b/>
          <w:szCs w:val="23"/>
        </w:rPr>
      </w:pPr>
    </w:p>
    <w:p w14:paraId="18EACED1" w14:textId="19315363" w:rsidR="00C41FF2" w:rsidRPr="0081036B" w:rsidRDefault="00C41FF2" w:rsidP="00C41FF2">
      <w:pPr>
        <w:numPr>
          <w:ilvl w:val="0"/>
          <w:numId w:val="17"/>
        </w:numPr>
        <w:spacing w:after="120"/>
        <w:ind w:left="284" w:hanging="284"/>
        <w:rPr>
          <w:rFonts w:cs="Arial"/>
          <w:szCs w:val="23"/>
        </w:rPr>
      </w:pPr>
      <w:r w:rsidRPr="0081036B">
        <w:rPr>
          <w:rFonts w:cs="Arial"/>
          <w:szCs w:val="23"/>
        </w:rPr>
        <w:t xml:space="preserve">To ensure the delivery of an effective, high performance, customer focussed </w:t>
      </w:r>
      <w:r>
        <w:rPr>
          <w:rFonts w:cs="Arial"/>
          <w:szCs w:val="23"/>
        </w:rPr>
        <w:t xml:space="preserve">  </w:t>
      </w:r>
      <w:r w:rsidRPr="0081036B">
        <w:rPr>
          <w:rFonts w:cs="Arial"/>
          <w:szCs w:val="23"/>
        </w:rPr>
        <w:t>service that is continuously improving</w:t>
      </w:r>
    </w:p>
    <w:p w14:paraId="030CD796" w14:textId="7C586066" w:rsidR="00C41FF2" w:rsidRPr="0081036B" w:rsidRDefault="00C41FF2" w:rsidP="00C41FF2">
      <w:pPr>
        <w:numPr>
          <w:ilvl w:val="0"/>
          <w:numId w:val="17"/>
        </w:numPr>
        <w:spacing w:after="120"/>
        <w:ind w:left="284" w:hanging="284"/>
        <w:rPr>
          <w:rFonts w:cs="Arial"/>
          <w:szCs w:val="23"/>
        </w:rPr>
      </w:pPr>
      <w:r w:rsidRPr="0081036B">
        <w:rPr>
          <w:rFonts w:cs="Arial"/>
          <w:szCs w:val="23"/>
        </w:rPr>
        <w:t>To deputise as appropriate for the Senior Officer</w:t>
      </w:r>
    </w:p>
    <w:p w14:paraId="1EB736B0" w14:textId="28254B5B" w:rsidR="00C41FF2" w:rsidRPr="0081036B" w:rsidRDefault="00C41FF2" w:rsidP="00C41FF2">
      <w:pPr>
        <w:numPr>
          <w:ilvl w:val="0"/>
          <w:numId w:val="17"/>
        </w:numPr>
        <w:spacing w:after="120"/>
        <w:ind w:left="284" w:hanging="284"/>
        <w:rPr>
          <w:rFonts w:cs="Arial"/>
          <w:szCs w:val="23"/>
        </w:rPr>
      </w:pPr>
      <w:r w:rsidRPr="0081036B">
        <w:rPr>
          <w:rFonts w:cs="Arial"/>
          <w:szCs w:val="23"/>
        </w:rPr>
        <w:t xml:space="preserve">To support Senior </w:t>
      </w:r>
      <w:r>
        <w:rPr>
          <w:rFonts w:cs="Arial"/>
          <w:szCs w:val="23"/>
        </w:rPr>
        <w:t>Manager</w:t>
      </w:r>
      <w:r w:rsidRPr="0081036B">
        <w:rPr>
          <w:rFonts w:cs="Arial"/>
          <w:szCs w:val="23"/>
        </w:rPr>
        <w:t xml:space="preserve"> in the development of the service ensuring consistency of approach across the council </w:t>
      </w:r>
    </w:p>
    <w:p w14:paraId="063B9734" w14:textId="77777777" w:rsidR="00C41FF2" w:rsidRDefault="00C41FF2" w:rsidP="00C41FF2">
      <w:pPr>
        <w:spacing w:line="276" w:lineRule="auto"/>
      </w:pPr>
    </w:p>
    <w:p w14:paraId="79EBEE8D" w14:textId="77777777" w:rsidR="00C41FF2" w:rsidRPr="0081036B" w:rsidRDefault="00C41FF2" w:rsidP="00C41FF2">
      <w:pPr>
        <w:contextualSpacing/>
        <w:rPr>
          <w:rFonts w:cs="Arial"/>
          <w:b/>
          <w:szCs w:val="23"/>
        </w:rPr>
      </w:pPr>
      <w:r w:rsidRPr="0081036B">
        <w:rPr>
          <w:rFonts w:cs="Arial"/>
          <w:b/>
          <w:szCs w:val="23"/>
        </w:rPr>
        <w:t>Individual responsibilities &amp; development to team:</w:t>
      </w:r>
    </w:p>
    <w:p w14:paraId="6B2BA19D" w14:textId="77777777" w:rsidR="00C41FF2" w:rsidRPr="0081036B" w:rsidRDefault="00C41FF2" w:rsidP="00C41FF2">
      <w:pPr>
        <w:numPr>
          <w:ilvl w:val="0"/>
          <w:numId w:val="17"/>
        </w:numPr>
        <w:spacing w:after="120"/>
        <w:ind w:left="284" w:hanging="284"/>
        <w:rPr>
          <w:rFonts w:cs="Arial"/>
          <w:szCs w:val="23"/>
        </w:rPr>
      </w:pPr>
      <w:r w:rsidRPr="0081036B">
        <w:rPr>
          <w:rFonts w:cs="Arial"/>
          <w:szCs w:val="23"/>
        </w:rPr>
        <w:t>To maintain an effective and relevant working knowledge of financial and service specific legislation</w:t>
      </w:r>
    </w:p>
    <w:p w14:paraId="03E3F0C3" w14:textId="77777777" w:rsidR="00C41FF2" w:rsidRPr="0081036B" w:rsidRDefault="00C41FF2" w:rsidP="00C41FF2">
      <w:pPr>
        <w:numPr>
          <w:ilvl w:val="0"/>
          <w:numId w:val="17"/>
        </w:numPr>
        <w:spacing w:after="120"/>
        <w:ind w:left="284" w:hanging="284"/>
        <w:rPr>
          <w:rFonts w:cs="Arial"/>
          <w:szCs w:val="23"/>
        </w:rPr>
      </w:pPr>
      <w:r w:rsidRPr="0081036B">
        <w:rPr>
          <w:rFonts w:cs="Arial"/>
          <w:szCs w:val="23"/>
        </w:rPr>
        <w:t>To maintain a current knowledge of developments in professional practice including a programme of self-development to ensure skills, knowledge and understanding are maintained and enhanced</w:t>
      </w:r>
    </w:p>
    <w:p w14:paraId="5A980B88" w14:textId="77777777" w:rsidR="00C41FF2" w:rsidRPr="0081036B" w:rsidRDefault="00C41FF2" w:rsidP="00C41FF2">
      <w:pPr>
        <w:numPr>
          <w:ilvl w:val="0"/>
          <w:numId w:val="17"/>
        </w:numPr>
        <w:spacing w:after="120"/>
        <w:ind w:left="284" w:hanging="284"/>
        <w:rPr>
          <w:rFonts w:cs="Arial"/>
          <w:szCs w:val="23"/>
        </w:rPr>
      </w:pPr>
      <w:r w:rsidRPr="0081036B">
        <w:rPr>
          <w:rFonts w:cs="Arial"/>
          <w:szCs w:val="23"/>
        </w:rPr>
        <w:t xml:space="preserve">To ensure a personal responsibility for Continuous Professional Development </w:t>
      </w:r>
    </w:p>
    <w:p w14:paraId="15FF3E12" w14:textId="77777777" w:rsidR="00C41FF2" w:rsidRPr="0081036B" w:rsidRDefault="00C41FF2" w:rsidP="00C41FF2">
      <w:pPr>
        <w:numPr>
          <w:ilvl w:val="0"/>
          <w:numId w:val="17"/>
        </w:numPr>
        <w:spacing w:after="120"/>
        <w:ind w:left="284" w:hanging="284"/>
        <w:rPr>
          <w:rFonts w:cs="Arial"/>
          <w:szCs w:val="23"/>
        </w:rPr>
      </w:pPr>
      <w:r w:rsidRPr="0081036B">
        <w:rPr>
          <w:rFonts w:cs="Arial"/>
          <w:szCs w:val="23"/>
        </w:rPr>
        <w:t xml:space="preserve">To take an active role in the objectives of the wider financial management service </w:t>
      </w:r>
    </w:p>
    <w:p w14:paraId="7BFCEDF6" w14:textId="77777777" w:rsidR="00C41FF2" w:rsidRPr="0081036B" w:rsidRDefault="00C41FF2" w:rsidP="00C41FF2">
      <w:pPr>
        <w:numPr>
          <w:ilvl w:val="0"/>
          <w:numId w:val="17"/>
        </w:numPr>
        <w:spacing w:after="120"/>
        <w:ind w:left="284" w:hanging="284"/>
        <w:rPr>
          <w:rFonts w:cs="Arial"/>
          <w:szCs w:val="23"/>
        </w:rPr>
      </w:pPr>
      <w:r w:rsidRPr="0081036B">
        <w:rPr>
          <w:rFonts w:cs="Arial"/>
          <w:szCs w:val="23"/>
        </w:rPr>
        <w:t>To develop and maintain professional relationships both internally and externally</w:t>
      </w:r>
    </w:p>
    <w:p w14:paraId="3141E3C4" w14:textId="77777777" w:rsidR="00C41FF2" w:rsidRPr="0081036B" w:rsidRDefault="00C41FF2" w:rsidP="00C41FF2">
      <w:pPr>
        <w:numPr>
          <w:ilvl w:val="0"/>
          <w:numId w:val="17"/>
        </w:numPr>
        <w:spacing w:after="120"/>
        <w:ind w:left="284" w:hanging="284"/>
        <w:rPr>
          <w:rFonts w:cs="Arial"/>
          <w:szCs w:val="23"/>
        </w:rPr>
      </w:pPr>
      <w:r w:rsidRPr="0081036B">
        <w:rPr>
          <w:rFonts w:cs="Arial"/>
          <w:szCs w:val="23"/>
        </w:rPr>
        <w:t>Maintaining relevant working knowledge of relevant legislation</w:t>
      </w:r>
    </w:p>
    <w:p w14:paraId="47CB912C" w14:textId="77777777" w:rsidR="00C41FF2" w:rsidRPr="0081036B" w:rsidRDefault="00C41FF2" w:rsidP="00C41FF2">
      <w:pPr>
        <w:numPr>
          <w:ilvl w:val="0"/>
          <w:numId w:val="17"/>
        </w:numPr>
        <w:spacing w:after="120"/>
        <w:ind w:left="284" w:hanging="284"/>
        <w:rPr>
          <w:rFonts w:cs="Arial"/>
          <w:szCs w:val="23"/>
        </w:rPr>
      </w:pPr>
      <w:r w:rsidRPr="0081036B">
        <w:rPr>
          <w:rFonts w:cs="Arial"/>
          <w:szCs w:val="23"/>
        </w:rPr>
        <w:t>Personal responsibility to manage priorities for workloads and conflicting deadlines</w:t>
      </w:r>
    </w:p>
    <w:p w14:paraId="678D1CF3" w14:textId="124A9E92" w:rsidR="00C41FF2" w:rsidRPr="0081036B" w:rsidRDefault="00C41FF2" w:rsidP="00C41FF2">
      <w:pPr>
        <w:numPr>
          <w:ilvl w:val="0"/>
          <w:numId w:val="17"/>
        </w:numPr>
        <w:spacing w:after="120"/>
        <w:ind w:left="284" w:hanging="284"/>
        <w:rPr>
          <w:rFonts w:cs="Arial"/>
          <w:szCs w:val="23"/>
        </w:rPr>
      </w:pPr>
      <w:r w:rsidRPr="0081036B">
        <w:rPr>
          <w:rFonts w:cs="Arial"/>
          <w:szCs w:val="23"/>
        </w:rPr>
        <w:t xml:space="preserve">To act as a role model for new staff where appropriate, </w:t>
      </w:r>
    </w:p>
    <w:p w14:paraId="72446A35" w14:textId="77777777" w:rsidR="00FD530B" w:rsidRDefault="00FD530B" w:rsidP="00FD530B">
      <w:pPr>
        <w:spacing w:line="276" w:lineRule="auto"/>
        <w:rPr>
          <w:rFonts w:cs="Arial"/>
          <w:sz w:val="22"/>
          <w:szCs w:val="22"/>
        </w:rPr>
      </w:pPr>
    </w:p>
    <w:p w14:paraId="70F072E4" w14:textId="77777777" w:rsidR="0009149E" w:rsidRDefault="0009149E" w:rsidP="00FD530B">
      <w:pPr>
        <w:spacing w:line="276" w:lineRule="auto"/>
        <w:rPr>
          <w:rFonts w:cs="Arial"/>
          <w:sz w:val="22"/>
          <w:szCs w:val="22"/>
        </w:rPr>
      </w:pPr>
    </w:p>
    <w:p w14:paraId="19BF5ABF" w14:textId="77777777" w:rsidR="0009149E" w:rsidRPr="0009149E" w:rsidRDefault="0009149E" w:rsidP="0009149E">
      <w:pPr>
        <w:pStyle w:val="Heading4"/>
        <w:spacing w:line="237" w:lineRule="auto"/>
        <w:rPr>
          <w:rFonts w:asciiTheme="minorHAnsi" w:hAnsiTheme="minorHAnsi" w:cstheme="minorHAnsi"/>
          <w:b/>
          <w:bCs/>
          <w:i w:val="0"/>
          <w:iCs w:val="0"/>
          <w:color w:val="auto"/>
          <w:sz w:val="24"/>
          <w:szCs w:val="24"/>
        </w:rPr>
      </w:pPr>
      <w:r w:rsidRPr="0009149E">
        <w:rPr>
          <w:rFonts w:asciiTheme="minorHAnsi" w:hAnsiTheme="minorHAnsi" w:cstheme="minorHAnsi"/>
          <w:b/>
          <w:bCs/>
          <w:i w:val="0"/>
          <w:iCs w:val="0"/>
          <w:color w:val="auto"/>
          <w:sz w:val="24"/>
          <w:szCs w:val="24"/>
        </w:rPr>
        <w:t>Along</w:t>
      </w:r>
      <w:r w:rsidRPr="0009149E">
        <w:rPr>
          <w:rFonts w:asciiTheme="minorHAnsi" w:hAnsiTheme="minorHAnsi" w:cstheme="minorHAnsi"/>
          <w:b/>
          <w:bCs/>
          <w:i w:val="0"/>
          <w:iCs w:val="0"/>
          <w:color w:val="auto"/>
          <w:spacing w:val="-6"/>
          <w:sz w:val="24"/>
          <w:szCs w:val="24"/>
        </w:rPr>
        <w:t xml:space="preserve"> </w:t>
      </w:r>
      <w:r w:rsidRPr="0009149E">
        <w:rPr>
          <w:rFonts w:asciiTheme="minorHAnsi" w:hAnsiTheme="minorHAnsi" w:cstheme="minorHAnsi"/>
          <w:b/>
          <w:bCs/>
          <w:i w:val="0"/>
          <w:iCs w:val="0"/>
          <w:color w:val="auto"/>
          <w:sz w:val="24"/>
          <w:szCs w:val="24"/>
        </w:rPr>
        <w:t>with</w:t>
      </w:r>
      <w:r w:rsidRPr="0009149E">
        <w:rPr>
          <w:rFonts w:asciiTheme="minorHAnsi" w:hAnsiTheme="minorHAnsi" w:cstheme="minorHAnsi"/>
          <w:b/>
          <w:bCs/>
          <w:i w:val="0"/>
          <w:iCs w:val="0"/>
          <w:color w:val="auto"/>
          <w:spacing w:val="-3"/>
          <w:sz w:val="24"/>
          <w:szCs w:val="24"/>
        </w:rPr>
        <w:t xml:space="preserve"> </w:t>
      </w:r>
      <w:r w:rsidRPr="0009149E">
        <w:rPr>
          <w:rFonts w:asciiTheme="minorHAnsi" w:hAnsiTheme="minorHAnsi" w:cstheme="minorHAnsi"/>
          <w:b/>
          <w:bCs/>
          <w:i w:val="0"/>
          <w:iCs w:val="0"/>
          <w:color w:val="auto"/>
          <w:sz w:val="24"/>
          <w:szCs w:val="24"/>
        </w:rPr>
        <w:t>all</w:t>
      </w:r>
      <w:r w:rsidRPr="0009149E">
        <w:rPr>
          <w:rFonts w:asciiTheme="minorHAnsi" w:hAnsiTheme="minorHAnsi" w:cstheme="minorHAnsi"/>
          <w:b/>
          <w:bCs/>
          <w:i w:val="0"/>
          <w:iCs w:val="0"/>
          <w:color w:val="auto"/>
          <w:spacing w:val="-6"/>
          <w:sz w:val="24"/>
          <w:szCs w:val="24"/>
        </w:rPr>
        <w:t xml:space="preserve"> </w:t>
      </w:r>
      <w:r w:rsidRPr="0009149E">
        <w:rPr>
          <w:rFonts w:asciiTheme="minorHAnsi" w:hAnsiTheme="minorHAnsi" w:cstheme="minorHAnsi"/>
          <w:b/>
          <w:bCs/>
          <w:i w:val="0"/>
          <w:iCs w:val="0"/>
          <w:color w:val="auto"/>
          <w:sz w:val="24"/>
          <w:szCs w:val="24"/>
        </w:rPr>
        <w:t>the</w:t>
      </w:r>
      <w:r w:rsidRPr="0009149E">
        <w:rPr>
          <w:rFonts w:asciiTheme="minorHAnsi" w:hAnsiTheme="minorHAnsi" w:cstheme="minorHAnsi"/>
          <w:b/>
          <w:bCs/>
          <w:i w:val="0"/>
          <w:iCs w:val="0"/>
          <w:color w:val="auto"/>
          <w:spacing w:val="-6"/>
          <w:sz w:val="24"/>
          <w:szCs w:val="24"/>
        </w:rPr>
        <w:t xml:space="preserve"> </w:t>
      </w:r>
      <w:r w:rsidRPr="0009149E">
        <w:rPr>
          <w:rFonts w:asciiTheme="minorHAnsi" w:hAnsiTheme="minorHAnsi" w:cstheme="minorHAnsi"/>
          <w:b/>
          <w:bCs/>
          <w:i w:val="0"/>
          <w:iCs w:val="0"/>
          <w:color w:val="auto"/>
          <w:sz w:val="24"/>
          <w:szCs w:val="24"/>
        </w:rPr>
        <w:t>above,</w:t>
      </w:r>
      <w:r w:rsidRPr="0009149E">
        <w:rPr>
          <w:rFonts w:asciiTheme="minorHAnsi" w:hAnsiTheme="minorHAnsi" w:cstheme="minorHAnsi"/>
          <w:b/>
          <w:bCs/>
          <w:i w:val="0"/>
          <w:iCs w:val="0"/>
          <w:color w:val="auto"/>
          <w:spacing w:val="-4"/>
          <w:sz w:val="24"/>
          <w:szCs w:val="24"/>
        </w:rPr>
        <w:t xml:space="preserve"> </w:t>
      </w:r>
      <w:r w:rsidRPr="0009149E">
        <w:rPr>
          <w:rFonts w:asciiTheme="minorHAnsi" w:hAnsiTheme="minorHAnsi" w:cstheme="minorHAnsi"/>
          <w:b/>
          <w:bCs/>
          <w:i w:val="0"/>
          <w:iCs w:val="0"/>
          <w:color w:val="auto"/>
          <w:sz w:val="24"/>
          <w:szCs w:val="24"/>
        </w:rPr>
        <w:t>specific</w:t>
      </w:r>
      <w:r w:rsidRPr="0009149E">
        <w:rPr>
          <w:rFonts w:asciiTheme="minorHAnsi" w:hAnsiTheme="minorHAnsi" w:cstheme="minorHAnsi"/>
          <w:b/>
          <w:bCs/>
          <w:i w:val="0"/>
          <w:iCs w:val="0"/>
          <w:color w:val="auto"/>
          <w:spacing w:val="-5"/>
          <w:sz w:val="24"/>
          <w:szCs w:val="24"/>
        </w:rPr>
        <w:t xml:space="preserve"> </w:t>
      </w:r>
      <w:r w:rsidRPr="0009149E">
        <w:rPr>
          <w:rFonts w:asciiTheme="minorHAnsi" w:hAnsiTheme="minorHAnsi" w:cstheme="minorHAnsi"/>
          <w:b/>
          <w:bCs/>
          <w:i w:val="0"/>
          <w:iCs w:val="0"/>
          <w:color w:val="auto"/>
          <w:sz w:val="24"/>
          <w:szCs w:val="24"/>
        </w:rPr>
        <w:t>responsibilities</w:t>
      </w:r>
      <w:r w:rsidRPr="0009149E">
        <w:rPr>
          <w:rFonts w:asciiTheme="minorHAnsi" w:hAnsiTheme="minorHAnsi" w:cstheme="minorHAnsi"/>
          <w:b/>
          <w:bCs/>
          <w:i w:val="0"/>
          <w:iCs w:val="0"/>
          <w:color w:val="auto"/>
          <w:spacing w:val="-6"/>
          <w:sz w:val="24"/>
          <w:szCs w:val="24"/>
        </w:rPr>
        <w:t xml:space="preserve"> </w:t>
      </w:r>
      <w:r w:rsidRPr="0009149E">
        <w:rPr>
          <w:rFonts w:asciiTheme="minorHAnsi" w:hAnsiTheme="minorHAnsi" w:cstheme="minorHAnsi"/>
          <w:b/>
          <w:bCs/>
          <w:i w:val="0"/>
          <w:iCs w:val="0"/>
          <w:color w:val="auto"/>
          <w:sz w:val="24"/>
          <w:szCs w:val="24"/>
        </w:rPr>
        <w:t>exist</w:t>
      </w:r>
      <w:r w:rsidRPr="0009149E">
        <w:rPr>
          <w:rFonts w:asciiTheme="minorHAnsi" w:hAnsiTheme="minorHAnsi" w:cstheme="minorHAnsi"/>
          <w:b/>
          <w:bCs/>
          <w:i w:val="0"/>
          <w:iCs w:val="0"/>
          <w:color w:val="auto"/>
          <w:spacing w:val="-7"/>
          <w:sz w:val="24"/>
          <w:szCs w:val="24"/>
        </w:rPr>
        <w:t xml:space="preserve"> </w:t>
      </w:r>
      <w:r w:rsidRPr="0009149E">
        <w:rPr>
          <w:rFonts w:asciiTheme="minorHAnsi" w:hAnsiTheme="minorHAnsi" w:cstheme="minorHAnsi"/>
          <w:b/>
          <w:bCs/>
          <w:i w:val="0"/>
          <w:iCs w:val="0"/>
          <w:color w:val="auto"/>
          <w:sz w:val="24"/>
          <w:szCs w:val="24"/>
        </w:rPr>
        <w:t>within</w:t>
      </w:r>
      <w:r w:rsidRPr="0009149E">
        <w:rPr>
          <w:rFonts w:asciiTheme="minorHAnsi" w:hAnsiTheme="minorHAnsi" w:cstheme="minorHAnsi"/>
          <w:b/>
          <w:bCs/>
          <w:i w:val="0"/>
          <w:iCs w:val="0"/>
          <w:color w:val="auto"/>
          <w:spacing w:val="-6"/>
          <w:sz w:val="24"/>
          <w:szCs w:val="24"/>
        </w:rPr>
        <w:t xml:space="preserve"> </w:t>
      </w:r>
      <w:r w:rsidRPr="0009149E">
        <w:rPr>
          <w:rFonts w:asciiTheme="minorHAnsi" w:hAnsiTheme="minorHAnsi" w:cstheme="minorHAnsi"/>
          <w:b/>
          <w:bCs/>
          <w:i w:val="0"/>
          <w:iCs w:val="0"/>
          <w:color w:val="auto"/>
          <w:sz w:val="24"/>
          <w:szCs w:val="24"/>
        </w:rPr>
        <w:t>different</w:t>
      </w:r>
      <w:r w:rsidRPr="0009149E">
        <w:rPr>
          <w:rFonts w:asciiTheme="minorHAnsi" w:hAnsiTheme="minorHAnsi" w:cstheme="minorHAnsi"/>
          <w:b/>
          <w:bCs/>
          <w:i w:val="0"/>
          <w:iCs w:val="0"/>
          <w:color w:val="auto"/>
          <w:spacing w:val="-5"/>
          <w:sz w:val="24"/>
          <w:szCs w:val="24"/>
        </w:rPr>
        <w:t xml:space="preserve"> </w:t>
      </w:r>
      <w:r w:rsidRPr="0009149E">
        <w:rPr>
          <w:rFonts w:asciiTheme="minorHAnsi" w:hAnsiTheme="minorHAnsi" w:cstheme="minorHAnsi"/>
          <w:b/>
          <w:bCs/>
          <w:i w:val="0"/>
          <w:iCs w:val="0"/>
          <w:color w:val="auto"/>
          <w:sz w:val="24"/>
          <w:szCs w:val="24"/>
        </w:rPr>
        <w:t>teams and in line with potential changes</w:t>
      </w:r>
    </w:p>
    <w:p w14:paraId="5D0917BE" w14:textId="77777777" w:rsidR="0009149E" w:rsidRPr="00035B8A" w:rsidRDefault="0009149E" w:rsidP="0009149E">
      <w:pPr>
        <w:pStyle w:val="BodyText"/>
        <w:rPr>
          <w:rFonts w:asciiTheme="minorHAnsi" w:hAnsiTheme="minorHAnsi" w:cstheme="minorHAnsi"/>
          <w:b/>
          <w:sz w:val="24"/>
          <w:szCs w:val="24"/>
        </w:rPr>
      </w:pPr>
    </w:p>
    <w:p w14:paraId="40E0C35E" w14:textId="77777777" w:rsidR="0009149E" w:rsidRPr="00035B8A" w:rsidRDefault="0009149E" w:rsidP="0009149E">
      <w:pPr>
        <w:spacing w:line="262" w:lineRule="exact"/>
        <w:ind w:left="283"/>
        <w:rPr>
          <w:rFonts w:asciiTheme="minorHAnsi" w:hAnsiTheme="minorHAnsi" w:cstheme="minorHAnsi"/>
          <w:b/>
          <w:sz w:val="24"/>
          <w:szCs w:val="24"/>
        </w:rPr>
      </w:pPr>
      <w:r w:rsidRPr="00035B8A">
        <w:rPr>
          <w:rFonts w:asciiTheme="minorHAnsi" w:hAnsiTheme="minorHAnsi" w:cstheme="minorHAnsi"/>
          <w:b/>
          <w:sz w:val="24"/>
          <w:szCs w:val="24"/>
        </w:rPr>
        <w:t>Accounts</w:t>
      </w:r>
      <w:r w:rsidRPr="00035B8A">
        <w:rPr>
          <w:rFonts w:asciiTheme="minorHAnsi" w:hAnsiTheme="minorHAnsi" w:cstheme="minorHAnsi"/>
          <w:b/>
          <w:spacing w:val="-5"/>
          <w:sz w:val="24"/>
          <w:szCs w:val="24"/>
        </w:rPr>
        <w:t xml:space="preserve"> </w:t>
      </w:r>
      <w:r w:rsidRPr="00035B8A">
        <w:rPr>
          <w:rFonts w:asciiTheme="minorHAnsi" w:hAnsiTheme="minorHAnsi" w:cstheme="minorHAnsi"/>
          <w:b/>
          <w:spacing w:val="-2"/>
          <w:sz w:val="24"/>
          <w:szCs w:val="24"/>
        </w:rPr>
        <w:t>Payable</w:t>
      </w:r>
    </w:p>
    <w:p w14:paraId="09B3C3D8" w14:textId="77777777" w:rsidR="0009149E" w:rsidRPr="00035B8A" w:rsidRDefault="0009149E" w:rsidP="0009149E">
      <w:pPr>
        <w:pStyle w:val="ListParagraph"/>
        <w:widowControl w:val="0"/>
        <w:numPr>
          <w:ilvl w:val="0"/>
          <w:numId w:val="15"/>
        </w:numPr>
        <w:tabs>
          <w:tab w:val="left" w:pos="564"/>
          <w:tab w:val="left" w:pos="566"/>
        </w:tabs>
        <w:autoSpaceDE w:val="0"/>
        <w:autoSpaceDN w:val="0"/>
        <w:spacing w:line="237" w:lineRule="auto"/>
        <w:ind w:right="97"/>
        <w:contextualSpacing w:val="0"/>
        <w:rPr>
          <w:rFonts w:asciiTheme="minorHAnsi" w:hAnsiTheme="minorHAnsi" w:cstheme="minorHAnsi"/>
          <w:sz w:val="24"/>
          <w:szCs w:val="24"/>
        </w:rPr>
      </w:pPr>
      <w:r w:rsidRPr="00035B8A">
        <w:rPr>
          <w:rFonts w:asciiTheme="minorHAnsi" w:hAnsiTheme="minorHAnsi" w:cstheme="minorHAnsi"/>
          <w:sz w:val="24"/>
          <w:szCs w:val="24"/>
        </w:rPr>
        <w:t>To administer the Council's Procurement Card</w:t>
      </w:r>
      <w:r>
        <w:rPr>
          <w:rFonts w:asciiTheme="minorHAnsi" w:hAnsiTheme="minorHAnsi" w:cstheme="minorHAnsi"/>
          <w:sz w:val="24"/>
          <w:szCs w:val="24"/>
        </w:rPr>
        <w:t xml:space="preserve"> </w:t>
      </w:r>
      <w:r w:rsidRPr="00035B8A">
        <w:rPr>
          <w:rFonts w:asciiTheme="minorHAnsi" w:hAnsiTheme="minorHAnsi" w:cstheme="minorHAnsi"/>
          <w:sz w:val="24"/>
          <w:szCs w:val="24"/>
        </w:rPr>
        <w:t xml:space="preserve"> scheme</w:t>
      </w:r>
      <w:r>
        <w:rPr>
          <w:rFonts w:asciiTheme="minorHAnsi" w:hAnsiTheme="minorHAnsi" w:cstheme="minorHAnsi"/>
          <w:sz w:val="24"/>
          <w:szCs w:val="24"/>
        </w:rPr>
        <w:t xml:space="preserve"> (once in place)</w:t>
      </w:r>
      <w:r w:rsidRPr="00035B8A">
        <w:rPr>
          <w:rFonts w:asciiTheme="minorHAnsi" w:hAnsiTheme="minorHAnsi" w:cstheme="minorHAnsi"/>
          <w:sz w:val="24"/>
          <w:szCs w:val="24"/>
        </w:rPr>
        <w:t xml:space="preserve"> in line with SLA. Including: maintaining card limits</w:t>
      </w:r>
      <w:r w:rsidRPr="00035B8A">
        <w:rPr>
          <w:rFonts w:asciiTheme="minorHAnsi" w:hAnsiTheme="minorHAnsi" w:cstheme="minorHAnsi"/>
          <w:spacing w:val="-4"/>
          <w:sz w:val="24"/>
          <w:szCs w:val="24"/>
        </w:rPr>
        <w:t xml:space="preserve"> </w:t>
      </w:r>
      <w:r w:rsidRPr="00035B8A">
        <w:rPr>
          <w:rFonts w:asciiTheme="minorHAnsi" w:hAnsiTheme="minorHAnsi" w:cstheme="minorHAnsi"/>
          <w:sz w:val="24"/>
          <w:szCs w:val="24"/>
        </w:rPr>
        <w:t>and</w:t>
      </w:r>
      <w:r w:rsidRPr="00035B8A">
        <w:rPr>
          <w:rFonts w:asciiTheme="minorHAnsi" w:hAnsiTheme="minorHAnsi" w:cstheme="minorHAnsi"/>
          <w:spacing w:val="-6"/>
          <w:sz w:val="24"/>
          <w:szCs w:val="24"/>
        </w:rPr>
        <w:t xml:space="preserve"> </w:t>
      </w:r>
      <w:r w:rsidRPr="00035B8A">
        <w:rPr>
          <w:rFonts w:asciiTheme="minorHAnsi" w:hAnsiTheme="minorHAnsi" w:cstheme="minorHAnsi"/>
          <w:sz w:val="24"/>
          <w:szCs w:val="24"/>
        </w:rPr>
        <w:t>cancellations</w:t>
      </w:r>
      <w:r w:rsidRPr="00035B8A">
        <w:rPr>
          <w:rFonts w:asciiTheme="minorHAnsi" w:hAnsiTheme="minorHAnsi" w:cstheme="minorHAnsi"/>
          <w:spacing w:val="-7"/>
          <w:sz w:val="24"/>
          <w:szCs w:val="24"/>
        </w:rPr>
        <w:t xml:space="preserve"> </w:t>
      </w:r>
      <w:r w:rsidRPr="00035B8A">
        <w:rPr>
          <w:rFonts w:asciiTheme="minorHAnsi" w:hAnsiTheme="minorHAnsi" w:cstheme="minorHAnsi"/>
          <w:sz w:val="24"/>
          <w:szCs w:val="24"/>
        </w:rPr>
        <w:t>as</w:t>
      </w:r>
      <w:r w:rsidRPr="00035B8A">
        <w:rPr>
          <w:rFonts w:asciiTheme="minorHAnsi" w:hAnsiTheme="minorHAnsi" w:cstheme="minorHAnsi"/>
          <w:spacing w:val="-5"/>
          <w:sz w:val="24"/>
          <w:szCs w:val="24"/>
        </w:rPr>
        <w:t xml:space="preserve"> </w:t>
      </w:r>
      <w:r w:rsidRPr="00035B8A">
        <w:rPr>
          <w:rFonts w:asciiTheme="minorHAnsi" w:hAnsiTheme="minorHAnsi" w:cstheme="minorHAnsi"/>
          <w:sz w:val="24"/>
          <w:szCs w:val="24"/>
        </w:rPr>
        <w:t>requested,</w:t>
      </w:r>
      <w:r w:rsidRPr="00035B8A">
        <w:rPr>
          <w:rFonts w:asciiTheme="minorHAnsi" w:hAnsiTheme="minorHAnsi" w:cstheme="minorHAnsi"/>
          <w:spacing w:val="-4"/>
          <w:sz w:val="24"/>
          <w:szCs w:val="24"/>
        </w:rPr>
        <w:t xml:space="preserve"> </w:t>
      </w:r>
      <w:r w:rsidRPr="00035B8A">
        <w:rPr>
          <w:rFonts w:asciiTheme="minorHAnsi" w:hAnsiTheme="minorHAnsi" w:cstheme="minorHAnsi"/>
          <w:sz w:val="24"/>
          <w:szCs w:val="24"/>
        </w:rPr>
        <w:t>receiving</w:t>
      </w:r>
      <w:r w:rsidRPr="00035B8A">
        <w:rPr>
          <w:rFonts w:asciiTheme="minorHAnsi" w:hAnsiTheme="minorHAnsi" w:cstheme="minorHAnsi"/>
          <w:spacing w:val="-5"/>
          <w:sz w:val="24"/>
          <w:szCs w:val="24"/>
        </w:rPr>
        <w:t xml:space="preserve"> </w:t>
      </w:r>
      <w:r w:rsidRPr="00035B8A">
        <w:rPr>
          <w:rFonts w:asciiTheme="minorHAnsi" w:hAnsiTheme="minorHAnsi" w:cstheme="minorHAnsi"/>
          <w:sz w:val="24"/>
          <w:szCs w:val="24"/>
        </w:rPr>
        <w:t>and</w:t>
      </w:r>
      <w:r w:rsidRPr="00035B8A">
        <w:rPr>
          <w:rFonts w:asciiTheme="minorHAnsi" w:hAnsiTheme="minorHAnsi" w:cstheme="minorHAnsi"/>
          <w:spacing w:val="-6"/>
          <w:sz w:val="24"/>
          <w:szCs w:val="24"/>
        </w:rPr>
        <w:t xml:space="preserve"> </w:t>
      </w:r>
      <w:r w:rsidRPr="00035B8A">
        <w:rPr>
          <w:rFonts w:asciiTheme="minorHAnsi" w:hAnsiTheme="minorHAnsi" w:cstheme="minorHAnsi"/>
          <w:sz w:val="24"/>
          <w:szCs w:val="24"/>
        </w:rPr>
        <w:t>distributing</w:t>
      </w:r>
      <w:r w:rsidRPr="00035B8A">
        <w:rPr>
          <w:rFonts w:asciiTheme="minorHAnsi" w:hAnsiTheme="minorHAnsi" w:cstheme="minorHAnsi"/>
          <w:spacing w:val="-6"/>
          <w:sz w:val="24"/>
          <w:szCs w:val="24"/>
        </w:rPr>
        <w:t xml:space="preserve"> </w:t>
      </w:r>
      <w:r w:rsidRPr="00035B8A">
        <w:rPr>
          <w:rFonts w:asciiTheme="minorHAnsi" w:hAnsiTheme="minorHAnsi" w:cstheme="minorHAnsi"/>
          <w:sz w:val="24"/>
          <w:szCs w:val="24"/>
        </w:rPr>
        <w:t>Procurement</w:t>
      </w:r>
      <w:r w:rsidRPr="00035B8A">
        <w:rPr>
          <w:rFonts w:asciiTheme="minorHAnsi" w:hAnsiTheme="minorHAnsi" w:cstheme="minorHAnsi"/>
          <w:spacing w:val="-4"/>
          <w:sz w:val="24"/>
          <w:szCs w:val="24"/>
        </w:rPr>
        <w:t xml:space="preserve"> </w:t>
      </w:r>
      <w:r w:rsidRPr="00035B8A">
        <w:rPr>
          <w:rFonts w:asciiTheme="minorHAnsi" w:hAnsiTheme="minorHAnsi" w:cstheme="minorHAnsi"/>
          <w:sz w:val="24"/>
          <w:szCs w:val="24"/>
        </w:rPr>
        <w:t>cards</w:t>
      </w:r>
      <w:r w:rsidRPr="00035B8A">
        <w:rPr>
          <w:rFonts w:asciiTheme="minorHAnsi" w:hAnsiTheme="minorHAnsi" w:cstheme="minorHAnsi"/>
          <w:spacing w:val="-7"/>
          <w:sz w:val="24"/>
          <w:szCs w:val="24"/>
        </w:rPr>
        <w:t xml:space="preserve"> </w:t>
      </w:r>
      <w:r w:rsidRPr="00035B8A">
        <w:rPr>
          <w:rFonts w:asciiTheme="minorHAnsi" w:hAnsiTheme="minorHAnsi" w:cstheme="minorHAnsi"/>
          <w:sz w:val="24"/>
          <w:szCs w:val="24"/>
        </w:rPr>
        <w:t>from</w:t>
      </w:r>
      <w:r w:rsidRPr="00035B8A">
        <w:rPr>
          <w:rFonts w:asciiTheme="minorHAnsi" w:hAnsiTheme="minorHAnsi" w:cstheme="minorHAnsi"/>
          <w:spacing w:val="-5"/>
          <w:sz w:val="24"/>
          <w:szCs w:val="24"/>
        </w:rPr>
        <w:t xml:space="preserve"> </w:t>
      </w:r>
      <w:r w:rsidRPr="00035B8A">
        <w:rPr>
          <w:rFonts w:asciiTheme="minorHAnsi" w:hAnsiTheme="minorHAnsi" w:cstheme="minorHAnsi"/>
          <w:sz w:val="24"/>
          <w:szCs w:val="24"/>
        </w:rPr>
        <w:t>card</w:t>
      </w:r>
      <w:r w:rsidRPr="00035B8A">
        <w:rPr>
          <w:rFonts w:asciiTheme="minorHAnsi" w:hAnsiTheme="minorHAnsi" w:cstheme="minorHAnsi"/>
          <w:spacing w:val="-5"/>
          <w:sz w:val="24"/>
          <w:szCs w:val="24"/>
        </w:rPr>
        <w:t xml:space="preserve"> </w:t>
      </w:r>
      <w:r w:rsidRPr="00035B8A">
        <w:rPr>
          <w:rFonts w:asciiTheme="minorHAnsi" w:hAnsiTheme="minorHAnsi" w:cstheme="minorHAnsi"/>
          <w:sz w:val="24"/>
          <w:szCs w:val="24"/>
        </w:rPr>
        <w:t>provider, update SDOL system (in the future)</w:t>
      </w:r>
    </w:p>
    <w:p w14:paraId="506CEF03" w14:textId="77777777" w:rsidR="0009149E" w:rsidRPr="00035B8A" w:rsidRDefault="0009149E" w:rsidP="0009149E">
      <w:pPr>
        <w:pStyle w:val="ListParagraph"/>
        <w:widowControl w:val="0"/>
        <w:numPr>
          <w:ilvl w:val="0"/>
          <w:numId w:val="15"/>
        </w:numPr>
        <w:tabs>
          <w:tab w:val="left" w:pos="564"/>
          <w:tab w:val="left" w:pos="566"/>
        </w:tabs>
        <w:autoSpaceDE w:val="0"/>
        <w:autoSpaceDN w:val="0"/>
        <w:spacing w:before="106" w:line="237" w:lineRule="auto"/>
        <w:ind w:right="187"/>
        <w:contextualSpacing w:val="0"/>
        <w:rPr>
          <w:rFonts w:asciiTheme="minorHAnsi" w:hAnsiTheme="minorHAnsi" w:cstheme="minorHAnsi"/>
          <w:sz w:val="24"/>
          <w:szCs w:val="24"/>
        </w:rPr>
      </w:pPr>
      <w:r w:rsidRPr="00035B8A">
        <w:rPr>
          <w:rFonts w:asciiTheme="minorHAnsi" w:hAnsiTheme="minorHAnsi" w:cstheme="minorHAnsi"/>
          <w:sz w:val="24"/>
          <w:szCs w:val="24"/>
        </w:rPr>
        <w:t>To</w:t>
      </w:r>
      <w:r w:rsidRPr="00035B8A">
        <w:rPr>
          <w:rFonts w:asciiTheme="minorHAnsi" w:hAnsiTheme="minorHAnsi" w:cstheme="minorHAnsi"/>
          <w:spacing w:val="-4"/>
          <w:sz w:val="24"/>
          <w:szCs w:val="24"/>
        </w:rPr>
        <w:t xml:space="preserve"> </w:t>
      </w:r>
      <w:r w:rsidRPr="00035B8A">
        <w:rPr>
          <w:rFonts w:asciiTheme="minorHAnsi" w:hAnsiTheme="minorHAnsi" w:cstheme="minorHAnsi"/>
          <w:sz w:val="24"/>
          <w:szCs w:val="24"/>
        </w:rPr>
        <w:t>identify</w:t>
      </w:r>
      <w:r w:rsidRPr="00035B8A">
        <w:rPr>
          <w:rFonts w:asciiTheme="minorHAnsi" w:hAnsiTheme="minorHAnsi" w:cstheme="minorHAnsi"/>
          <w:spacing w:val="-6"/>
          <w:sz w:val="24"/>
          <w:szCs w:val="24"/>
        </w:rPr>
        <w:t xml:space="preserve"> </w:t>
      </w:r>
      <w:r w:rsidRPr="00035B8A">
        <w:rPr>
          <w:rFonts w:asciiTheme="minorHAnsi" w:hAnsiTheme="minorHAnsi" w:cstheme="minorHAnsi"/>
          <w:sz w:val="24"/>
          <w:szCs w:val="24"/>
        </w:rPr>
        <w:t>duplicate</w:t>
      </w:r>
      <w:r w:rsidRPr="00035B8A">
        <w:rPr>
          <w:rFonts w:asciiTheme="minorHAnsi" w:hAnsiTheme="minorHAnsi" w:cstheme="minorHAnsi"/>
          <w:spacing w:val="-7"/>
          <w:sz w:val="24"/>
          <w:szCs w:val="24"/>
        </w:rPr>
        <w:t xml:space="preserve"> </w:t>
      </w:r>
      <w:r w:rsidRPr="00035B8A">
        <w:rPr>
          <w:rFonts w:asciiTheme="minorHAnsi" w:hAnsiTheme="minorHAnsi" w:cstheme="minorHAnsi"/>
          <w:sz w:val="24"/>
          <w:szCs w:val="24"/>
        </w:rPr>
        <w:t>and</w:t>
      </w:r>
      <w:r w:rsidRPr="00035B8A">
        <w:rPr>
          <w:rFonts w:asciiTheme="minorHAnsi" w:hAnsiTheme="minorHAnsi" w:cstheme="minorHAnsi"/>
          <w:spacing w:val="-4"/>
          <w:sz w:val="24"/>
          <w:szCs w:val="24"/>
        </w:rPr>
        <w:t xml:space="preserve"> </w:t>
      </w:r>
      <w:r w:rsidRPr="00035B8A">
        <w:rPr>
          <w:rFonts w:asciiTheme="minorHAnsi" w:hAnsiTheme="minorHAnsi" w:cstheme="minorHAnsi"/>
          <w:sz w:val="24"/>
          <w:szCs w:val="24"/>
        </w:rPr>
        <w:t>incorrect</w:t>
      </w:r>
      <w:r w:rsidRPr="00035B8A">
        <w:rPr>
          <w:rFonts w:asciiTheme="minorHAnsi" w:hAnsiTheme="minorHAnsi" w:cstheme="minorHAnsi"/>
          <w:spacing w:val="-3"/>
          <w:sz w:val="24"/>
          <w:szCs w:val="24"/>
        </w:rPr>
        <w:t xml:space="preserve"> </w:t>
      </w:r>
      <w:r w:rsidRPr="00035B8A">
        <w:rPr>
          <w:rFonts w:asciiTheme="minorHAnsi" w:hAnsiTheme="minorHAnsi" w:cstheme="minorHAnsi"/>
          <w:sz w:val="24"/>
          <w:szCs w:val="24"/>
        </w:rPr>
        <w:t>payments</w:t>
      </w:r>
      <w:r w:rsidRPr="00035B8A">
        <w:rPr>
          <w:rFonts w:asciiTheme="minorHAnsi" w:hAnsiTheme="minorHAnsi" w:cstheme="minorHAnsi"/>
          <w:spacing w:val="-6"/>
          <w:sz w:val="24"/>
          <w:szCs w:val="24"/>
        </w:rPr>
        <w:t xml:space="preserve"> </w:t>
      </w:r>
      <w:r w:rsidRPr="00035B8A">
        <w:rPr>
          <w:rFonts w:asciiTheme="minorHAnsi" w:hAnsiTheme="minorHAnsi" w:cstheme="minorHAnsi"/>
          <w:sz w:val="24"/>
          <w:szCs w:val="24"/>
        </w:rPr>
        <w:t>using</w:t>
      </w:r>
      <w:r w:rsidRPr="00035B8A">
        <w:rPr>
          <w:rFonts w:asciiTheme="minorHAnsi" w:hAnsiTheme="minorHAnsi" w:cstheme="minorHAnsi"/>
          <w:spacing w:val="-5"/>
          <w:sz w:val="24"/>
          <w:szCs w:val="24"/>
        </w:rPr>
        <w:t xml:space="preserve"> </w:t>
      </w:r>
      <w:r w:rsidRPr="00035B8A">
        <w:rPr>
          <w:rFonts w:asciiTheme="minorHAnsi" w:hAnsiTheme="minorHAnsi" w:cstheme="minorHAnsi"/>
          <w:sz w:val="24"/>
          <w:szCs w:val="24"/>
        </w:rPr>
        <w:t>available</w:t>
      </w:r>
      <w:r w:rsidRPr="00035B8A">
        <w:rPr>
          <w:rFonts w:asciiTheme="minorHAnsi" w:hAnsiTheme="minorHAnsi" w:cstheme="minorHAnsi"/>
          <w:spacing w:val="-5"/>
          <w:sz w:val="24"/>
          <w:szCs w:val="24"/>
        </w:rPr>
        <w:t xml:space="preserve"> </w:t>
      </w:r>
      <w:r w:rsidRPr="00035B8A">
        <w:rPr>
          <w:rFonts w:asciiTheme="minorHAnsi" w:hAnsiTheme="minorHAnsi" w:cstheme="minorHAnsi"/>
          <w:sz w:val="24"/>
          <w:szCs w:val="24"/>
        </w:rPr>
        <w:t>reporting</w:t>
      </w:r>
      <w:r w:rsidRPr="00035B8A">
        <w:rPr>
          <w:rFonts w:asciiTheme="minorHAnsi" w:hAnsiTheme="minorHAnsi" w:cstheme="minorHAnsi"/>
          <w:spacing w:val="-5"/>
          <w:sz w:val="24"/>
          <w:szCs w:val="24"/>
        </w:rPr>
        <w:t xml:space="preserve"> </w:t>
      </w:r>
      <w:r w:rsidRPr="00035B8A">
        <w:rPr>
          <w:rFonts w:asciiTheme="minorHAnsi" w:hAnsiTheme="minorHAnsi" w:cstheme="minorHAnsi"/>
          <w:sz w:val="24"/>
          <w:szCs w:val="24"/>
        </w:rPr>
        <w:t>tools</w:t>
      </w:r>
      <w:r w:rsidRPr="00035B8A">
        <w:rPr>
          <w:rFonts w:asciiTheme="minorHAnsi" w:hAnsiTheme="minorHAnsi" w:cstheme="minorHAnsi"/>
          <w:spacing w:val="-4"/>
          <w:sz w:val="24"/>
          <w:szCs w:val="24"/>
        </w:rPr>
        <w:t xml:space="preserve"> </w:t>
      </w:r>
      <w:r w:rsidRPr="00035B8A">
        <w:rPr>
          <w:rFonts w:asciiTheme="minorHAnsi" w:hAnsiTheme="minorHAnsi" w:cstheme="minorHAnsi"/>
          <w:sz w:val="24"/>
          <w:szCs w:val="24"/>
        </w:rPr>
        <w:t>and</w:t>
      </w:r>
      <w:r w:rsidRPr="00035B8A">
        <w:rPr>
          <w:rFonts w:asciiTheme="minorHAnsi" w:hAnsiTheme="minorHAnsi" w:cstheme="minorHAnsi"/>
          <w:spacing w:val="-5"/>
          <w:sz w:val="24"/>
          <w:szCs w:val="24"/>
        </w:rPr>
        <w:t xml:space="preserve"> </w:t>
      </w:r>
      <w:r w:rsidRPr="00035B8A">
        <w:rPr>
          <w:rFonts w:asciiTheme="minorHAnsi" w:hAnsiTheme="minorHAnsi" w:cstheme="minorHAnsi"/>
          <w:sz w:val="24"/>
          <w:szCs w:val="24"/>
        </w:rPr>
        <w:t>investigation</w:t>
      </w:r>
      <w:r w:rsidRPr="00035B8A">
        <w:rPr>
          <w:rFonts w:asciiTheme="minorHAnsi" w:hAnsiTheme="minorHAnsi" w:cstheme="minorHAnsi"/>
          <w:spacing w:val="-4"/>
          <w:sz w:val="24"/>
          <w:szCs w:val="24"/>
        </w:rPr>
        <w:t xml:space="preserve"> </w:t>
      </w:r>
      <w:r w:rsidRPr="00035B8A">
        <w:rPr>
          <w:rFonts w:asciiTheme="minorHAnsi" w:hAnsiTheme="minorHAnsi" w:cstheme="minorHAnsi"/>
          <w:sz w:val="24"/>
          <w:szCs w:val="24"/>
        </w:rPr>
        <w:t>and</w:t>
      </w:r>
      <w:r w:rsidRPr="00035B8A">
        <w:rPr>
          <w:rFonts w:asciiTheme="minorHAnsi" w:hAnsiTheme="minorHAnsi" w:cstheme="minorHAnsi"/>
          <w:spacing w:val="-5"/>
          <w:sz w:val="24"/>
          <w:szCs w:val="24"/>
        </w:rPr>
        <w:t xml:space="preserve"> </w:t>
      </w:r>
      <w:r w:rsidRPr="00035B8A">
        <w:rPr>
          <w:rFonts w:asciiTheme="minorHAnsi" w:hAnsiTheme="minorHAnsi" w:cstheme="minorHAnsi"/>
          <w:sz w:val="24"/>
          <w:szCs w:val="24"/>
        </w:rPr>
        <w:t>take appropriate action in line with procedures and SLA</w:t>
      </w:r>
    </w:p>
    <w:p w14:paraId="7E1A331B" w14:textId="77777777" w:rsidR="0009149E" w:rsidRPr="00F93E90" w:rsidRDefault="0009149E" w:rsidP="0009149E">
      <w:pPr>
        <w:pStyle w:val="ListParagraph"/>
        <w:widowControl w:val="0"/>
        <w:numPr>
          <w:ilvl w:val="0"/>
          <w:numId w:val="15"/>
        </w:numPr>
        <w:tabs>
          <w:tab w:val="left" w:pos="564"/>
          <w:tab w:val="left" w:pos="566"/>
        </w:tabs>
        <w:autoSpaceDE w:val="0"/>
        <w:autoSpaceDN w:val="0"/>
        <w:spacing w:before="111" w:line="235" w:lineRule="auto"/>
        <w:ind w:right="349"/>
        <w:contextualSpacing w:val="0"/>
        <w:rPr>
          <w:rFonts w:asciiTheme="minorHAnsi" w:hAnsiTheme="minorHAnsi" w:cstheme="minorHAnsi"/>
          <w:sz w:val="24"/>
          <w:szCs w:val="24"/>
        </w:rPr>
      </w:pPr>
      <w:r w:rsidRPr="00035B8A">
        <w:rPr>
          <w:rFonts w:asciiTheme="minorHAnsi" w:hAnsiTheme="minorHAnsi" w:cstheme="minorHAnsi"/>
          <w:sz w:val="24"/>
          <w:szCs w:val="24"/>
        </w:rPr>
        <w:t>To</w:t>
      </w:r>
      <w:r w:rsidRPr="00035B8A">
        <w:rPr>
          <w:rFonts w:asciiTheme="minorHAnsi" w:hAnsiTheme="minorHAnsi" w:cstheme="minorHAnsi"/>
          <w:spacing w:val="-3"/>
          <w:sz w:val="24"/>
          <w:szCs w:val="24"/>
        </w:rPr>
        <w:t xml:space="preserve"> </w:t>
      </w:r>
      <w:r w:rsidRPr="00035B8A">
        <w:rPr>
          <w:rFonts w:asciiTheme="minorHAnsi" w:hAnsiTheme="minorHAnsi" w:cstheme="minorHAnsi"/>
          <w:sz w:val="24"/>
          <w:szCs w:val="24"/>
        </w:rPr>
        <w:t>investigate</w:t>
      </w:r>
      <w:r w:rsidRPr="00035B8A">
        <w:rPr>
          <w:rFonts w:asciiTheme="minorHAnsi" w:hAnsiTheme="minorHAnsi" w:cstheme="minorHAnsi"/>
          <w:spacing w:val="-3"/>
          <w:sz w:val="24"/>
          <w:szCs w:val="24"/>
        </w:rPr>
        <w:t xml:space="preserve"> </w:t>
      </w:r>
      <w:r w:rsidRPr="00035B8A">
        <w:rPr>
          <w:rFonts w:asciiTheme="minorHAnsi" w:hAnsiTheme="minorHAnsi" w:cstheme="minorHAnsi"/>
          <w:sz w:val="24"/>
          <w:szCs w:val="24"/>
        </w:rPr>
        <w:t>and</w:t>
      </w:r>
      <w:r w:rsidRPr="00035B8A">
        <w:rPr>
          <w:rFonts w:asciiTheme="minorHAnsi" w:hAnsiTheme="minorHAnsi" w:cstheme="minorHAnsi"/>
          <w:spacing w:val="-4"/>
          <w:sz w:val="24"/>
          <w:szCs w:val="24"/>
        </w:rPr>
        <w:t xml:space="preserve"> </w:t>
      </w:r>
      <w:r w:rsidRPr="00035B8A">
        <w:rPr>
          <w:rFonts w:asciiTheme="minorHAnsi" w:hAnsiTheme="minorHAnsi" w:cstheme="minorHAnsi"/>
          <w:sz w:val="24"/>
          <w:szCs w:val="24"/>
        </w:rPr>
        <w:t>resolve</w:t>
      </w:r>
      <w:r w:rsidRPr="00035B8A">
        <w:rPr>
          <w:rFonts w:asciiTheme="minorHAnsi" w:hAnsiTheme="minorHAnsi" w:cstheme="minorHAnsi"/>
          <w:spacing w:val="-4"/>
          <w:sz w:val="24"/>
          <w:szCs w:val="24"/>
        </w:rPr>
        <w:t xml:space="preserve"> </w:t>
      </w:r>
      <w:r w:rsidRPr="00035B8A">
        <w:rPr>
          <w:rFonts w:asciiTheme="minorHAnsi" w:hAnsiTheme="minorHAnsi" w:cstheme="minorHAnsi"/>
          <w:sz w:val="24"/>
          <w:szCs w:val="24"/>
        </w:rPr>
        <w:t>BACS</w:t>
      </w:r>
      <w:r w:rsidRPr="00035B8A">
        <w:rPr>
          <w:rFonts w:asciiTheme="minorHAnsi" w:hAnsiTheme="minorHAnsi" w:cstheme="minorHAnsi"/>
          <w:spacing w:val="-3"/>
          <w:sz w:val="24"/>
          <w:szCs w:val="24"/>
        </w:rPr>
        <w:t xml:space="preserve"> </w:t>
      </w:r>
      <w:r w:rsidRPr="00035B8A">
        <w:rPr>
          <w:rFonts w:asciiTheme="minorHAnsi" w:hAnsiTheme="minorHAnsi" w:cstheme="minorHAnsi"/>
          <w:sz w:val="24"/>
          <w:szCs w:val="24"/>
        </w:rPr>
        <w:t>recalls</w:t>
      </w:r>
      <w:r w:rsidRPr="00035B8A">
        <w:rPr>
          <w:rFonts w:asciiTheme="minorHAnsi" w:hAnsiTheme="minorHAnsi" w:cstheme="minorHAnsi"/>
          <w:spacing w:val="-3"/>
          <w:sz w:val="24"/>
          <w:szCs w:val="24"/>
        </w:rPr>
        <w:t xml:space="preserve"> </w:t>
      </w:r>
      <w:r w:rsidRPr="00035B8A">
        <w:rPr>
          <w:rFonts w:asciiTheme="minorHAnsi" w:hAnsiTheme="minorHAnsi" w:cstheme="minorHAnsi"/>
          <w:sz w:val="24"/>
          <w:szCs w:val="24"/>
        </w:rPr>
        <w:t>and</w:t>
      </w:r>
      <w:r w:rsidRPr="00035B8A">
        <w:rPr>
          <w:rFonts w:asciiTheme="minorHAnsi" w:hAnsiTheme="minorHAnsi" w:cstheme="minorHAnsi"/>
          <w:spacing w:val="-4"/>
          <w:sz w:val="24"/>
          <w:szCs w:val="24"/>
        </w:rPr>
        <w:t xml:space="preserve"> </w:t>
      </w:r>
      <w:r w:rsidRPr="00035B8A">
        <w:rPr>
          <w:rFonts w:asciiTheme="minorHAnsi" w:hAnsiTheme="minorHAnsi" w:cstheme="minorHAnsi"/>
          <w:sz w:val="24"/>
          <w:szCs w:val="24"/>
        </w:rPr>
        <w:t>returned,</w:t>
      </w:r>
      <w:r w:rsidRPr="00035B8A">
        <w:rPr>
          <w:rFonts w:asciiTheme="minorHAnsi" w:hAnsiTheme="minorHAnsi" w:cstheme="minorHAnsi"/>
          <w:spacing w:val="-2"/>
          <w:sz w:val="24"/>
          <w:szCs w:val="24"/>
        </w:rPr>
        <w:t xml:space="preserve"> </w:t>
      </w:r>
      <w:r w:rsidRPr="00035B8A">
        <w:rPr>
          <w:rFonts w:asciiTheme="minorHAnsi" w:hAnsiTheme="minorHAnsi" w:cstheme="minorHAnsi"/>
          <w:sz w:val="24"/>
          <w:szCs w:val="24"/>
        </w:rPr>
        <w:t>stopped</w:t>
      </w:r>
      <w:r w:rsidRPr="00035B8A">
        <w:rPr>
          <w:rFonts w:asciiTheme="minorHAnsi" w:hAnsiTheme="minorHAnsi" w:cstheme="minorHAnsi"/>
          <w:spacing w:val="-4"/>
          <w:sz w:val="24"/>
          <w:szCs w:val="24"/>
        </w:rPr>
        <w:t xml:space="preserve"> </w:t>
      </w:r>
      <w:r w:rsidRPr="00035B8A">
        <w:rPr>
          <w:rFonts w:asciiTheme="minorHAnsi" w:hAnsiTheme="minorHAnsi" w:cstheme="minorHAnsi"/>
          <w:sz w:val="24"/>
          <w:szCs w:val="24"/>
        </w:rPr>
        <w:t>or</w:t>
      </w:r>
      <w:r w:rsidRPr="00035B8A">
        <w:rPr>
          <w:rFonts w:asciiTheme="minorHAnsi" w:hAnsiTheme="minorHAnsi" w:cstheme="minorHAnsi"/>
          <w:spacing w:val="-3"/>
          <w:sz w:val="24"/>
          <w:szCs w:val="24"/>
        </w:rPr>
        <w:t xml:space="preserve"> </w:t>
      </w:r>
      <w:r w:rsidRPr="00035B8A">
        <w:rPr>
          <w:rFonts w:asciiTheme="minorHAnsi" w:hAnsiTheme="minorHAnsi" w:cstheme="minorHAnsi"/>
          <w:sz w:val="24"/>
          <w:szCs w:val="24"/>
        </w:rPr>
        <w:t>out</w:t>
      </w:r>
      <w:r w:rsidRPr="00035B8A">
        <w:rPr>
          <w:rFonts w:asciiTheme="minorHAnsi" w:hAnsiTheme="minorHAnsi" w:cstheme="minorHAnsi"/>
          <w:spacing w:val="-1"/>
          <w:sz w:val="24"/>
          <w:szCs w:val="24"/>
        </w:rPr>
        <w:t xml:space="preserve"> </w:t>
      </w:r>
      <w:r w:rsidRPr="00035B8A">
        <w:rPr>
          <w:rFonts w:asciiTheme="minorHAnsi" w:hAnsiTheme="minorHAnsi" w:cstheme="minorHAnsi"/>
          <w:sz w:val="24"/>
          <w:szCs w:val="24"/>
        </w:rPr>
        <w:t>of</w:t>
      </w:r>
      <w:r w:rsidRPr="00035B8A">
        <w:rPr>
          <w:rFonts w:asciiTheme="minorHAnsi" w:hAnsiTheme="minorHAnsi" w:cstheme="minorHAnsi"/>
          <w:spacing w:val="-2"/>
          <w:sz w:val="24"/>
          <w:szCs w:val="24"/>
        </w:rPr>
        <w:t xml:space="preserve"> </w:t>
      </w:r>
      <w:r w:rsidRPr="00035B8A">
        <w:rPr>
          <w:rFonts w:asciiTheme="minorHAnsi" w:hAnsiTheme="minorHAnsi" w:cstheme="minorHAnsi"/>
          <w:sz w:val="24"/>
          <w:szCs w:val="24"/>
        </w:rPr>
        <w:t>date</w:t>
      </w:r>
      <w:r w:rsidRPr="00035B8A">
        <w:rPr>
          <w:rFonts w:asciiTheme="minorHAnsi" w:hAnsiTheme="minorHAnsi" w:cstheme="minorHAnsi"/>
          <w:spacing w:val="-6"/>
          <w:sz w:val="24"/>
          <w:szCs w:val="24"/>
        </w:rPr>
        <w:t xml:space="preserve"> </w:t>
      </w:r>
      <w:r w:rsidRPr="00035B8A">
        <w:rPr>
          <w:rFonts w:asciiTheme="minorHAnsi" w:hAnsiTheme="minorHAnsi" w:cstheme="minorHAnsi"/>
          <w:sz w:val="24"/>
          <w:szCs w:val="24"/>
        </w:rPr>
        <w:t>WCC</w:t>
      </w:r>
      <w:r w:rsidRPr="00035B8A">
        <w:rPr>
          <w:rFonts w:asciiTheme="minorHAnsi" w:hAnsiTheme="minorHAnsi" w:cstheme="minorHAnsi"/>
          <w:spacing w:val="-3"/>
          <w:sz w:val="24"/>
          <w:szCs w:val="24"/>
        </w:rPr>
        <w:t xml:space="preserve"> </w:t>
      </w:r>
      <w:r w:rsidRPr="00035B8A">
        <w:rPr>
          <w:rFonts w:asciiTheme="minorHAnsi" w:hAnsiTheme="minorHAnsi" w:cstheme="minorHAnsi"/>
          <w:sz w:val="24"/>
          <w:szCs w:val="24"/>
        </w:rPr>
        <w:t>issued</w:t>
      </w:r>
      <w:r w:rsidRPr="00035B8A">
        <w:rPr>
          <w:rFonts w:asciiTheme="minorHAnsi" w:hAnsiTheme="minorHAnsi" w:cstheme="minorHAnsi"/>
          <w:spacing w:val="-6"/>
          <w:sz w:val="24"/>
          <w:szCs w:val="24"/>
        </w:rPr>
        <w:t xml:space="preserve"> </w:t>
      </w:r>
      <w:r w:rsidRPr="00035B8A">
        <w:rPr>
          <w:rFonts w:asciiTheme="minorHAnsi" w:hAnsiTheme="minorHAnsi" w:cstheme="minorHAnsi"/>
          <w:sz w:val="24"/>
          <w:szCs w:val="24"/>
        </w:rPr>
        <w:t>cheques, cancelling and re-issuing as necessary in line with SLA.</w:t>
      </w:r>
    </w:p>
    <w:p w14:paraId="4E279E06" w14:textId="77777777" w:rsidR="0009149E" w:rsidRPr="00035B8A" w:rsidRDefault="0009149E" w:rsidP="0009149E">
      <w:pPr>
        <w:pStyle w:val="ListParagraph"/>
        <w:widowControl w:val="0"/>
        <w:numPr>
          <w:ilvl w:val="0"/>
          <w:numId w:val="15"/>
        </w:numPr>
        <w:tabs>
          <w:tab w:val="left" w:pos="564"/>
          <w:tab w:val="left" w:pos="566"/>
        </w:tabs>
        <w:autoSpaceDE w:val="0"/>
        <w:autoSpaceDN w:val="0"/>
        <w:spacing w:before="90" w:line="237" w:lineRule="auto"/>
        <w:ind w:right="890"/>
        <w:contextualSpacing w:val="0"/>
        <w:rPr>
          <w:rFonts w:asciiTheme="minorHAnsi" w:hAnsiTheme="minorHAnsi" w:cstheme="minorHAnsi"/>
          <w:sz w:val="24"/>
          <w:szCs w:val="24"/>
        </w:rPr>
      </w:pPr>
      <w:r w:rsidRPr="00035B8A">
        <w:rPr>
          <w:rFonts w:asciiTheme="minorHAnsi" w:hAnsiTheme="minorHAnsi" w:cstheme="minorHAnsi"/>
          <w:sz w:val="24"/>
          <w:szCs w:val="24"/>
        </w:rPr>
        <w:lastRenderedPageBreak/>
        <w:t>To</w:t>
      </w:r>
      <w:r w:rsidRPr="00035B8A">
        <w:rPr>
          <w:rFonts w:asciiTheme="minorHAnsi" w:hAnsiTheme="minorHAnsi" w:cstheme="minorHAnsi"/>
          <w:spacing w:val="-3"/>
          <w:sz w:val="24"/>
          <w:szCs w:val="24"/>
        </w:rPr>
        <w:t xml:space="preserve"> </w:t>
      </w:r>
      <w:r w:rsidRPr="00035B8A">
        <w:rPr>
          <w:rFonts w:asciiTheme="minorHAnsi" w:hAnsiTheme="minorHAnsi" w:cstheme="minorHAnsi"/>
          <w:sz w:val="24"/>
          <w:szCs w:val="24"/>
        </w:rPr>
        <w:t>administer</w:t>
      </w:r>
      <w:r w:rsidRPr="00035B8A">
        <w:rPr>
          <w:rFonts w:asciiTheme="minorHAnsi" w:hAnsiTheme="minorHAnsi" w:cstheme="minorHAnsi"/>
          <w:spacing w:val="-3"/>
          <w:sz w:val="24"/>
          <w:szCs w:val="24"/>
        </w:rPr>
        <w:t xml:space="preserve"> </w:t>
      </w:r>
      <w:r w:rsidRPr="00035B8A">
        <w:rPr>
          <w:rFonts w:asciiTheme="minorHAnsi" w:hAnsiTheme="minorHAnsi" w:cstheme="minorHAnsi"/>
          <w:sz w:val="24"/>
          <w:szCs w:val="24"/>
        </w:rPr>
        <w:t>Childrens</w:t>
      </w:r>
      <w:r w:rsidRPr="00035B8A">
        <w:rPr>
          <w:rFonts w:asciiTheme="minorHAnsi" w:hAnsiTheme="minorHAnsi" w:cstheme="minorHAnsi"/>
          <w:spacing w:val="-5"/>
          <w:sz w:val="24"/>
          <w:szCs w:val="24"/>
        </w:rPr>
        <w:t xml:space="preserve"> Services and SEND D</w:t>
      </w:r>
      <w:r w:rsidRPr="00035B8A">
        <w:rPr>
          <w:rFonts w:asciiTheme="minorHAnsi" w:hAnsiTheme="minorHAnsi" w:cstheme="minorHAnsi"/>
          <w:sz w:val="24"/>
          <w:szCs w:val="24"/>
        </w:rPr>
        <w:t>irect</w:t>
      </w:r>
      <w:r w:rsidRPr="00035B8A">
        <w:rPr>
          <w:rFonts w:asciiTheme="minorHAnsi" w:hAnsiTheme="minorHAnsi" w:cstheme="minorHAnsi"/>
          <w:spacing w:val="-2"/>
          <w:sz w:val="24"/>
          <w:szCs w:val="24"/>
        </w:rPr>
        <w:t xml:space="preserve"> </w:t>
      </w:r>
      <w:r w:rsidRPr="00035B8A">
        <w:rPr>
          <w:rFonts w:asciiTheme="minorHAnsi" w:hAnsiTheme="minorHAnsi" w:cstheme="minorHAnsi"/>
          <w:sz w:val="24"/>
          <w:szCs w:val="24"/>
        </w:rPr>
        <w:t>Payments –</w:t>
      </w:r>
      <w:r w:rsidRPr="00035B8A">
        <w:rPr>
          <w:rFonts w:asciiTheme="minorHAnsi" w:hAnsiTheme="minorHAnsi" w:cstheme="minorHAnsi"/>
          <w:spacing w:val="-4"/>
          <w:sz w:val="24"/>
          <w:szCs w:val="24"/>
        </w:rPr>
        <w:t xml:space="preserve"> </w:t>
      </w:r>
      <w:r w:rsidRPr="00035B8A">
        <w:rPr>
          <w:rFonts w:asciiTheme="minorHAnsi" w:hAnsiTheme="minorHAnsi" w:cstheme="minorHAnsi"/>
          <w:sz w:val="24"/>
          <w:szCs w:val="24"/>
        </w:rPr>
        <w:t>Prepaid</w:t>
      </w:r>
      <w:r w:rsidRPr="00035B8A">
        <w:rPr>
          <w:rFonts w:asciiTheme="minorHAnsi" w:hAnsiTheme="minorHAnsi" w:cstheme="minorHAnsi"/>
          <w:spacing w:val="-1"/>
          <w:sz w:val="24"/>
          <w:szCs w:val="24"/>
        </w:rPr>
        <w:t xml:space="preserve"> </w:t>
      </w:r>
      <w:r w:rsidRPr="00035B8A">
        <w:rPr>
          <w:rFonts w:asciiTheme="minorHAnsi" w:hAnsiTheme="minorHAnsi" w:cstheme="minorHAnsi"/>
          <w:sz w:val="24"/>
          <w:szCs w:val="24"/>
        </w:rPr>
        <w:t>card</w:t>
      </w:r>
      <w:r w:rsidRPr="00035B8A">
        <w:rPr>
          <w:rFonts w:asciiTheme="minorHAnsi" w:hAnsiTheme="minorHAnsi" w:cstheme="minorHAnsi"/>
          <w:spacing w:val="-3"/>
          <w:sz w:val="24"/>
          <w:szCs w:val="24"/>
        </w:rPr>
        <w:t xml:space="preserve"> </w:t>
      </w:r>
      <w:r w:rsidRPr="00035B8A">
        <w:rPr>
          <w:rFonts w:asciiTheme="minorHAnsi" w:hAnsiTheme="minorHAnsi" w:cstheme="minorHAnsi"/>
          <w:sz w:val="24"/>
          <w:szCs w:val="24"/>
        </w:rPr>
        <w:t>accounts</w:t>
      </w:r>
      <w:r w:rsidRPr="00035B8A">
        <w:rPr>
          <w:rFonts w:asciiTheme="minorHAnsi" w:hAnsiTheme="minorHAnsi" w:cstheme="minorHAnsi"/>
          <w:spacing w:val="-3"/>
          <w:sz w:val="24"/>
          <w:szCs w:val="24"/>
        </w:rPr>
        <w:t xml:space="preserve"> </w:t>
      </w:r>
      <w:r w:rsidRPr="00035B8A">
        <w:rPr>
          <w:rFonts w:asciiTheme="minorHAnsi" w:hAnsiTheme="minorHAnsi" w:cstheme="minorHAnsi"/>
          <w:sz w:val="24"/>
          <w:szCs w:val="24"/>
        </w:rPr>
        <w:t>payments,</w:t>
      </w:r>
      <w:r w:rsidRPr="00035B8A">
        <w:rPr>
          <w:rFonts w:asciiTheme="minorHAnsi" w:hAnsiTheme="minorHAnsi" w:cstheme="minorHAnsi"/>
          <w:spacing w:val="-2"/>
          <w:sz w:val="24"/>
          <w:szCs w:val="24"/>
        </w:rPr>
        <w:t xml:space="preserve"> </w:t>
      </w:r>
      <w:r w:rsidRPr="00035B8A">
        <w:rPr>
          <w:rFonts w:asciiTheme="minorHAnsi" w:hAnsiTheme="minorHAnsi" w:cstheme="minorHAnsi"/>
          <w:sz w:val="24"/>
          <w:szCs w:val="24"/>
        </w:rPr>
        <w:t>acting</w:t>
      </w:r>
      <w:r w:rsidRPr="00035B8A">
        <w:rPr>
          <w:rFonts w:asciiTheme="minorHAnsi" w:hAnsiTheme="minorHAnsi" w:cstheme="minorHAnsi"/>
          <w:spacing w:val="-4"/>
          <w:sz w:val="24"/>
          <w:szCs w:val="24"/>
        </w:rPr>
        <w:t xml:space="preserve"> </w:t>
      </w:r>
      <w:r w:rsidRPr="00035B8A">
        <w:rPr>
          <w:rFonts w:asciiTheme="minorHAnsi" w:hAnsiTheme="minorHAnsi" w:cstheme="minorHAnsi"/>
          <w:sz w:val="24"/>
          <w:szCs w:val="24"/>
        </w:rPr>
        <w:t>as</w:t>
      </w:r>
      <w:r w:rsidRPr="00035B8A">
        <w:rPr>
          <w:rFonts w:asciiTheme="minorHAnsi" w:hAnsiTheme="minorHAnsi" w:cstheme="minorHAnsi"/>
          <w:spacing w:val="-3"/>
          <w:sz w:val="24"/>
          <w:szCs w:val="24"/>
        </w:rPr>
        <w:t xml:space="preserve"> </w:t>
      </w:r>
      <w:r w:rsidRPr="00035B8A">
        <w:rPr>
          <w:rFonts w:asciiTheme="minorHAnsi" w:hAnsiTheme="minorHAnsi" w:cstheme="minorHAnsi"/>
          <w:sz w:val="24"/>
          <w:szCs w:val="24"/>
        </w:rPr>
        <w:t>the</w:t>
      </w:r>
      <w:r w:rsidRPr="00035B8A">
        <w:rPr>
          <w:rFonts w:asciiTheme="minorHAnsi" w:hAnsiTheme="minorHAnsi" w:cstheme="minorHAnsi"/>
          <w:spacing w:val="-4"/>
          <w:sz w:val="24"/>
          <w:szCs w:val="24"/>
        </w:rPr>
        <w:t xml:space="preserve"> </w:t>
      </w:r>
      <w:r w:rsidRPr="00035B8A">
        <w:rPr>
          <w:rFonts w:asciiTheme="minorHAnsi" w:hAnsiTheme="minorHAnsi" w:cstheme="minorHAnsi"/>
          <w:sz w:val="24"/>
          <w:szCs w:val="24"/>
        </w:rPr>
        <w:t>lead</w:t>
      </w:r>
      <w:r w:rsidRPr="00035B8A">
        <w:rPr>
          <w:rFonts w:asciiTheme="minorHAnsi" w:hAnsiTheme="minorHAnsi" w:cstheme="minorHAnsi"/>
          <w:spacing w:val="-6"/>
          <w:sz w:val="24"/>
          <w:szCs w:val="24"/>
        </w:rPr>
        <w:t xml:space="preserve"> </w:t>
      </w:r>
      <w:r w:rsidRPr="00035B8A">
        <w:rPr>
          <w:rFonts w:asciiTheme="minorHAnsi" w:hAnsiTheme="minorHAnsi" w:cstheme="minorHAnsi"/>
          <w:sz w:val="24"/>
          <w:szCs w:val="24"/>
        </w:rPr>
        <w:t>in processing account set ups, closures, and suspensions (in the future)</w:t>
      </w:r>
    </w:p>
    <w:p w14:paraId="60E638E6" w14:textId="77777777" w:rsidR="0009149E" w:rsidRPr="00035B8A" w:rsidRDefault="0009149E" w:rsidP="0009149E">
      <w:pPr>
        <w:pStyle w:val="ListParagraph"/>
        <w:widowControl w:val="0"/>
        <w:numPr>
          <w:ilvl w:val="0"/>
          <w:numId w:val="15"/>
        </w:numPr>
        <w:tabs>
          <w:tab w:val="left" w:pos="564"/>
          <w:tab w:val="left" w:pos="566"/>
        </w:tabs>
        <w:autoSpaceDE w:val="0"/>
        <w:autoSpaceDN w:val="0"/>
        <w:spacing w:before="111"/>
        <w:ind w:right="538"/>
        <w:contextualSpacing w:val="0"/>
        <w:rPr>
          <w:rFonts w:asciiTheme="minorHAnsi" w:hAnsiTheme="minorHAnsi" w:cstheme="minorHAnsi"/>
          <w:sz w:val="24"/>
          <w:szCs w:val="24"/>
        </w:rPr>
      </w:pPr>
      <w:r w:rsidRPr="00035B8A">
        <w:rPr>
          <w:rFonts w:asciiTheme="minorHAnsi" w:hAnsiTheme="minorHAnsi" w:cstheme="minorHAnsi"/>
          <w:sz w:val="24"/>
          <w:szCs w:val="24"/>
        </w:rPr>
        <w:t>To</w:t>
      </w:r>
      <w:r w:rsidRPr="00035B8A">
        <w:rPr>
          <w:rFonts w:asciiTheme="minorHAnsi" w:hAnsiTheme="minorHAnsi" w:cstheme="minorHAnsi"/>
          <w:spacing w:val="-5"/>
          <w:sz w:val="24"/>
          <w:szCs w:val="24"/>
        </w:rPr>
        <w:t xml:space="preserve"> </w:t>
      </w:r>
      <w:r w:rsidRPr="00035B8A">
        <w:rPr>
          <w:rFonts w:asciiTheme="minorHAnsi" w:hAnsiTheme="minorHAnsi" w:cstheme="minorHAnsi"/>
          <w:sz w:val="24"/>
          <w:szCs w:val="24"/>
        </w:rPr>
        <w:t>run</w:t>
      </w:r>
      <w:r w:rsidRPr="00035B8A">
        <w:rPr>
          <w:rFonts w:asciiTheme="minorHAnsi" w:hAnsiTheme="minorHAnsi" w:cstheme="minorHAnsi"/>
          <w:spacing w:val="-5"/>
          <w:sz w:val="24"/>
          <w:szCs w:val="24"/>
        </w:rPr>
        <w:t xml:space="preserve"> </w:t>
      </w:r>
      <w:r w:rsidRPr="00035B8A">
        <w:rPr>
          <w:rFonts w:asciiTheme="minorHAnsi" w:hAnsiTheme="minorHAnsi" w:cstheme="minorHAnsi"/>
          <w:sz w:val="24"/>
          <w:szCs w:val="24"/>
        </w:rPr>
        <w:t>and</w:t>
      </w:r>
      <w:r w:rsidRPr="00035B8A">
        <w:rPr>
          <w:rFonts w:asciiTheme="minorHAnsi" w:hAnsiTheme="minorHAnsi" w:cstheme="minorHAnsi"/>
          <w:spacing w:val="-5"/>
          <w:sz w:val="24"/>
          <w:szCs w:val="24"/>
        </w:rPr>
        <w:t xml:space="preserve"> </w:t>
      </w:r>
      <w:r w:rsidRPr="00035B8A">
        <w:rPr>
          <w:rFonts w:asciiTheme="minorHAnsi" w:hAnsiTheme="minorHAnsi" w:cstheme="minorHAnsi"/>
          <w:sz w:val="24"/>
          <w:szCs w:val="24"/>
        </w:rPr>
        <w:t>review</w:t>
      </w:r>
      <w:r w:rsidRPr="00035B8A">
        <w:rPr>
          <w:rFonts w:asciiTheme="minorHAnsi" w:hAnsiTheme="minorHAnsi" w:cstheme="minorHAnsi"/>
          <w:spacing w:val="-4"/>
          <w:sz w:val="24"/>
          <w:szCs w:val="24"/>
        </w:rPr>
        <w:t xml:space="preserve"> </w:t>
      </w:r>
      <w:r w:rsidRPr="00035B8A">
        <w:rPr>
          <w:rFonts w:asciiTheme="minorHAnsi" w:hAnsiTheme="minorHAnsi" w:cstheme="minorHAnsi"/>
          <w:sz w:val="24"/>
          <w:szCs w:val="24"/>
        </w:rPr>
        <w:t>audit reports</w:t>
      </w:r>
      <w:r w:rsidRPr="00035B8A">
        <w:rPr>
          <w:rFonts w:asciiTheme="minorHAnsi" w:hAnsiTheme="minorHAnsi" w:cstheme="minorHAnsi"/>
          <w:spacing w:val="-4"/>
          <w:sz w:val="24"/>
          <w:szCs w:val="24"/>
        </w:rPr>
        <w:t xml:space="preserve"> </w:t>
      </w:r>
      <w:r w:rsidRPr="00035B8A">
        <w:rPr>
          <w:rFonts w:asciiTheme="minorHAnsi" w:hAnsiTheme="minorHAnsi" w:cstheme="minorHAnsi"/>
          <w:sz w:val="24"/>
          <w:szCs w:val="24"/>
        </w:rPr>
        <w:t>examining</w:t>
      </w:r>
      <w:r w:rsidRPr="00035B8A">
        <w:rPr>
          <w:rFonts w:asciiTheme="minorHAnsi" w:hAnsiTheme="minorHAnsi" w:cstheme="minorHAnsi"/>
          <w:spacing w:val="-5"/>
          <w:sz w:val="24"/>
          <w:szCs w:val="24"/>
        </w:rPr>
        <w:t xml:space="preserve"> </w:t>
      </w:r>
      <w:r w:rsidRPr="00035B8A">
        <w:rPr>
          <w:rFonts w:asciiTheme="minorHAnsi" w:hAnsiTheme="minorHAnsi" w:cstheme="minorHAnsi"/>
          <w:sz w:val="24"/>
          <w:szCs w:val="24"/>
        </w:rPr>
        <w:t>the</w:t>
      </w:r>
      <w:r w:rsidRPr="00035B8A">
        <w:rPr>
          <w:rFonts w:asciiTheme="minorHAnsi" w:hAnsiTheme="minorHAnsi" w:cstheme="minorHAnsi"/>
          <w:spacing w:val="-2"/>
          <w:sz w:val="24"/>
          <w:szCs w:val="24"/>
        </w:rPr>
        <w:t xml:space="preserve"> </w:t>
      </w:r>
      <w:r w:rsidRPr="00035B8A">
        <w:rPr>
          <w:rFonts w:asciiTheme="minorHAnsi" w:hAnsiTheme="minorHAnsi" w:cstheme="minorHAnsi"/>
          <w:sz w:val="24"/>
          <w:szCs w:val="24"/>
        </w:rPr>
        <w:t>wider</w:t>
      </w:r>
      <w:r w:rsidRPr="00035B8A">
        <w:rPr>
          <w:rFonts w:asciiTheme="minorHAnsi" w:hAnsiTheme="minorHAnsi" w:cstheme="minorHAnsi"/>
          <w:spacing w:val="-4"/>
          <w:sz w:val="24"/>
          <w:szCs w:val="24"/>
        </w:rPr>
        <w:t xml:space="preserve"> </w:t>
      </w:r>
      <w:r w:rsidRPr="00035B8A">
        <w:rPr>
          <w:rFonts w:asciiTheme="minorHAnsi" w:hAnsiTheme="minorHAnsi" w:cstheme="minorHAnsi"/>
          <w:sz w:val="24"/>
          <w:szCs w:val="24"/>
        </w:rPr>
        <w:t>use</w:t>
      </w:r>
      <w:r w:rsidRPr="00035B8A">
        <w:rPr>
          <w:rFonts w:asciiTheme="minorHAnsi" w:hAnsiTheme="minorHAnsi" w:cstheme="minorHAnsi"/>
          <w:spacing w:val="-4"/>
          <w:sz w:val="24"/>
          <w:szCs w:val="24"/>
        </w:rPr>
        <w:t xml:space="preserve"> </w:t>
      </w:r>
      <w:r w:rsidRPr="00035B8A">
        <w:rPr>
          <w:rFonts w:asciiTheme="minorHAnsi" w:hAnsiTheme="minorHAnsi" w:cstheme="minorHAnsi"/>
          <w:sz w:val="24"/>
          <w:szCs w:val="24"/>
        </w:rPr>
        <w:t>of</w:t>
      </w:r>
      <w:r w:rsidRPr="00035B8A">
        <w:rPr>
          <w:rFonts w:asciiTheme="minorHAnsi" w:hAnsiTheme="minorHAnsi" w:cstheme="minorHAnsi"/>
          <w:spacing w:val="-3"/>
          <w:sz w:val="24"/>
          <w:szCs w:val="24"/>
        </w:rPr>
        <w:t xml:space="preserve"> </w:t>
      </w:r>
      <w:r w:rsidRPr="00035B8A">
        <w:rPr>
          <w:rFonts w:asciiTheme="minorHAnsi" w:hAnsiTheme="minorHAnsi" w:cstheme="minorHAnsi"/>
          <w:sz w:val="24"/>
          <w:szCs w:val="24"/>
        </w:rPr>
        <w:t>Direct</w:t>
      </w:r>
      <w:r w:rsidRPr="00035B8A">
        <w:rPr>
          <w:rFonts w:asciiTheme="minorHAnsi" w:hAnsiTheme="minorHAnsi" w:cstheme="minorHAnsi"/>
          <w:spacing w:val="-3"/>
          <w:sz w:val="24"/>
          <w:szCs w:val="24"/>
        </w:rPr>
        <w:t xml:space="preserve"> </w:t>
      </w:r>
      <w:r w:rsidRPr="00035B8A">
        <w:rPr>
          <w:rFonts w:asciiTheme="minorHAnsi" w:hAnsiTheme="minorHAnsi" w:cstheme="minorHAnsi"/>
          <w:sz w:val="24"/>
          <w:szCs w:val="24"/>
        </w:rPr>
        <w:t>Payment</w:t>
      </w:r>
      <w:r w:rsidRPr="00035B8A">
        <w:rPr>
          <w:rFonts w:asciiTheme="minorHAnsi" w:hAnsiTheme="minorHAnsi" w:cstheme="minorHAnsi"/>
          <w:spacing w:val="-3"/>
          <w:sz w:val="24"/>
          <w:szCs w:val="24"/>
        </w:rPr>
        <w:t xml:space="preserve"> </w:t>
      </w:r>
      <w:r w:rsidRPr="00035B8A">
        <w:rPr>
          <w:rFonts w:asciiTheme="minorHAnsi" w:hAnsiTheme="minorHAnsi" w:cstheme="minorHAnsi"/>
          <w:sz w:val="24"/>
          <w:szCs w:val="24"/>
        </w:rPr>
        <w:t>Accounts,</w:t>
      </w:r>
      <w:r w:rsidRPr="00035B8A">
        <w:rPr>
          <w:rFonts w:asciiTheme="minorHAnsi" w:hAnsiTheme="minorHAnsi" w:cstheme="minorHAnsi"/>
          <w:spacing w:val="-5"/>
          <w:sz w:val="24"/>
          <w:szCs w:val="24"/>
        </w:rPr>
        <w:t xml:space="preserve"> </w:t>
      </w:r>
      <w:r w:rsidRPr="00035B8A">
        <w:rPr>
          <w:rFonts w:asciiTheme="minorHAnsi" w:hAnsiTheme="minorHAnsi" w:cstheme="minorHAnsi"/>
          <w:sz w:val="24"/>
          <w:szCs w:val="24"/>
        </w:rPr>
        <w:t>and</w:t>
      </w:r>
      <w:r w:rsidRPr="00035B8A">
        <w:rPr>
          <w:rFonts w:asciiTheme="minorHAnsi" w:hAnsiTheme="minorHAnsi" w:cstheme="minorHAnsi"/>
          <w:spacing w:val="-5"/>
          <w:sz w:val="24"/>
          <w:szCs w:val="24"/>
        </w:rPr>
        <w:t xml:space="preserve"> </w:t>
      </w:r>
      <w:r w:rsidRPr="00035B8A">
        <w:rPr>
          <w:rFonts w:asciiTheme="minorHAnsi" w:hAnsiTheme="minorHAnsi" w:cstheme="minorHAnsi"/>
          <w:sz w:val="24"/>
          <w:szCs w:val="24"/>
        </w:rPr>
        <w:t>to report on activity to finance staff, social workers, and senior managers in the AAD service</w:t>
      </w:r>
    </w:p>
    <w:p w14:paraId="7B21BEE5" w14:textId="77777777" w:rsidR="0009149E" w:rsidRPr="00035B8A" w:rsidRDefault="0009149E" w:rsidP="0009149E">
      <w:pPr>
        <w:pStyle w:val="ListParagraph"/>
        <w:widowControl w:val="0"/>
        <w:numPr>
          <w:ilvl w:val="0"/>
          <w:numId w:val="15"/>
        </w:numPr>
        <w:tabs>
          <w:tab w:val="left" w:pos="564"/>
          <w:tab w:val="left" w:pos="566"/>
        </w:tabs>
        <w:autoSpaceDE w:val="0"/>
        <w:autoSpaceDN w:val="0"/>
        <w:spacing w:before="115" w:line="235" w:lineRule="auto"/>
        <w:ind w:right="418"/>
        <w:contextualSpacing w:val="0"/>
        <w:rPr>
          <w:rFonts w:asciiTheme="minorHAnsi" w:hAnsiTheme="minorHAnsi" w:cstheme="minorHAnsi"/>
          <w:sz w:val="24"/>
          <w:szCs w:val="24"/>
        </w:rPr>
      </w:pPr>
      <w:r w:rsidRPr="00035B8A">
        <w:rPr>
          <w:rFonts w:asciiTheme="minorHAnsi" w:hAnsiTheme="minorHAnsi" w:cstheme="minorHAnsi"/>
          <w:sz w:val="24"/>
          <w:szCs w:val="24"/>
        </w:rPr>
        <w:t xml:space="preserve">To Liaise with AAD workers when a 6 monthly review is due to ensure the DP audits is within same timescales. </w:t>
      </w:r>
    </w:p>
    <w:p w14:paraId="58A5543F" w14:textId="77777777" w:rsidR="0009149E" w:rsidRPr="00035B8A" w:rsidRDefault="0009149E" w:rsidP="0009149E">
      <w:pPr>
        <w:pStyle w:val="ListParagraph"/>
        <w:widowControl w:val="0"/>
        <w:numPr>
          <w:ilvl w:val="0"/>
          <w:numId w:val="15"/>
        </w:numPr>
        <w:tabs>
          <w:tab w:val="left" w:pos="564"/>
          <w:tab w:val="left" w:pos="566"/>
        </w:tabs>
        <w:autoSpaceDE w:val="0"/>
        <w:autoSpaceDN w:val="0"/>
        <w:spacing w:before="115" w:line="235" w:lineRule="auto"/>
        <w:ind w:right="418"/>
        <w:contextualSpacing w:val="0"/>
        <w:rPr>
          <w:rFonts w:asciiTheme="minorHAnsi" w:hAnsiTheme="minorHAnsi" w:cstheme="minorHAnsi"/>
          <w:sz w:val="24"/>
          <w:szCs w:val="24"/>
        </w:rPr>
      </w:pPr>
      <w:r w:rsidRPr="00035B8A">
        <w:rPr>
          <w:rFonts w:asciiTheme="minorHAnsi" w:hAnsiTheme="minorHAnsi" w:cstheme="minorHAnsi"/>
          <w:sz w:val="24"/>
          <w:szCs w:val="24"/>
        </w:rPr>
        <w:t xml:space="preserve">To complete 6 monthly audits of the direct payment account, through visiting the family if needed, or via a telephone review. Prior to a review you will request evidence from the family of the DP use </w:t>
      </w:r>
      <w:proofErr w:type="spellStart"/>
      <w:r w:rsidRPr="00035B8A">
        <w:rPr>
          <w:rFonts w:asciiTheme="minorHAnsi" w:hAnsiTheme="minorHAnsi" w:cstheme="minorHAnsi"/>
          <w:sz w:val="24"/>
          <w:szCs w:val="24"/>
        </w:rPr>
        <w:t>ie</w:t>
      </w:r>
      <w:proofErr w:type="spellEnd"/>
      <w:r w:rsidRPr="00035B8A">
        <w:rPr>
          <w:rFonts w:asciiTheme="minorHAnsi" w:hAnsiTheme="minorHAnsi" w:cstheme="minorHAnsi"/>
          <w:sz w:val="24"/>
          <w:szCs w:val="24"/>
        </w:rPr>
        <w:t xml:space="preserve"> bank statements, receipts to inform this audit being completed. </w:t>
      </w:r>
    </w:p>
    <w:p w14:paraId="599DD4DE" w14:textId="77777777" w:rsidR="0009149E" w:rsidRPr="00570385" w:rsidRDefault="0009149E" w:rsidP="0009149E">
      <w:pPr>
        <w:pStyle w:val="ListParagraph"/>
        <w:widowControl w:val="0"/>
        <w:numPr>
          <w:ilvl w:val="0"/>
          <w:numId w:val="15"/>
        </w:numPr>
        <w:tabs>
          <w:tab w:val="left" w:pos="564"/>
          <w:tab w:val="left" w:pos="566"/>
        </w:tabs>
        <w:autoSpaceDE w:val="0"/>
        <w:autoSpaceDN w:val="0"/>
        <w:spacing w:before="115" w:line="235" w:lineRule="auto"/>
        <w:ind w:right="621"/>
        <w:contextualSpacing w:val="0"/>
        <w:rPr>
          <w:rFonts w:asciiTheme="minorHAnsi" w:hAnsiTheme="minorHAnsi" w:cstheme="minorHAnsi"/>
          <w:sz w:val="24"/>
          <w:szCs w:val="24"/>
        </w:rPr>
      </w:pPr>
      <w:r w:rsidRPr="00035B8A">
        <w:rPr>
          <w:rFonts w:asciiTheme="minorHAnsi" w:hAnsiTheme="minorHAnsi" w:cstheme="minorHAnsi"/>
          <w:sz w:val="24"/>
          <w:szCs w:val="24"/>
        </w:rPr>
        <w:t>Record audit on LCS, inform AAD worker that it is completed and share any further actions require</w:t>
      </w:r>
    </w:p>
    <w:p w14:paraId="16FC3CA4" w14:textId="77777777" w:rsidR="0009149E" w:rsidRPr="00035B8A" w:rsidRDefault="0009149E" w:rsidP="0009149E">
      <w:pPr>
        <w:pStyle w:val="ListParagraph"/>
        <w:widowControl w:val="0"/>
        <w:numPr>
          <w:ilvl w:val="0"/>
          <w:numId w:val="15"/>
        </w:numPr>
        <w:tabs>
          <w:tab w:val="left" w:pos="564"/>
          <w:tab w:val="left" w:pos="566"/>
        </w:tabs>
        <w:autoSpaceDE w:val="0"/>
        <w:autoSpaceDN w:val="0"/>
        <w:spacing w:before="79" w:line="232" w:lineRule="auto"/>
        <w:ind w:right="371"/>
        <w:contextualSpacing w:val="0"/>
        <w:rPr>
          <w:rFonts w:asciiTheme="minorHAnsi" w:hAnsiTheme="minorHAnsi" w:cstheme="minorHAnsi"/>
          <w:sz w:val="24"/>
          <w:szCs w:val="24"/>
        </w:rPr>
      </w:pPr>
      <w:r w:rsidRPr="00035B8A">
        <w:rPr>
          <w:rFonts w:asciiTheme="minorHAnsi" w:hAnsiTheme="minorHAnsi" w:cstheme="minorHAnsi"/>
          <w:sz w:val="24"/>
          <w:szCs w:val="24"/>
        </w:rPr>
        <w:t>To</w:t>
      </w:r>
      <w:r w:rsidRPr="00035B8A">
        <w:rPr>
          <w:rFonts w:asciiTheme="minorHAnsi" w:hAnsiTheme="minorHAnsi" w:cstheme="minorHAnsi"/>
          <w:spacing w:val="-4"/>
          <w:sz w:val="24"/>
          <w:szCs w:val="24"/>
        </w:rPr>
        <w:t xml:space="preserve"> </w:t>
      </w:r>
      <w:r w:rsidRPr="00035B8A">
        <w:rPr>
          <w:rFonts w:asciiTheme="minorHAnsi" w:hAnsiTheme="minorHAnsi" w:cstheme="minorHAnsi"/>
          <w:sz w:val="24"/>
          <w:szCs w:val="24"/>
        </w:rPr>
        <w:t>check</w:t>
      </w:r>
      <w:r w:rsidRPr="00035B8A">
        <w:rPr>
          <w:rFonts w:asciiTheme="minorHAnsi" w:hAnsiTheme="minorHAnsi" w:cstheme="minorHAnsi"/>
          <w:spacing w:val="-3"/>
          <w:sz w:val="24"/>
          <w:szCs w:val="24"/>
        </w:rPr>
        <w:t xml:space="preserve"> </w:t>
      </w:r>
      <w:r w:rsidRPr="00035B8A">
        <w:rPr>
          <w:rFonts w:asciiTheme="minorHAnsi" w:hAnsiTheme="minorHAnsi" w:cstheme="minorHAnsi"/>
          <w:sz w:val="24"/>
          <w:szCs w:val="24"/>
        </w:rPr>
        <w:t>and</w:t>
      </w:r>
      <w:r w:rsidRPr="00035B8A">
        <w:rPr>
          <w:rFonts w:asciiTheme="minorHAnsi" w:hAnsiTheme="minorHAnsi" w:cstheme="minorHAnsi"/>
          <w:spacing w:val="-4"/>
          <w:sz w:val="24"/>
          <w:szCs w:val="24"/>
        </w:rPr>
        <w:t xml:space="preserve"> </w:t>
      </w:r>
      <w:r w:rsidRPr="00035B8A">
        <w:rPr>
          <w:rFonts w:asciiTheme="minorHAnsi" w:hAnsiTheme="minorHAnsi" w:cstheme="minorHAnsi"/>
          <w:sz w:val="24"/>
          <w:szCs w:val="24"/>
        </w:rPr>
        <w:t>approve/reject</w:t>
      </w:r>
      <w:r w:rsidRPr="00035B8A">
        <w:rPr>
          <w:rFonts w:asciiTheme="minorHAnsi" w:hAnsiTheme="minorHAnsi" w:cstheme="minorHAnsi"/>
          <w:spacing w:val="-2"/>
          <w:sz w:val="24"/>
          <w:szCs w:val="24"/>
        </w:rPr>
        <w:t xml:space="preserve"> </w:t>
      </w:r>
      <w:r w:rsidRPr="00035B8A">
        <w:rPr>
          <w:rFonts w:asciiTheme="minorHAnsi" w:hAnsiTheme="minorHAnsi" w:cstheme="minorHAnsi"/>
          <w:sz w:val="24"/>
          <w:szCs w:val="24"/>
        </w:rPr>
        <w:t>new</w:t>
      </w:r>
      <w:r w:rsidRPr="00035B8A">
        <w:rPr>
          <w:rFonts w:asciiTheme="minorHAnsi" w:hAnsiTheme="minorHAnsi" w:cstheme="minorHAnsi"/>
          <w:spacing w:val="-4"/>
          <w:sz w:val="24"/>
          <w:szCs w:val="24"/>
        </w:rPr>
        <w:t xml:space="preserve"> </w:t>
      </w:r>
      <w:r w:rsidRPr="00035B8A">
        <w:rPr>
          <w:rFonts w:asciiTheme="minorHAnsi" w:hAnsiTheme="minorHAnsi" w:cstheme="minorHAnsi"/>
          <w:sz w:val="24"/>
          <w:szCs w:val="24"/>
        </w:rPr>
        <w:t>customer</w:t>
      </w:r>
      <w:r w:rsidRPr="00035B8A">
        <w:rPr>
          <w:rFonts w:asciiTheme="minorHAnsi" w:hAnsiTheme="minorHAnsi" w:cstheme="minorHAnsi"/>
          <w:spacing w:val="-3"/>
          <w:sz w:val="24"/>
          <w:szCs w:val="24"/>
        </w:rPr>
        <w:t xml:space="preserve"> </w:t>
      </w:r>
      <w:r w:rsidRPr="00035B8A">
        <w:rPr>
          <w:rFonts w:asciiTheme="minorHAnsi" w:hAnsiTheme="minorHAnsi" w:cstheme="minorHAnsi"/>
          <w:sz w:val="24"/>
          <w:szCs w:val="24"/>
        </w:rPr>
        <w:t>records</w:t>
      </w:r>
      <w:r w:rsidRPr="00035B8A">
        <w:rPr>
          <w:rFonts w:asciiTheme="minorHAnsi" w:hAnsiTheme="minorHAnsi" w:cstheme="minorHAnsi"/>
          <w:spacing w:val="-3"/>
          <w:sz w:val="24"/>
          <w:szCs w:val="24"/>
        </w:rPr>
        <w:t xml:space="preserve"> </w:t>
      </w:r>
      <w:r w:rsidRPr="00035B8A">
        <w:rPr>
          <w:rFonts w:asciiTheme="minorHAnsi" w:hAnsiTheme="minorHAnsi" w:cstheme="minorHAnsi"/>
          <w:sz w:val="24"/>
          <w:szCs w:val="24"/>
        </w:rPr>
        <w:t>and</w:t>
      </w:r>
      <w:r w:rsidRPr="00035B8A">
        <w:rPr>
          <w:rFonts w:asciiTheme="minorHAnsi" w:hAnsiTheme="minorHAnsi" w:cstheme="minorHAnsi"/>
          <w:spacing w:val="-4"/>
          <w:sz w:val="24"/>
          <w:szCs w:val="24"/>
        </w:rPr>
        <w:t xml:space="preserve"> </w:t>
      </w:r>
      <w:r w:rsidRPr="00035B8A">
        <w:rPr>
          <w:rFonts w:asciiTheme="minorHAnsi" w:hAnsiTheme="minorHAnsi" w:cstheme="minorHAnsi"/>
          <w:sz w:val="24"/>
          <w:szCs w:val="24"/>
        </w:rPr>
        <w:t>upload</w:t>
      </w:r>
      <w:r w:rsidRPr="00035B8A">
        <w:rPr>
          <w:rFonts w:asciiTheme="minorHAnsi" w:hAnsiTheme="minorHAnsi" w:cstheme="minorHAnsi"/>
          <w:spacing w:val="-4"/>
          <w:sz w:val="24"/>
          <w:szCs w:val="24"/>
        </w:rPr>
        <w:t xml:space="preserve"> </w:t>
      </w:r>
      <w:r w:rsidRPr="00035B8A">
        <w:rPr>
          <w:rFonts w:asciiTheme="minorHAnsi" w:hAnsiTheme="minorHAnsi" w:cstheme="minorHAnsi"/>
          <w:sz w:val="24"/>
          <w:szCs w:val="24"/>
        </w:rPr>
        <w:t>customer</w:t>
      </w:r>
      <w:r w:rsidRPr="00035B8A">
        <w:rPr>
          <w:rFonts w:asciiTheme="minorHAnsi" w:hAnsiTheme="minorHAnsi" w:cstheme="minorHAnsi"/>
          <w:spacing w:val="-3"/>
          <w:sz w:val="24"/>
          <w:szCs w:val="24"/>
        </w:rPr>
        <w:t xml:space="preserve"> </w:t>
      </w:r>
      <w:r w:rsidRPr="00035B8A">
        <w:rPr>
          <w:rFonts w:asciiTheme="minorHAnsi" w:hAnsiTheme="minorHAnsi" w:cstheme="minorHAnsi"/>
          <w:sz w:val="24"/>
          <w:szCs w:val="24"/>
        </w:rPr>
        <w:t>record</w:t>
      </w:r>
      <w:r w:rsidRPr="00035B8A">
        <w:rPr>
          <w:rFonts w:asciiTheme="minorHAnsi" w:hAnsiTheme="minorHAnsi" w:cstheme="minorHAnsi"/>
          <w:spacing w:val="-6"/>
          <w:sz w:val="24"/>
          <w:szCs w:val="24"/>
        </w:rPr>
        <w:t xml:space="preserve"> </w:t>
      </w:r>
      <w:r w:rsidRPr="00035B8A">
        <w:rPr>
          <w:rFonts w:asciiTheme="minorHAnsi" w:hAnsiTheme="minorHAnsi" w:cstheme="minorHAnsi"/>
          <w:sz w:val="24"/>
          <w:szCs w:val="24"/>
        </w:rPr>
        <w:t>files</w:t>
      </w:r>
      <w:r w:rsidRPr="00035B8A">
        <w:rPr>
          <w:rFonts w:asciiTheme="minorHAnsi" w:hAnsiTheme="minorHAnsi" w:cstheme="minorHAnsi"/>
          <w:spacing w:val="-3"/>
          <w:sz w:val="24"/>
          <w:szCs w:val="24"/>
        </w:rPr>
        <w:t xml:space="preserve"> </w:t>
      </w:r>
      <w:r w:rsidRPr="00035B8A">
        <w:rPr>
          <w:rFonts w:asciiTheme="minorHAnsi" w:hAnsiTheme="minorHAnsi" w:cstheme="minorHAnsi"/>
          <w:sz w:val="24"/>
          <w:szCs w:val="24"/>
        </w:rPr>
        <w:t>to</w:t>
      </w:r>
      <w:r w:rsidRPr="00035B8A">
        <w:rPr>
          <w:rFonts w:asciiTheme="minorHAnsi" w:hAnsiTheme="minorHAnsi" w:cstheme="minorHAnsi"/>
          <w:spacing w:val="-6"/>
          <w:sz w:val="24"/>
          <w:szCs w:val="24"/>
        </w:rPr>
        <w:t xml:space="preserve"> </w:t>
      </w:r>
      <w:r w:rsidRPr="00035B8A">
        <w:rPr>
          <w:rFonts w:asciiTheme="minorHAnsi" w:hAnsiTheme="minorHAnsi" w:cstheme="minorHAnsi"/>
          <w:sz w:val="24"/>
          <w:szCs w:val="24"/>
        </w:rPr>
        <w:t>the</w:t>
      </w:r>
      <w:r w:rsidRPr="00035B8A">
        <w:rPr>
          <w:rFonts w:asciiTheme="minorHAnsi" w:hAnsiTheme="minorHAnsi" w:cstheme="minorHAnsi"/>
          <w:spacing w:val="-6"/>
          <w:sz w:val="24"/>
          <w:szCs w:val="24"/>
        </w:rPr>
        <w:t xml:space="preserve"> </w:t>
      </w:r>
      <w:r w:rsidRPr="00035B8A">
        <w:rPr>
          <w:rFonts w:asciiTheme="minorHAnsi" w:hAnsiTheme="minorHAnsi" w:cstheme="minorHAnsi"/>
          <w:sz w:val="24"/>
          <w:szCs w:val="24"/>
        </w:rPr>
        <w:t>Finance System in line with SLA</w:t>
      </w:r>
    </w:p>
    <w:p w14:paraId="65AF19F2" w14:textId="77777777" w:rsidR="0009149E" w:rsidRPr="00035B8A" w:rsidRDefault="0009149E" w:rsidP="0009149E">
      <w:pPr>
        <w:pStyle w:val="ListParagraph"/>
        <w:widowControl w:val="0"/>
        <w:numPr>
          <w:ilvl w:val="0"/>
          <w:numId w:val="15"/>
        </w:numPr>
        <w:tabs>
          <w:tab w:val="left" w:pos="564"/>
          <w:tab w:val="left" w:pos="566"/>
        </w:tabs>
        <w:autoSpaceDE w:val="0"/>
        <w:autoSpaceDN w:val="0"/>
        <w:spacing w:before="128"/>
        <w:ind w:right="571"/>
        <w:contextualSpacing w:val="0"/>
        <w:rPr>
          <w:rFonts w:asciiTheme="minorHAnsi" w:hAnsiTheme="minorHAnsi" w:cstheme="minorHAnsi"/>
          <w:sz w:val="24"/>
          <w:szCs w:val="24"/>
        </w:rPr>
      </w:pPr>
      <w:r w:rsidRPr="00035B8A">
        <w:rPr>
          <w:rFonts w:asciiTheme="minorHAnsi" w:hAnsiTheme="minorHAnsi" w:cstheme="minorHAnsi"/>
          <w:sz w:val="24"/>
          <w:szCs w:val="24"/>
        </w:rPr>
        <w:t>To</w:t>
      </w:r>
      <w:r w:rsidRPr="00035B8A">
        <w:rPr>
          <w:rFonts w:asciiTheme="minorHAnsi" w:hAnsiTheme="minorHAnsi" w:cstheme="minorHAnsi"/>
          <w:spacing w:val="-4"/>
          <w:sz w:val="24"/>
          <w:szCs w:val="24"/>
        </w:rPr>
        <w:t xml:space="preserve"> </w:t>
      </w:r>
      <w:r w:rsidRPr="00035B8A">
        <w:rPr>
          <w:rFonts w:asciiTheme="minorHAnsi" w:hAnsiTheme="minorHAnsi" w:cstheme="minorHAnsi"/>
          <w:sz w:val="24"/>
          <w:szCs w:val="24"/>
        </w:rPr>
        <w:t>liaise</w:t>
      </w:r>
      <w:r w:rsidRPr="00035B8A">
        <w:rPr>
          <w:rFonts w:asciiTheme="minorHAnsi" w:hAnsiTheme="minorHAnsi" w:cstheme="minorHAnsi"/>
          <w:spacing w:val="-4"/>
          <w:sz w:val="24"/>
          <w:szCs w:val="24"/>
        </w:rPr>
        <w:t xml:space="preserve"> </w:t>
      </w:r>
      <w:r w:rsidRPr="00035B8A">
        <w:rPr>
          <w:rFonts w:asciiTheme="minorHAnsi" w:hAnsiTheme="minorHAnsi" w:cstheme="minorHAnsi"/>
          <w:sz w:val="24"/>
          <w:szCs w:val="24"/>
        </w:rPr>
        <w:t>with</w:t>
      </w:r>
      <w:r w:rsidRPr="00035B8A">
        <w:rPr>
          <w:rFonts w:asciiTheme="minorHAnsi" w:hAnsiTheme="minorHAnsi" w:cstheme="minorHAnsi"/>
          <w:spacing w:val="-6"/>
          <w:sz w:val="24"/>
          <w:szCs w:val="24"/>
        </w:rPr>
        <w:t xml:space="preserve"> </w:t>
      </w:r>
      <w:r w:rsidRPr="00035B8A">
        <w:rPr>
          <w:rFonts w:asciiTheme="minorHAnsi" w:hAnsiTheme="minorHAnsi" w:cstheme="minorHAnsi"/>
          <w:sz w:val="24"/>
          <w:szCs w:val="24"/>
        </w:rPr>
        <w:t>the</w:t>
      </w:r>
      <w:r w:rsidRPr="00035B8A">
        <w:rPr>
          <w:rFonts w:asciiTheme="minorHAnsi" w:hAnsiTheme="minorHAnsi" w:cstheme="minorHAnsi"/>
          <w:spacing w:val="-4"/>
          <w:sz w:val="24"/>
          <w:szCs w:val="24"/>
        </w:rPr>
        <w:t xml:space="preserve"> </w:t>
      </w:r>
      <w:r w:rsidRPr="00035B8A">
        <w:rPr>
          <w:rFonts w:asciiTheme="minorHAnsi" w:hAnsiTheme="minorHAnsi" w:cstheme="minorHAnsi"/>
          <w:sz w:val="24"/>
          <w:szCs w:val="24"/>
        </w:rPr>
        <w:t>internal</w:t>
      </w:r>
      <w:r w:rsidRPr="00035B8A">
        <w:rPr>
          <w:rFonts w:asciiTheme="minorHAnsi" w:hAnsiTheme="minorHAnsi" w:cstheme="minorHAnsi"/>
          <w:spacing w:val="-4"/>
          <w:sz w:val="24"/>
          <w:szCs w:val="24"/>
        </w:rPr>
        <w:t xml:space="preserve"> </w:t>
      </w:r>
      <w:r w:rsidRPr="00035B8A">
        <w:rPr>
          <w:rFonts w:asciiTheme="minorHAnsi" w:hAnsiTheme="minorHAnsi" w:cstheme="minorHAnsi"/>
          <w:sz w:val="24"/>
          <w:szCs w:val="24"/>
        </w:rPr>
        <w:t>and</w:t>
      </w:r>
      <w:r w:rsidRPr="00035B8A">
        <w:rPr>
          <w:rFonts w:asciiTheme="minorHAnsi" w:hAnsiTheme="minorHAnsi" w:cstheme="minorHAnsi"/>
          <w:spacing w:val="-4"/>
          <w:sz w:val="24"/>
          <w:szCs w:val="24"/>
        </w:rPr>
        <w:t xml:space="preserve"> </w:t>
      </w:r>
      <w:r w:rsidRPr="00035B8A">
        <w:rPr>
          <w:rFonts w:asciiTheme="minorHAnsi" w:hAnsiTheme="minorHAnsi" w:cstheme="minorHAnsi"/>
          <w:sz w:val="24"/>
          <w:szCs w:val="24"/>
        </w:rPr>
        <w:t>external</w:t>
      </w:r>
      <w:r w:rsidRPr="00035B8A">
        <w:rPr>
          <w:rFonts w:asciiTheme="minorHAnsi" w:hAnsiTheme="minorHAnsi" w:cstheme="minorHAnsi"/>
          <w:spacing w:val="-4"/>
          <w:sz w:val="24"/>
          <w:szCs w:val="24"/>
        </w:rPr>
        <w:t xml:space="preserve"> </w:t>
      </w:r>
      <w:r w:rsidRPr="00035B8A">
        <w:rPr>
          <w:rFonts w:asciiTheme="minorHAnsi" w:hAnsiTheme="minorHAnsi" w:cstheme="minorHAnsi"/>
          <w:sz w:val="24"/>
          <w:szCs w:val="24"/>
        </w:rPr>
        <w:t>customers</w:t>
      </w:r>
      <w:r w:rsidRPr="00035B8A">
        <w:rPr>
          <w:rFonts w:asciiTheme="minorHAnsi" w:hAnsiTheme="minorHAnsi" w:cstheme="minorHAnsi"/>
          <w:spacing w:val="-4"/>
          <w:sz w:val="24"/>
          <w:szCs w:val="24"/>
        </w:rPr>
        <w:t xml:space="preserve"> </w:t>
      </w:r>
      <w:r w:rsidRPr="00035B8A">
        <w:rPr>
          <w:rFonts w:asciiTheme="minorHAnsi" w:hAnsiTheme="minorHAnsi" w:cstheme="minorHAnsi"/>
          <w:sz w:val="24"/>
          <w:szCs w:val="24"/>
        </w:rPr>
        <w:t>to</w:t>
      </w:r>
      <w:r w:rsidRPr="00035B8A">
        <w:rPr>
          <w:rFonts w:asciiTheme="minorHAnsi" w:hAnsiTheme="minorHAnsi" w:cstheme="minorHAnsi"/>
          <w:spacing w:val="-4"/>
          <w:sz w:val="24"/>
          <w:szCs w:val="24"/>
        </w:rPr>
        <w:t xml:space="preserve"> </w:t>
      </w:r>
      <w:r w:rsidRPr="00035B8A">
        <w:rPr>
          <w:rFonts w:asciiTheme="minorHAnsi" w:hAnsiTheme="minorHAnsi" w:cstheme="minorHAnsi"/>
          <w:sz w:val="24"/>
          <w:szCs w:val="24"/>
        </w:rPr>
        <w:t>facilitate</w:t>
      </w:r>
      <w:r w:rsidRPr="00035B8A">
        <w:rPr>
          <w:rFonts w:asciiTheme="minorHAnsi" w:hAnsiTheme="minorHAnsi" w:cstheme="minorHAnsi"/>
          <w:spacing w:val="-4"/>
          <w:sz w:val="24"/>
          <w:szCs w:val="24"/>
        </w:rPr>
        <w:t xml:space="preserve"> </w:t>
      </w:r>
      <w:r w:rsidRPr="00035B8A">
        <w:rPr>
          <w:rFonts w:asciiTheme="minorHAnsi" w:hAnsiTheme="minorHAnsi" w:cstheme="minorHAnsi"/>
          <w:sz w:val="24"/>
          <w:szCs w:val="24"/>
        </w:rPr>
        <w:t>the</w:t>
      </w:r>
      <w:r w:rsidRPr="00035B8A">
        <w:rPr>
          <w:rFonts w:asciiTheme="minorHAnsi" w:hAnsiTheme="minorHAnsi" w:cstheme="minorHAnsi"/>
          <w:spacing w:val="-6"/>
          <w:sz w:val="24"/>
          <w:szCs w:val="24"/>
        </w:rPr>
        <w:t xml:space="preserve"> </w:t>
      </w:r>
      <w:r w:rsidRPr="00035B8A">
        <w:rPr>
          <w:rFonts w:asciiTheme="minorHAnsi" w:hAnsiTheme="minorHAnsi" w:cstheme="minorHAnsi"/>
          <w:sz w:val="24"/>
          <w:szCs w:val="24"/>
        </w:rPr>
        <w:t>recovery</w:t>
      </w:r>
      <w:r w:rsidRPr="00035B8A">
        <w:rPr>
          <w:rFonts w:asciiTheme="minorHAnsi" w:hAnsiTheme="minorHAnsi" w:cstheme="minorHAnsi"/>
          <w:spacing w:val="-4"/>
          <w:sz w:val="24"/>
          <w:szCs w:val="24"/>
        </w:rPr>
        <w:t xml:space="preserve"> </w:t>
      </w:r>
      <w:r w:rsidRPr="00035B8A">
        <w:rPr>
          <w:rFonts w:asciiTheme="minorHAnsi" w:hAnsiTheme="minorHAnsi" w:cstheme="minorHAnsi"/>
          <w:sz w:val="24"/>
          <w:szCs w:val="24"/>
        </w:rPr>
        <w:t>of</w:t>
      </w:r>
      <w:r w:rsidRPr="00035B8A">
        <w:rPr>
          <w:rFonts w:asciiTheme="minorHAnsi" w:hAnsiTheme="minorHAnsi" w:cstheme="minorHAnsi"/>
          <w:spacing w:val="-3"/>
          <w:sz w:val="24"/>
          <w:szCs w:val="24"/>
        </w:rPr>
        <w:t xml:space="preserve"> </w:t>
      </w:r>
      <w:r w:rsidRPr="00035B8A">
        <w:rPr>
          <w:rFonts w:asciiTheme="minorHAnsi" w:hAnsiTheme="minorHAnsi" w:cstheme="minorHAnsi"/>
          <w:sz w:val="24"/>
          <w:szCs w:val="24"/>
        </w:rPr>
        <w:t>outstanding debt and income in line with SLA, e.g. supplier offset arrangements</w:t>
      </w:r>
    </w:p>
    <w:p w14:paraId="098345DD" w14:textId="77777777" w:rsidR="0009149E" w:rsidRPr="00035B8A" w:rsidRDefault="0009149E" w:rsidP="0009149E">
      <w:pPr>
        <w:pStyle w:val="ListParagraph"/>
        <w:widowControl w:val="0"/>
        <w:numPr>
          <w:ilvl w:val="0"/>
          <w:numId w:val="15"/>
        </w:numPr>
        <w:tabs>
          <w:tab w:val="left" w:pos="564"/>
          <w:tab w:val="left" w:pos="566"/>
        </w:tabs>
        <w:autoSpaceDE w:val="0"/>
        <w:autoSpaceDN w:val="0"/>
        <w:spacing w:before="128"/>
        <w:ind w:right="571"/>
        <w:contextualSpacing w:val="0"/>
        <w:rPr>
          <w:rFonts w:asciiTheme="minorHAnsi" w:hAnsiTheme="minorHAnsi" w:cstheme="minorHAnsi"/>
          <w:sz w:val="24"/>
          <w:szCs w:val="24"/>
        </w:rPr>
      </w:pPr>
      <w:r w:rsidRPr="00035B8A">
        <w:rPr>
          <w:rFonts w:asciiTheme="minorHAnsi" w:hAnsiTheme="minorHAnsi" w:cstheme="minorHAnsi"/>
          <w:sz w:val="24"/>
          <w:szCs w:val="24"/>
        </w:rPr>
        <w:t>To communicate with customers regarding pay back of monies from account and any monies owing back to WCC</w:t>
      </w:r>
    </w:p>
    <w:p w14:paraId="0C1BE6CF" w14:textId="77777777" w:rsidR="0009149E" w:rsidRPr="00035B8A" w:rsidRDefault="0009149E" w:rsidP="0009149E">
      <w:pPr>
        <w:pStyle w:val="ListParagraph"/>
        <w:widowControl w:val="0"/>
        <w:numPr>
          <w:ilvl w:val="0"/>
          <w:numId w:val="15"/>
        </w:numPr>
        <w:tabs>
          <w:tab w:val="left" w:pos="564"/>
          <w:tab w:val="left" w:pos="566"/>
        </w:tabs>
        <w:autoSpaceDE w:val="0"/>
        <w:autoSpaceDN w:val="0"/>
        <w:spacing w:before="128"/>
        <w:ind w:right="571"/>
        <w:contextualSpacing w:val="0"/>
        <w:rPr>
          <w:rFonts w:asciiTheme="minorHAnsi" w:hAnsiTheme="minorHAnsi" w:cstheme="minorHAnsi"/>
          <w:sz w:val="24"/>
          <w:szCs w:val="24"/>
        </w:rPr>
      </w:pPr>
      <w:r w:rsidRPr="00035B8A">
        <w:rPr>
          <w:rFonts w:asciiTheme="minorHAnsi" w:hAnsiTheme="minorHAnsi" w:cstheme="minorHAnsi"/>
          <w:sz w:val="24"/>
          <w:szCs w:val="24"/>
          <w:lang w:eastAsia="en-GB"/>
        </w:rPr>
        <w:t>To manage the payment and auditing of Personal Education Budgets via the same mechanism on a termly basis. Liaising with the SEND team managers and SEND commissioning team</w:t>
      </w:r>
    </w:p>
    <w:p w14:paraId="25725D88" w14:textId="77777777" w:rsidR="0009149E" w:rsidRDefault="0009149E" w:rsidP="0009149E">
      <w:pPr>
        <w:pStyle w:val="ListParagraph"/>
        <w:tabs>
          <w:tab w:val="left" w:pos="564"/>
          <w:tab w:val="left" w:pos="566"/>
        </w:tabs>
        <w:spacing w:before="128"/>
        <w:ind w:left="426" w:right="571"/>
      </w:pPr>
    </w:p>
    <w:p w14:paraId="4F2FEC87" w14:textId="77777777" w:rsidR="0009149E" w:rsidRDefault="0009149E" w:rsidP="00FD530B">
      <w:pPr>
        <w:spacing w:line="276" w:lineRule="auto"/>
        <w:rPr>
          <w:rFonts w:cs="Arial"/>
          <w:sz w:val="22"/>
          <w:szCs w:val="22"/>
        </w:rPr>
      </w:pPr>
    </w:p>
    <w:p w14:paraId="03D2FF93" w14:textId="77777777" w:rsidR="0009149E" w:rsidRPr="00FD530B" w:rsidRDefault="0009149E" w:rsidP="00FD530B">
      <w:pPr>
        <w:spacing w:line="276" w:lineRule="auto"/>
        <w:rPr>
          <w:rFonts w:cs="Arial"/>
          <w:sz w:val="22"/>
          <w:szCs w:val="22"/>
        </w:rPr>
      </w:pPr>
    </w:p>
    <w:p w14:paraId="45AB6179" w14:textId="77777777" w:rsidR="00FD530B" w:rsidRPr="00FD530B" w:rsidRDefault="00FD530B" w:rsidP="00FD530B">
      <w:pPr>
        <w:pStyle w:val="Heading2"/>
        <w:spacing w:line="276" w:lineRule="auto"/>
        <w:rPr>
          <w:rFonts w:ascii="Arial" w:hAnsi="Arial" w:cs="Arial"/>
          <w:b/>
          <w:bCs/>
          <w:color w:val="auto"/>
          <w:sz w:val="22"/>
          <w:szCs w:val="22"/>
        </w:rPr>
      </w:pPr>
      <w:r w:rsidRPr="00FD530B">
        <w:rPr>
          <w:rFonts w:ascii="Arial" w:hAnsi="Arial" w:cs="Arial"/>
          <w:b/>
          <w:bCs/>
          <w:color w:val="auto"/>
          <w:sz w:val="22"/>
          <w:szCs w:val="22"/>
        </w:rPr>
        <w:t>Generic Accountabilities:</w:t>
      </w:r>
      <w:r w:rsidRPr="00FD530B">
        <w:rPr>
          <w:rFonts w:ascii="Arial" w:hAnsi="Arial" w:cs="Arial"/>
          <w:b/>
          <w:bCs/>
          <w:color w:val="auto"/>
          <w:sz w:val="22"/>
          <w:szCs w:val="22"/>
        </w:rPr>
        <w:tab/>
      </w:r>
    </w:p>
    <w:p w14:paraId="5AC7404A" w14:textId="77777777" w:rsidR="00FD530B" w:rsidRPr="00FD530B" w:rsidRDefault="00FD530B" w:rsidP="00FD530B">
      <w:pPr>
        <w:spacing w:line="276" w:lineRule="auto"/>
        <w:rPr>
          <w:rFonts w:cs="Arial"/>
          <w:b/>
          <w:sz w:val="22"/>
          <w:szCs w:val="22"/>
        </w:rPr>
      </w:pPr>
    </w:p>
    <w:p w14:paraId="28FA2EDA" w14:textId="77777777" w:rsidR="00FD530B" w:rsidRPr="00FD530B" w:rsidRDefault="00FD530B" w:rsidP="0009149E">
      <w:pPr>
        <w:numPr>
          <w:ilvl w:val="0"/>
          <w:numId w:val="16"/>
        </w:numPr>
        <w:spacing w:line="276" w:lineRule="auto"/>
        <w:rPr>
          <w:rFonts w:cs="Arial"/>
          <w:sz w:val="22"/>
          <w:szCs w:val="22"/>
        </w:rPr>
      </w:pPr>
      <w:r w:rsidRPr="00FD530B">
        <w:rPr>
          <w:rFonts w:cs="Arial"/>
          <w:sz w:val="22"/>
          <w:szCs w:val="22"/>
        </w:rPr>
        <w:t>To maintain personal and professional development to meet the changing demands of the job, participate in appropriate training activities and encourage and support staff in their development and training</w:t>
      </w:r>
    </w:p>
    <w:p w14:paraId="20E41E1D" w14:textId="77777777" w:rsidR="00FD530B" w:rsidRPr="00FD530B" w:rsidRDefault="00FD530B" w:rsidP="00FD530B">
      <w:pPr>
        <w:numPr>
          <w:ilvl w:val="12"/>
          <w:numId w:val="0"/>
        </w:numPr>
        <w:spacing w:line="276" w:lineRule="auto"/>
        <w:rPr>
          <w:rFonts w:cs="Arial"/>
          <w:sz w:val="22"/>
          <w:szCs w:val="22"/>
        </w:rPr>
      </w:pPr>
    </w:p>
    <w:p w14:paraId="6A640BDC" w14:textId="77777777" w:rsidR="00FD530B" w:rsidRPr="00FD530B" w:rsidRDefault="00FD530B" w:rsidP="0009149E">
      <w:pPr>
        <w:numPr>
          <w:ilvl w:val="0"/>
          <w:numId w:val="16"/>
        </w:numPr>
        <w:spacing w:line="276" w:lineRule="auto"/>
        <w:rPr>
          <w:rFonts w:cs="Arial"/>
          <w:sz w:val="22"/>
          <w:szCs w:val="22"/>
        </w:rPr>
      </w:pPr>
      <w:r w:rsidRPr="00FD530B">
        <w:rPr>
          <w:rFonts w:cs="Arial"/>
          <w:sz w:val="22"/>
          <w:szCs w:val="22"/>
        </w:rPr>
        <w:t>To undertake other such duties, training and/or hours of work as may be reasonably required and which are consistent with the general level of responsibility of this job</w:t>
      </w:r>
    </w:p>
    <w:p w14:paraId="1B27E226" w14:textId="77777777" w:rsidR="00FD530B" w:rsidRPr="00FD530B" w:rsidRDefault="00FD530B" w:rsidP="00FD530B">
      <w:pPr>
        <w:numPr>
          <w:ilvl w:val="12"/>
          <w:numId w:val="0"/>
        </w:numPr>
        <w:spacing w:line="276" w:lineRule="auto"/>
        <w:ind w:left="283" w:hanging="283"/>
        <w:rPr>
          <w:rFonts w:cs="Arial"/>
          <w:sz w:val="22"/>
          <w:szCs w:val="22"/>
        </w:rPr>
      </w:pPr>
    </w:p>
    <w:p w14:paraId="641B7C82" w14:textId="77777777" w:rsidR="00FD530B" w:rsidRPr="00FD530B" w:rsidRDefault="00FD530B" w:rsidP="0009149E">
      <w:pPr>
        <w:pStyle w:val="BodyText"/>
        <w:numPr>
          <w:ilvl w:val="0"/>
          <w:numId w:val="16"/>
        </w:numPr>
        <w:spacing w:line="276" w:lineRule="auto"/>
        <w:rPr>
          <w:rFonts w:cs="Arial"/>
          <w:szCs w:val="22"/>
        </w:rPr>
      </w:pPr>
      <w:r w:rsidRPr="00FD530B">
        <w:rPr>
          <w:rFonts w:cs="Arial"/>
          <w:szCs w:val="22"/>
        </w:rPr>
        <w:t>To undertake health and safety duties commensurate with the job and/or as detailed in the Directorate’s Health and Safety Policy</w:t>
      </w:r>
    </w:p>
    <w:p w14:paraId="0D84639E" w14:textId="77777777" w:rsidR="00FD530B" w:rsidRPr="00FD530B" w:rsidRDefault="00FD530B" w:rsidP="00FD530B">
      <w:pPr>
        <w:pStyle w:val="BodyText"/>
        <w:spacing w:line="276" w:lineRule="auto"/>
        <w:rPr>
          <w:rFonts w:cs="Arial"/>
          <w:szCs w:val="22"/>
        </w:rPr>
      </w:pPr>
    </w:p>
    <w:p w14:paraId="2AEE5674" w14:textId="77777777" w:rsidR="00FD530B" w:rsidRPr="00FD530B" w:rsidRDefault="00FD530B" w:rsidP="0009149E">
      <w:pPr>
        <w:pStyle w:val="BodyText"/>
        <w:numPr>
          <w:ilvl w:val="0"/>
          <w:numId w:val="16"/>
        </w:numPr>
        <w:spacing w:line="276" w:lineRule="auto"/>
        <w:rPr>
          <w:rFonts w:cs="Arial"/>
          <w:szCs w:val="22"/>
        </w:rPr>
      </w:pPr>
      <w:r w:rsidRPr="00FD530B">
        <w:rPr>
          <w:rFonts w:cs="Arial"/>
          <w:szCs w:val="22"/>
        </w:rPr>
        <w:t>The duties described in this job description must be carried out in a manner which promotes equality of opportunity, dignity and due respect for all employees and service users and is consistent with the Council’s Equality and Diversity Policy</w:t>
      </w:r>
    </w:p>
    <w:p w14:paraId="14776082" w14:textId="77777777" w:rsidR="00FD530B" w:rsidRPr="00FD530B" w:rsidRDefault="00FD530B" w:rsidP="00FD530B">
      <w:pPr>
        <w:pStyle w:val="ListParagraph"/>
        <w:spacing w:line="276" w:lineRule="auto"/>
        <w:ind w:left="0"/>
        <w:rPr>
          <w:rFonts w:cs="Arial"/>
          <w:sz w:val="22"/>
          <w:szCs w:val="22"/>
        </w:rPr>
      </w:pPr>
    </w:p>
    <w:p w14:paraId="42BE0FD4" w14:textId="77777777" w:rsidR="00FD530B" w:rsidRPr="00FD530B" w:rsidRDefault="00FD530B" w:rsidP="0009149E">
      <w:pPr>
        <w:numPr>
          <w:ilvl w:val="0"/>
          <w:numId w:val="16"/>
        </w:numPr>
        <w:spacing w:line="276" w:lineRule="auto"/>
        <w:rPr>
          <w:rFonts w:cs="Arial"/>
          <w:sz w:val="22"/>
          <w:szCs w:val="22"/>
        </w:rPr>
      </w:pPr>
      <w:r w:rsidRPr="00FD530B">
        <w:rPr>
          <w:rFonts w:cs="Arial"/>
          <w:sz w:val="22"/>
          <w:szCs w:val="22"/>
        </w:rPr>
        <w:lastRenderedPageBreak/>
        <w:t>Working with some vulnerable children, young people and adults can, at times, be emotionally challenging for which appropriate support will be provided through management supervision. The post holder must be able to deal with such mental demands.</w:t>
      </w:r>
      <w:r w:rsidRPr="00FD530B">
        <w:rPr>
          <w:rFonts w:cs="Arial"/>
          <w:b/>
          <w:i/>
          <w:sz w:val="22"/>
          <w:szCs w:val="22"/>
        </w:rPr>
        <w:t xml:space="preserve"> </w:t>
      </w:r>
    </w:p>
    <w:p w14:paraId="2A71BBA1" w14:textId="77777777" w:rsidR="00FD530B" w:rsidRPr="00FD530B" w:rsidRDefault="00FD530B" w:rsidP="00FD530B">
      <w:pPr>
        <w:pStyle w:val="ListParagraph"/>
        <w:spacing w:line="276" w:lineRule="auto"/>
        <w:rPr>
          <w:rFonts w:cs="Arial"/>
          <w:sz w:val="22"/>
          <w:szCs w:val="22"/>
        </w:rPr>
      </w:pPr>
    </w:p>
    <w:p w14:paraId="6837E14F" w14:textId="77777777" w:rsidR="00FD530B" w:rsidRPr="00FD530B" w:rsidRDefault="00FD530B" w:rsidP="0009149E">
      <w:pPr>
        <w:numPr>
          <w:ilvl w:val="0"/>
          <w:numId w:val="16"/>
        </w:numPr>
        <w:spacing w:line="276" w:lineRule="auto"/>
        <w:rPr>
          <w:rFonts w:cs="Arial"/>
          <w:sz w:val="22"/>
          <w:szCs w:val="22"/>
        </w:rPr>
      </w:pPr>
      <w:r w:rsidRPr="00FD530B">
        <w:rPr>
          <w:rFonts w:cs="Arial"/>
          <w:sz w:val="22"/>
          <w:szCs w:val="22"/>
        </w:rPr>
        <w:t xml:space="preserve">The Code of Practice on the English Language Requirement for Public Sector Workers (the fluency duty) applies to this post. Therefore, an ability to fulfil all spoken aspects of the role with confidence through the medium of English is essential for the post. </w:t>
      </w:r>
    </w:p>
    <w:p w14:paraId="42CB7B07" w14:textId="77777777" w:rsidR="00FD530B" w:rsidRPr="00FD530B" w:rsidRDefault="00FD530B" w:rsidP="00FD530B">
      <w:pPr>
        <w:spacing w:line="276" w:lineRule="auto"/>
        <w:ind w:left="284"/>
        <w:rPr>
          <w:rFonts w:cs="Arial"/>
          <w:sz w:val="22"/>
          <w:szCs w:val="22"/>
          <w:highlight w:val="yellow"/>
        </w:rPr>
      </w:pPr>
    </w:p>
    <w:p w14:paraId="4FAD260C" w14:textId="77777777" w:rsidR="00C41FF2" w:rsidRPr="00C41E54" w:rsidRDefault="00C41FF2" w:rsidP="00C41FF2">
      <w:pPr>
        <w:spacing w:line="276" w:lineRule="auto"/>
        <w:rPr>
          <w:rFonts w:cs="Arial"/>
          <w:b/>
          <w:szCs w:val="23"/>
        </w:rPr>
      </w:pPr>
      <w:r w:rsidRPr="00C41E54">
        <w:rPr>
          <w:rFonts w:cs="Arial"/>
          <w:b/>
          <w:szCs w:val="23"/>
        </w:rPr>
        <w:t>Brokerage</w:t>
      </w:r>
    </w:p>
    <w:p w14:paraId="2C541FC1" w14:textId="77777777" w:rsidR="00C41FF2" w:rsidRPr="00C41E54" w:rsidRDefault="00C41FF2" w:rsidP="00C41FF2">
      <w:pPr>
        <w:numPr>
          <w:ilvl w:val="0"/>
          <w:numId w:val="1"/>
        </w:numPr>
        <w:spacing w:after="120" w:line="276" w:lineRule="auto"/>
        <w:rPr>
          <w:rFonts w:cs="Arial"/>
          <w:szCs w:val="23"/>
        </w:rPr>
      </w:pPr>
      <w:r w:rsidRPr="00C41E54">
        <w:rPr>
          <w:rFonts w:cs="Arial"/>
          <w:szCs w:val="23"/>
        </w:rPr>
        <w:t>To liaise with managers and colleagues in Procurement to identify gaps in the market and potential new providers</w:t>
      </w:r>
      <w:r>
        <w:rPr>
          <w:rFonts w:cs="Arial"/>
          <w:szCs w:val="23"/>
        </w:rPr>
        <w:t>.</w:t>
      </w:r>
    </w:p>
    <w:p w14:paraId="59E53ED6" w14:textId="77777777" w:rsidR="00C41FF2" w:rsidRDefault="00C41FF2" w:rsidP="00C41FF2">
      <w:pPr>
        <w:spacing w:line="276" w:lineRule="auto"/>
        <w:rPr>
          <w:rFonts w:cs="Arial"/>
          <w:b/>
          <w:szCs w:val="23"/>
        </w:rPr>
      </w:pPr>
    </w:p>
    <w:p w14:paraId="3F239459" w14:textId="77777777" w:rsidR="00C41FF2" w:rsidRDefault="00C41FF2" w:rsidP="00C41FF2">
      <w:pPr>
        <w:spacing w:line="276" w:lineRule="auto"/>
        <w:rPr>
          <w:rFonts w:cs="Arial"/>
          <w:b/>
          <w:szCs w:val="23"/>
        </w:rPr>
      </w:pPr>
    </w:p>
    <w:p w14:paraId="210D91B6" w14:textId="4AA88C85" w:rsidR="00C41FF2" w:rsidRPr="00D97709" w:rsidRDefault="00C41FF2" w:rsidP="00C41FF2">
      <w:pPr>
        <w:spacing w:line="276" w:lineRule="auto"/>
        <w:rPr>
          <w:rFonts w:cs="Arial"/>
          <w:b/>
          <w:szCs w:val="23"/>
        </w:rPr>
      </w:pPr>
      <w:r w:rsidRPr="00C41E54">
        <w:rPr>
          <w:rFonts w:cs="Arial"/>
          <w:b/>
          <w:szCs w:val="23"/>
        </w:rPr>
        <w:t>Debt</w:t>
      </w:r>
    </w:p>
    <w:p w14:paraId="49E9BE54" w14:textId="77777777" w:rsidR="00C41FF2" w:rsidRPr="0081036B" w:rsidRDefault="00C41FF2" w:rsidP="00C41FF2">
      <w:pPr>
        <w:numPr>
          <w:ilvl w:val="0"/>
          <w:numId w:val="1"/>
        </w:numPr>
        <w:spacing w:after="120" w:line="276" w:lineRule="auto"/>
        <w:rPr>
          <w:rFonts w:cs="Arial"/>
          <w:szCs w:val="23"/>
        </w:rPr>
      </w:pPr>
      <w:r w:rsidRPr="0081036B">
        <w:rPr>
          <w:rFonts w:cs="Arial"/>
          <w:szCs w:val="23"/>
        </w:rPr>
        <w:t>To monitor debt, bringing any significant variations or unusual events to the attention of the appropriate budget holder or Team Leader</w:t>
      </w:r>
    </w:p>
    <w:p w14:paraId="27377562" w14:textId="77777777" w:rsidR="00C41FF2" w:rsidRPr="0081036B" w:rsidRDefault="00C41FF2" w:rsidP="00C41FF2">
      <w:pPr>
        <w:numPr>
          <w:ilvl w:val="0"/>
          <w:numId w:val="1"/>
        </w:numPr>
        <w:spacing w:after="120" w:line="276" w:lineRule="auto"/>
        <w:rPr>
          <w:rFonts w:cs="Arial"/>
          <w:szCs w:val="23"/>
        </w:rPr>
      </w:pPr>
      <w:r w:rsidRPr="0081036B">
        <w:rPr>
          <w:rFonts w:cs="Arial"/>
          <w:szCs w:val="23"/>
        </w:rPr>
        <w:t xml:space="preserve">To prepare refunds and write offs, maintain master control list and pass to the appropriate officer for authorisation </w:t>
      </w:r>
    </w:p>
    <w:p w14:paraId="159EF46A" w14:textId="77777777" w:rsidR="00C41FF2" w:rsidRPr="0081036B" w:rsidRDefault="00C41FF2" w:rsidP="00C41FF2">
      <w:pPr>
        <w:numPr>
          <w:ilvl w:val="0"/>
          <w:numId w:val="1"/>
        </w:numPr>
        <w:spacing w:after="120" w:line="276" w:lineRule="auto"/>
        <w:rPr>
          <w:rFonts w:cs="Arial"/>
          <w:szCs w:val="23"/>
        </w:rPr>
      </w:pPr>
      <w:r w:rsidRPr="0081036B">
        <w:rPr>
          <w:rFonts w:cs="Arial"/>
          <w:szCs w:val="23"/>
        </w:rPr>
        <w:t>To provide financial advice and support to Authority staff on all aspects of debt recovery and ensure financial governance is adhered to</w:t>
      </w:r>
    </w:p>
    <w:p w14:paraId="0E1348BF" w14:textId="77777777" w:rsidR="00C41FF2" w:rsidRPr="0081036B" w:rsidRDefault="00C41FF2" w:rsidP="00C41FF2">
      <w:pPr>
        <w:numPr>
          <w:ilvl w:val="0"/>
          <w:numId w:val="1"/>
        </w:numPr>
        <w:spacing w:after="120" w:line="276" w:lineRule="auto"/>
        <w:rPr>
          <w:rFonts w:cs="Arial"/>
          <w:szCs w:val="23"/>
        </w:rPr>
      </w:pPr>
      <w:r w:rsidRPr="0081036B">
        <w:rPr>
          <w:rFonts w:cs="Arial"/>
          <w:szCs w:val="23"/>
        </w:rPr>
        <w:t>To sensitively handle all interactions with clients and/or their representatives in relation to collection of Debt payments owed to the Council</w:t>
      </w:r>
    </w:p>
    <w:p w14:paraId="133B8187" w14:textId="5AF3B33E" w:rsidR="00FD530B" w:rsidRPr="00C41FF2" w:rsidRDefault="00C41FF2" w:rsidP="00C41FF2">
      <w:pPr>
        <w:numPr>
          <w:ilvl w:val="0"/>
          <w:numId w:val="1"/>
        </w:numPr>
        <w:spacing w:after="120" w:line="276" w:lineRule="auto"/>
        <w:rPr>
          <w:rFonts w:cs="Arial"/>
          <w:szCs w:val="23"/>
        </w:rPr>
      </w:pPr>
      <w:r w:rsidRPr="0081036B">
        <w:rPr>
          <w:rFonts w:cs="Arial"/>
          <w:szCs w:val="23"/>
        </w:rPr>
        <w:t>To review and report on debts in query (including debts to be cancelled) and follow up with Service Departments to ensure disputes are resolved and incorrect invoices are cancelled promptly</w:t>
      </w:r>
      <w:r>
        <w:rPr>
          <w:rFonts w:cs="Arial"/>
          <w:szCs w:val="23"/>
        </w:rPr>
        <w:t>.</w:t>
      </w:r>
    </w:p>
    <w:p w14:paraId="6CE4E48B" w14:textId="77777777" w:rsidR="00FD530B" w:rsidRPr="00FD530B" w:rsidRDefault="00FD530B" w:rsidP="00FD530B">
      <w:pPr>
        <w:numPr>
          <w:ilvl w:val="12"/>
          <w:numId w:val="0"/>
        </w:numPr>
        <w:spacing w:line="276" w:lineRule="auto"/>
        <w:rPr>
          <w:rFonts w:cs="Arial"/>
          <w:sz w:val="22"/>
          <w:szCs w:val="22"/>
        </w:rPr>
      </w:pPr>
    </w:p>
    <w:p w14:paraId="3C817DBF" w14:textId="6423E528" w:rsidR="00FD530B" w:rsidRPr="00FD530B" w:rsidRDefault="00FD530B" w:rsidP="00FD530B">
      <w:pPr>
        <w:pStyle w:val="NormalWeb"/>
        <w:spacing w:line="276" w:lineRule="auto"/>
        <w:rPr>
          <w:rFonts w:ascii="Arial" w:hAnsi="Arial" w:cs="Arial"/>
          <w:b/>
          <w:bCs/>
          <w:color w:val="000000"/>
          <w:sz w:val="22"/>
          <w:szCs w:val="22"/>
        </w:rPr>
      </w:pPr>
      <w:r w:rsidRPr="00FD530B">
        <w:rPr>
          <w:rFonts w:ascii="Arial" w:hAnsi="Arial" w:cs="Arial"/>
          <w:b/>
          <w:bCs/>
          <w:color w:val="000000"/>
          <w:sz w:val="22"/>
          <w:szCs w:val="22"/>
        </w:rPr>
        <w:t>Contacts:</w:t>
      </w:r>
    </w:p>
    <w:p w14:paraId="10D2B0C9" w14:textId="6A96F6A8" w:rsidR="00FD530B" w:rsidRPr="00FD530B" w:rsidRDefault="00FD530B" w:rsidP="00FD530B">
      <w:pPr>
        <w:pStyle w:val="NormalWeb"/>
        <w:spacing w:line="276" w:lineRule="auto"/>
        <w:rPr>
          <w:rFonts w:ascii="Arial" w:hAnsi="Arial" w:cs="Arial"/>
          <w:color w:val="000000"/>
          <w:sz w:val="22"/>
          <w:szCs w:val="22"/>
        </w:rPr>
      </w:pPr>
      <w:r w:rsidRPr="00FD530B">
        <w:rPr>
          <w:rFonts w:ascii="Arial" w:hAnsi="Arial" w:cs="Arial"/>
          <w:color w:val="000000"/>
          <w:sz w:val="22"/>
          <w:szCs w:val="22"/>
        </w:rPr>
        <w:t>In all contacts the post holder will be required to present a good image of the Directorate and the County Council as well as maintaining constructive relationships.</w:t>
      </w:r>
    </w:p>
    <w:p w14:paraId="7DD4C0EB" w14:textId="77777777" w:rsidR="00FD530B" w:rsidRPr="00FD530B" w:rsidRDefault="00FD530B" w:rsidP="00FD530B">
      <w:pPr>
        <w:pStyle w:val="NormalWeb"/>
        <w:spacing w:line="276" w:lineRule="auto"/>
        <w:rPr>
          <w:rFonts w:ascii="Arial" w:hAnsi="Arial" w:cs="Arial"/>
          <w:color w:val="000000"/>
          <w:sz w:val="22"/>
          <w:szCs w:val="22"/>
        </w:rPr>
      </w:pPr>
      <w:r w:rsidRPr="00FD530B">
        <w:rPr>
          <w:rFonts w:ascii="Arial" w:hAnsi="Arial" w:cs="Arial"/>
          <w:color w:val="000000"/>
          <w:sz w:val="22"/>
          <w:szCs w:val="22"/>
        </w:rPr>
        <w:t>Internal: Senior Managers, Management Teams, Managers &amp; Staff across all directorates, staff within the AAD</w:t>
      </w:r>
    </w:p>
    <w:p w14:paraId="65F9F686" w14:textId="77777777" w:rsidR="00FD530B" w:rsidRDefault="00FD530B" w:rsidP="00FD530B">
      <w:pPr>
        <w:pStyle w:val="NormalWeb"/>
        <w:spacing w:line="276" w:lineRule="auto"/>
        <w:rPr>
          <w:rFonts w:ascii="Arial" w:hAnsi="Arial" w:cs="Arial"/>
          <w:color w:val="000000"/>
          <w:sz w:val="22"/>
          <w:szCs w:val="22"/>
        </w:rPr>
      </w:pPr>
      <w:r w:rsidRPr="00FD530B">
        <w:rPr>
          <w:rFonts w:ascii="Arial" w:hAnsi="Arial" w:cs="Arial"/>
          <w:color w:val="000000"/>
          <w:sz w:val="22"/>
          <w:szCs w:val="22"/>
        </w:rPr>
        <w:t>External: Service providers, clients, customers</w:t>
      </w:r>
    </w:p>
    <w:p w14:paraId="3B37512C" w14:textId="77777777" w:rsidR="00FD530B" w:rsidRPr="00FD530B" w:rsidRDefault="00FD530B" w:rsidP="00FD530B">
      <w:pPr>
        <w:pStyle w:val="NormalWeb"/>
        <w:spacing w:line="276" w:lineRule="auto"/>
        <w:rPr>
          <w:rFonts w:ascii="Arial" w:hAnsi="Arial" w:cs="Arial"/>
          <w:color w:val="000000"/>
          <w:sz w:val="22"/>
          <w:szCs w:val="22"/>
        </w:rPr>
      </w:pPr>
    </w:p>
    <w:p w14:paraId="417355F6" w14:textId="77777777" w:rsidR="00FD530B" w:rsidRPr="00FD530B" w:rsidRDefault="00FD530B" w:rsidP="00FD530B">
      <w:pPr>
        <w:pStyle w:val="NormalWeb"/>
        <w:spacing w:line="276" w:lineRule="auto"/>
        <w:rPr>
          <w:rFonts w:ascii="Arial" w:hAnsi="Arial" w:cs="Arial"/>
          <w:b/>
          <w:bCs/>
          <w:color w:val="000000"/>
          <w:sz w:val="22"/>
          <w:szCs w:val="22"/>
        </w:rPr>
      </w:pPr>
      <w:r w:rsidRPr="00FD530B">
        <w:rPr>
          <w:rFonts w:ascii="Arial" w:hAnsi="Arial" w:cs="Arial"/>
          <w:b/>
          <w:bCs/>
          <w:color w:val="000000"/>
          <w:sz w:val="22"/>
          <w:szCs w:val="22"/>
        </w:rPr>
        <w:t>Additional Information:</w:t>
      </w:r>
    </w:p>
    <w:p w14:paraId="00B58BB3" w14:textId="77777777" w:rsidR="00FD530B" w:rsidRPr="00FD530B" w:rsidRDefault="00FD530B" w:rsidP="00FD530B">
      <w:pPr>
        <w:pStyle w:val="NormalWeb"/>
        <w:spacing w:line="276" w:lineRule="auto"/>
        <w:rPr>
          <w:rFonts w:ascii="Arial" w:hAnsi="Arial" w:cs="Arial"/>
          <w:color w:val="000000"/>
          <w:sz w:val="22"/>
          <w:szCs w:val="22"/>
        </w:rPr>
      </w:pPr>
      <w:r w:rsidRPr="00FD530B">
        <w:rPr>
          <w:rFonts w:ascii="Arial" w:hAnsi="Arial" w:cs="Arial"/>
          <w:color w:val="000000"/>
          <w:sz w:val="22"/>
          <w:szCs w:val="22"/>
        </w:rPr>
        <w:lastRenderedPageBreak/>
        <w:t>• The Council reserves the right to alter the content of this job description, after consultation to reflect changes to the job or services provided, without altering the general character or level of responsibility</w:t>
      </w:r>
    </w:p>
    <w:p w14:paraId="4FBCF086" w14:textId="77777777" w:rsidR="00FD530B" w:rsidRPr="00FD530B" w:rsidRDefault="00FD530B" w:rsidP="00FD530B">
      <w:pPr>
        <w:pStyle w:val="NormalWeb"/>
        <w:spacing w:line="276" w:lineRule="auto"/>
        <w:rPr>
          <w:rFonts w:ascii="Arial" w:hAnsi="Arial" w:cs="Arial"/>
          <w:color w:val="000000"/>
          <w:sz w:val="22"/>
          <w:szCs w:val="22"/>
        </w:rPr>
      </w:pPr>
      <w:r w:rsidRPr="00FD530B">
        <w:rPr>
          <w:rFonts w:ascii="Arial" w:hAnsi="Arial" w:cs="Arial"/>
          <w:color w:val="000000"/>
          <w:sz w:val="22"/>
          <w:szCs w:val="22"/>
        </w:rPr>
        <w:t>• Reasonable adjustments will be considered as required by the Equality Act.</w:t>
      </w:r>
    </w:p>
    <w:p w14:paraId="1E641BC0" w14:textId="77777777" w:rsidR="00FD530B" w:rsidRPr="0004387A" w:rsidRDefault="00FD530B" w:rsidP="00FD530B">
      <w:pPr>
        <w:rPr>
          <w:szCs w:val="23"/>
        </w:rPr>
      </w:pPr>
    </w:p>
    <w:p w14:paraId="0189563E" w14:textId="77777777" w:rsidR="00FD530B" w:rsidRDefault="00FD530B" w:rsidP="00FD530B">
      <w:pPr>
        <w:rPr>
          <w:sz w:val="21"/>
        </w:rPr>
      </w:pPr>
    </w:p>
    <w:p w14:paraId="0CBE3290" w14:textId="77777777" w:rsidR="00FD530B" w:rsidRDefault="00FD530B" w:rsidP="00FD530B">
      <w:pPr>
        <w:pStyle w:val="BodyText"/>
        <w:ind w:left="270"/>
      </w:pPr>
    </w:p>
    <w:p w14:paraId="77A66DF7" w14:textId="77777777" w:rsidR="00FD530B" w:rsidRDefault="00FD530B" w:rsidP="00FD530B">
      <w:pPr>
        <w:rPr>
          <w:sz w:val="16"/>
        </w:rPr>
      </w:pPr>
    </w:p>
    <w:p w14:paraId="46D59627" w14:textId="77777777" w:rsidR="00FD530B" w:rsidRPr="0004387A" w:rsidRDefault="00FD530B" w:rsidP="00FD530B">
      <w:pPr>
        <w:rPr>
          <w:szCs w:val="23"/>
        </w:rPr>
      </w:pPr>
      <w:r w:rsidRPr="0004387A">
        <w:rPr>
          <w:szCs w:val="23"/>
        </w:rPr>
        <w:t>Author:</w:t>
      </w: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t>Date:</w:t>
      </w:r>
    </w:p>
    <w:p w14:paraId="0AEE2A51" w14:textId="77777777" w:rsidR="00FD530B" w:rsidRPr="0004387A" w:rsidRDefault="00FD530B" w:rsidP="00FD530B">
      <w:pPr>
        <w:rPr>
          <w:szCs w:val="23"/>
        </w:rPr>
      </w:pP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Pr>
          <w:szCs w:val="23"/>
        </w:rPr>
        <w:tab/>
      </w:r>
      <w:r w:rsidRPr="0004387A">
        <w:rPr>
          <w:szCs w:val="23"/>
        </w:rPr>
        <w:t>Date of grading confirmation:</w:t>
      </w:r>
    </w:p>
    <w:p w14:paraId="3C1C048D" w14:textId="77777777" w:rsidR="00FD530B" w:rsidRDefault="00FD530B" w:rsidP="00FD530B">
      <w:pPr>
        <w:rPr>
          <w:sz w:val="16"/>
        </w:rPr>
      </w:pPr>
    </w:p>
    <w:p w14:paraId="19E7573D" w14:textId="77777777" w:rsidR="00FD530B" w:rsidRDefault="00FD530B" w:rsidP="00FD530B">
      <w:pPr>
        <w:rPr>
          <w:sz w:val="16"/>
        </w:rPr>
      </w:pPr>
    </w:p>
    <w:p w14:paraId="5B0A739C" w14:textId="77777777" w:rsidR="00FD530B" w:rsidRPr="0004387A" w:rsidRDefault="00FD530B" w:rsidP="00FD530B">
      <w:pPr>
        <w:pStyle w:val="Footer"/>
        <w:rPr>
          <w:szCs w:val="23"/>
        </w:rPr>
      </w:pPr>
      <w:r w:rsidRPr="0004387A">
        <w:rPr>
          <w:szCs w:val="23"/>
        </w:rPr>
        <w:t xml:space="preserve">* WCC is aiming towards a 5-level management organisational structure with level 5 being the Chief Executive. </w:t>
      </w:r>
    </w:p>
    <w:p w14:paraId="19B3D690" w14:textId="3B020735" w:rsidR="00FD530B" w:rsidRDefault="00FD530B" w:rsidP="00FD530B">
      <w:r>
        <w:rPr>
          <w:sz w:val="16"/>
        </w:rPr>
        <w:br w:type="page"/>
      </w:r>
    </w:p>
    <w:p w14:paraId="29B066B1" w14:textId="77777777" w:rsidR="00FD530B" w:rsidRDefault="00FD530B"/>
    <w:sectPr w:rsidR="00FD530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21818" w14:textId="77777777" w:rsidR="00F84992" w:rsidRDefault="00F84992" w:rsidP="00FD530B">
      <w:r>
        <w:separator/>
      </w:r>
    </w:p>
  </w:endnote>
  <w:endnote w:type="continuationSeparator" w:id="0">
    <w:p w14:paraId="2191467B" w14:textId="77777777" w:rsidR="00F84992" w:rsidRDefault="00F84992" w:rsidP="00FD5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8DB79" w14:textId="77777777" w:rsidR="00F84992" w:rsidRDefault="00F84992" w:rsidP="00FD530B">
      <w:r>
        <w:separator/>
      </w:r>
    </w:p>
  </w:footnote>
  <w:footnote w:type="continuationSeparator" w:id="0">
    <w:p w14:paraId="1560976E" w14:textId="77777777" w:rsidR="00F84992" w:rsidRDefault="00F84992" w:rsidP="00FD5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0B046" w14:textId="3F9E2E3E" w:rsidR="00FD530B" w:rsidRPr="00FD530B" w:rsidRDefault="00FD530B" w:rsidP="00FD530B">
    <w:pPr>
      <w:pStyle w:val="Header"/>
    </w:pPr>
    <w:r>
      <w:rPr>
        <w:b/>
        <w:noProof/>
        <w:sz w:val="20"/>
      </w:rPr>
      <w:drawing>
        <wp:inline distT="0" distB="0" distL="0" distR="0" wp14:anchorId="3260C815" wp14:editId="45E89303">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C0239"/>
    <w:multiLevelType w:val="hybridMultilevel"/>
    <w:tmpl w:val="EAFA0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05125"/>
    <w:multiLevelType w:val="hybridMultilevel"/>
    <w:tmpl w:val="8A5C52B6"/>
    <w:lvl w:ilvl="0" w:tplc="FD1256DC">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A404BE"/>
    <w:multiLevelType w:val="hybridMultilevel"/>
    <w:tmpl w:val="4B4AB5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5" w15:restartNumberingAfterBreak="0">
    <w:nsid w:val="0C82158C"/>
    <w:multiLevelType w:val="hybridMultilevel"/>
    <w:tmpl w:val="C5AE4C3C"/>
    <w:lvl w:ilvl="0" w:tplc="FD1256D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8A4E4D"/>
    <w:multiLevelType w:val="hybridMultilevel"/>
    <w:tmpl w:val="AE382DE8"/>
    <w:lvl w:ilvl="0" w:tplc="0809000F">
      <w:start w:val="1"/>
      <w:numFmt w:val="decimal"/>
      <w:lvlText w:val="%1."/>
      <w:lvlJc w:val="left"/>
      <w:pPr>
        <w:ind w:left="720" w:hanging="360"/>
      </w:pPr>
    </w:lvl>
    <w:lvl w:ilvl="1" w:tplc="74160974">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CA0F23"/>
    <w:multiLevelType w:val="hybridMultilevel"/>
    <w:tmpl w:val="77380B7E"/>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324F4D38"/>
    <w:multiLevelType w:val="hybridMultilevel"/>
    <w:tmpl w:val="A064C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A9933EC"/>
    <w:multiLevelType w:val="hybridMultilevel"/>
    <w:tmpl w:val="DB9A2CCA"/>
    <w:lvl w:ilvl="0" w:tplc="355A414E">
      <w:numFmt w:val="bullet"/>
      <w:lvlText w:val="•"/>
      <w:lvlJc w:val="left"/>
      <w:pPr>
        <w:ind w:left="426" w:hanging="284"/>
      </w:pPr>
      <w:rPr>
        <w:rFonts w:ascii="Verdana" w:eastAsia="Verdana" w:hAnsi="Verdana" w:cs="Verdana" w:hint="default"/>
        <w:b w:val="0"/>
        <w:bCs w:val="0"/>
        <w:i w:val="0"/>
        <w:iCs w:val="0"/>
        <w:spacing w:val="0"/>
        <w:w w:val="100"/>
        <w:sz w:val="23"/>
        <w:szCs w:val="23"/>
        <w:lang w:val="en-US" w:eastAsia="en-US" w:bidi="ar-SA"/>
      </w:rPr>
    </w:lvl>
    <w:lvl w:ilvl="1" w:tplc="AC5CCF58">
      <w:numFmt w:val="bullet"/>
      <w:lvlText w:val="•"/>
      <w:lvlJc w:val="left"/>
      <w:pPr>
        <w:ind w:left="1611" w:hanging="284"/>
      </w:pPr>
      <w:rPr>
        <w:rFonts w:hint="default"/>
        <w:lang w:val="en-US" w:eastAsia="en-US" w:bidi="ar-SA"/>
      </w:rPr>
    </w:lvl>
    <w:lvl w:ilvl="2" w:tplc="12F470C0">
      <w:numFmt w:val="bullet"/>
      <w:lvlText w:val="•"/>
      <w:lvlJc w:val="left"/>
      <w:pPr>
        <w:ind w:left="2662" w:hanging="284"/>
      </w:pPr>
      <w:rPr>
        <w:rFonts w:hint="default"/>
        <w:lang w:val="en-US" w:eastAsia="en-US" w:bidi="ar-SA"/>
      </w:rPr>
    </w:lvl>
    <w:lvl w:ilvl="3" w:tplc="F9B2EE08">
      <w:numFmt w:val="bullet"/>
      <w:lvlText w:val="•"/>
      <w:lvlJc w:val="left"/>
      <w:pPr>
        <w:ind w:left="3713" w:hanging="284"/>
      </w:pPr>
      <w:rPr>
        <w:rFonts w:hint="default"/>
        <w:lang w:val="en-US" w:eastAsia="en-US" w:bidi="ar-SA"/>
      </w:rPr>
    </w:lvl>
    <w:lvl w:ilvl="4" w:tplc="552A81E8">
      <w:numFmt w:val="bullet"/>
      <w:lvlText w:val="•"/>
      <w:lvlJc w:val="left"/>
      <w:pPr>
        <w:ind w:left="4764" w:hanging="284"/>
      </w:pPr>
      <w:rPr>
        <w:rFonts w:hint="default"/>
        <w:lang w:val="en-US" w:eastAsia="en-US" w:bidi="ar-SA"/>
      </w:rPr>
    </w:lvl>
    <w:lvl w:ilvl="5" w:tplc="0D1C27CE">
      <w:numFmt w:val="bullet"/>
      <w:lvlText w:val="•"/>
      <w:lvlJc w:val="left"/>
      <w:pPr>
        <w:ind w:left="5815" w:hanging="284"/>
      </w:pPr>
      <w:rPr>
        <w:rFonts w:hint="default"/>
        <w:lang w:val="en-US" w:eastAsia="en-US" w:bidi="ar-SA"/>
      </w:rPr>
    </w:lvl>
    <w:lvl w:ilvl="6" w:tplc="736C546C">
      <w:numFmt w:val="bullet"/>
      <w:lvlText w:val="•"/>
      <w:lvlJc w:val="left"/>
      <w:pPr>
        <w:ind w:left="6867" w:hanging="284"/>
      </w:pPr>
      <w:rPr>
        <w:rFonts w:hint="default"/>
        <w:lang w:val="en-US" w:eastAsia="en-US" w:bidi="ar-SA"/>
      </w:rPr>
    </w:lvl>
    <w:lvl w:ilvl="7" w:tplc="381E3404">
      <w:numFmt w:val="bullet"/>
      <w:lvlText w:val="•"/>
      <w:lvlJc w:val="left"/>
      <w:pPr>
        <w:ind w:left="7918" w:hanging="284"/>
      </w:pPr>
      <w:rPr>
        <w:rFonts w:hint="default"/>
        <w:lang w:val="en-US" w:eastAsia="en-US" w:bidi="ar-SA"/>
      </w:rPr>
    </w:lvl>
    <w:lvl w:ilvl="8" w:tplc="0D92F3FC">
      <w:numFmt w:val="bullet"/>
      <w:lvlText w:val="•"/>
      <w:lvlJc w:val="left"/>
      <w:pPr>
        <w:ind w:left="8969" w:hanging="284"/>
      </w:pPr>
      <w:rPr>
        <w:rFonts w:hint="default"/>
        <w:lang w:val="en-US" w:eastAsia="en-US" w:bidi="ar-SA"/>
      </w:rPr>
    </w:lvl>
  </w:abstractNum>
  <w:abstractNum w:abstractNumId="10" w15:restartNumberingAfterBreak="0">
    <w:nsid w:val="3B781F7F"/>
    <w:multiLevelType w:val="hybridMultilevel"/>
    <w:tmpl w:val="2402DA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41E5780"/>
    <w:multiLevelType w:val="hybridMultilevel"/>
    <w:tmpl w:val="249A9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324172"/>
    <w:multiLevelType w:val="hybridMultilevel"/>
    <w:tmpl w:val="EDEE6A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60217F5"/>
    <w:multiLevelType w:val="hybridMultilevel"/>
    <w:tmpl w:val="6A162DDC"/>
    <w:lvl w:ilvl="0" w:tplc="FD1256D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2E73F5"/>
    <w:multiLevelType w:val="hybridMultilevel"/>
    <w:tmpl w:val="9E325EF4"/>
    <w:lvl w:ilvl="0" w:tplc="FD1256D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0F54AE"/>
    <w:multiLevelType w:val="hybridMultilevel"/>
    <w:tmpl w:val="BB869BD0"/>
    <w:lvl w:ilvl="0" w:tplc="FD1256D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585519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569925088">
    <w:abstractNumId w:val="4"/>
  </w:num>
  <w:num w:numId="3" w16cid:durableId="758065551">
    <w:abstractNumId w:val="11"/>
  </w:num>
  <w:num w:numId="4" w16cid:durableId="1040667716">
    <w:abstractNumId w:val="8"/>
  </w:num>
  <w:num w:numId="5" w16cid:durableId="1068308274">
    <w:abstractNumId w:val="16"/>
  </w:num>
  <w:num w:numId="6" w16cid:durableId="1016074628">
    <w:abstractNumId w:val="6"/>
  </w:num>
  <w:num w:numId="7" w16cid:durableId="684941641">
    <w:abstractNumId w:val="1"/>
  </w:num>
  <w:num w:numId="8" w16cid:durableId="967853875">
    <w:abstractNumId w:val="10"/>
  </w:num>
  <w:num w:numId="9" w16cid:durableId="50690089">
    <w:abstractNumId w:val="5"/>
  </w:num>
  <w:num w:numId="10" w16cid:durableId="1449275037">
    <w:abstractNumId w:val="3"/>
  </w:num>
  <w:num w:numId="11" w16cid:durableId="810903226">
    <w:abstractNumId w:val="2"/>
  </w:num>
  <w:num w:numId="12" w16cid:durableId="483662751">
    <w:abstractNumId w:val="14"/>
  </w:num>
  <w:num w:numId="13" w16cid:durableId="1798792981">
    <w:abstractNumId w:val="15"/>
  </w:num>
  <w:num w:numId="14" w16cid:durableId="1896114576">
    <w:abstractNumId w:val="13"/>
  </w:num>
  <w:num w:numId="15" w16cid:durableId="1955287314">
    <w:abstractNumId w:val="9"/>
  </w:num>
  <w:num w:numId="16" w16cid:durableId="1938170837">
    <w:abstractNumId w:val="12"/>
  </w:num>
  <w:num w:numId="17" w16cid:durableId="4220734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30B"/>
    <w:rsid w:val="0009149E"/>
    <w:rsid w:val="00157D15"/>
    <w:rsid w:val="00A548C9"/>
    <w:rsid w:val="00B05F55"/>
    <w:rsid w:val="00C41FF2"/>
    <w:rsid w:val="00CF2A69"/>
    <w:rsid w:val="00D311FA"/>
    <w:rsid w:val="00F84992"/>
    <w:rsid w:val="00FD5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EF378"/>
  <w15:chartTrackingRefBased/>
  <w15:docId w15:val="{5389BAB0-B280-4C27-9BD3-C5C68D878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30B"/>
    <w:pPr>
      <w:spacing w:after="0" w:line="240" w:lineRule="auto"/>
    </w:pPr>
    <w:rPr>
      <w:rFonts w:ascii="Arial" w:eastAsia="Times New Roman" w:hAnsi="Arial" w:cs="Times New Roman"/>
      <w:kern w:val="0"/>
      <w:sz w:val="23"/>
      <w:szCs w:val="20"/>
      <w14:ligatures w14:val="none"/>
    </w:rPr>
  </w:style>
  <w:style w:type="paragraph" w:styleId="Heading1">
    <w:name w:val="heading 1"/>
    <w:basedOn w:val="Normal"/>
    <w:next w:val="Normal"/>
    <w:link w:val="Heading1Char"/>
    <w:qFormat/>
    <w:rsid w:val="00FD53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D53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D53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3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3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3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3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3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3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3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3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D53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3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3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3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3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3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30B"/>
    <w:rPr>
      <w:rFonts w:eastAsiaTheme="majorEastAsia" w:cstheme="majorBidi"/>
      <w:color w:val="272727" w:themeColor="text1" w:themeTint="D8"/>
    </w:rPr>
  </w:style>
  <w:style w:type="paragraph" w:styleId="Title">
    <w:name w:val="Title"/>
    <w:basedOn w:val="Normal"/>
    <w:next w:val="Normal"/>
    <w:link w:val="TitleChar"/>
    <w:uiPriority w:val="10"/>
    <w:qFormat/>
    <w:rsid w:val="00FD53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3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3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3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30B"/>
    <w:pPr>
      <w:spacing w:before="160"/>
      <w:jc w:val="center"/>
    </w:pPr>
    <w:rPr>
      <w:i/>
      <w:iCs/>
      <w:color w:val="404040" w:themeColor="text1" w:themeTint="BF"/>
    </w:rPr>
  </w:style>
  <w:style w:type="character" w:customStyle="1" w:styleId="QuoteChar">
    <w:name w:val="Quote Char"/>
    <w:basedOn w:val="DefaultParagraphFont"/>
    <w:link w:val="Quote"/>
    <w:uiPriority w:val="29"/>
    <w:rsid w:val="00FD530B"/>
    <w:rPr>
      <w:i/>
      <w:iCs/>
      <w:color w:val="404040" w:themeColor="text1" w:themeTint="BF"/>
    </w:rPr>
  </w:style>
  <w:style w:type="paragraph" w:styleId="ListParagraph">
    <w:name w:val="List Paragraph"/>
    <w:basedOn w:val="Normal"/>
    <w:uiPriority w:val="1"/>
    <w:qFormat/>
    <w:rsid w:val="00FD530B"/>
    <w:pPr>
      <w:ind w:left="720"/>
      <w:contextualSpacing/>
    </w:pPr>
  </w:style>
  <w:style w:type="character" w:styleId="IntenseEmphasis">
    <w:name w:val="Intense Emphasis"/>
    <w:basedOn w:val="DefaultParagraphFont"/>
    <w:uiPriority w:val="21"/>
    <w:qFormat/>
    <w:rsid w:val="00FD530B"/>
    <w:rPr>
      <w:i/>
      <w:iCs/>
      <w:color w:val="0F4761" w:themeColor="accent1" w:themeShade="BF"/>
    </w:rPr>
  </w:style>
  <w:style w:type="paragraph" w:styleId="IntenseQuote">
    <w:name w:val="Intense Quote"/>
    <w:basedOn w:val="Normal"/>
    <w:next w:val="Normal"/>
    <w:link w:val="IntenseQuoteChar"/>
    <w:uiPriority w:val="30"/>
    <w:qFormat/>
    <w:rsid w:val="00FD5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30B"/>
    <w:rPr>
      <w:i/>
      <w:iCs/>
      <w:color w:val="0F4761" w:themeColor="accent1" w:themeShade="BF"/>
    </w:rPr>
  </w:style>
  <w:style w:type="character" w:styleId="IntenseReference">
    <w:name w:val="Intense Reference"/>
    <w:basedOn w:val="DefaultParagraphFont"/>
    <w:uiPriority w:val="32"/>
    <w:qFormat/>
    <w:rsid w:val="00FD530B"/>
    <w:rPr>
      <w:b/>
      <w:bCs/>
      <w:smallCaps/>
      <w:color w:val="0F4761" w:themeColor="accent1" w:themeShade="BF"/>
      <w:spacing w:val="5"/>
    </w:rPr>
  </w:style>
  <w:style w:type="paragraph" w:styleId="Header">
    <w:name w:val="header"/>
    <w:basedOn w:val="Normal"/>
    <w:link w:val="HeaderChar"/>
    <w:uiPriority w:val="99"/>
    <w:unhideWhenUsed/>
    <w:rsid w:val="00FD530B"/>
    <w:pPr>
      <w:tabs>
        <w:tab w:val="center" w:pos="4513"/>
        <w:tab w:val="right" w:pos="9026"/>
      </w:tabs>
    </w:pPr>
  </w:style>
  <w:style w:type="character" w:customStyle="1" w:styleId="HeaderChar">
    <w:name w:val="Header Char"/>
    <w:basedOn w:val="DefaultParagraphFont"/>
    <w:link w:val="Header"/>
    <w:uiPriority w:val="99"/>
    <w:rsid w:val="00FD530B"/>
  </w:style>
  <w:style w:type="paragraph" w:styleId="Footer">
    <w:name w:val="footer"/>
    <w:basedOn w:val="Normal"/>
    <w:link w:val="FooterChar"/>
    <w:unhideWhenUsed/>
    <w:rsid w:val="00FD530B"/>
    <w:pPr>
      <w:tabs>
        <w:tab w:val="center" w:pos="4513"/>
        <w:tab w:val="right" w:pos="9026"/>
      </w:tabs>
    </w:pPr>
  </w:style>
  <w:style w:type="character" w:customStyle="1" w:styleId="FooterChar">
    <w:name w:val="Footer Char"/>
    <w:basedOn w:val="DefaultParagraphFont"/>
    <w:link w:val="Footer"/>
    <w:uiPriority w:val="99"/>
    <w:rsid w:val="00FD530B"/>
  </w:style>
  <w:style w:type="paragraph" w:styleId="BodyText">
    <w:name w:val="Body Text"/>
    <w:basedOn w:val="Normal"/>
    <w:link w:val="BodyTextChar"/>
    <w:semiHidden/>
    <w:rsid w:val="00FD530B"/>
    <w:rPr>
      <w:sz w:val="22"/>
    </w:rPr>
  </w:style>
  <w:style w:type="character" w:customStyle="1" w:styleId="BodyTextChar">
    <w:name w:val="Body Text Char"/>
    <w:basedOn w:val="DefaultParagraphFont"/>
    <w:link w:val="BodyText"/>
    <w:semiHidden/>
    <w:rsid w:val="00FD530B"/>
    <w:rPr>
      <w:rFonts w:ascii="Arial" w:eastAsia="Times New Roman" w:hAnsi="Arial" w:cs="Times New Roman"/>
      <w:kern w:val="0"/>
      <w:szCs w:val="20"/>
      <w14:ligatures w14:val="none"/>
    </w:rPr>
  </w:style>
  <w:style w:type="character" w:styleId="CommentReference">
    <w:name w:val="annotation reference"/>
    <w:basedOn w:val="DefaultParagraphFont"/>
    <w:uiPriority w:val="99"/>
    <w:semiHidden/>
    <w:unhideWhenUsed/>
    <w:rsid w:val="00FD530B"/>
    <w:rPr>
      <w:sz w:val="16"/>
      <w:szCs w:val="16"/>
    </w:rPr>
  </w:style>
  <w:style w:type="paragraph" w:styleId="CommentText">
    <w:name w:val="annotation text"/>
    <w:basedOn w:val="Normal"/>
    <w:link w:val="CommentTextChar"/>
    <w:uiPriority w:val="99"/>
    <w:semiHidden/>
    <w:unhideWhenUsed/>
    <w:rsid w:val="00FD530B"/>
    <w:rPr>
      <w:sz w:val="20"/>
    </w:rPr>
  </w:style>
  <w:style w:type="character" w:customStyle="1" w:styleId="CommentTextChar">
    <w:name w:val="Comment Text Char"/>
    <w:basedOn w:val="DefaultParagraphFont"/>
    <w:link w:val="CommentText"/>
    <w:uiPriority w:val="99"/>
    <w:semiHidden/>
    <w:rsid w:val="00FD530B"/>
    <w:rPr>
      <w:rFonts w:ascii="Arial" w:eastAsia="Times New Roman" w:hAnsi="Arial" w:cs="Times New Roman"/>
      <w:kern w:val="0"/>
      <w:sz w:val="20"/>
      <w:szCs w:val="20"/>
      <w14:ligatures w14:val="none"/>
    </w:rPr>
  </w:style>
  <w:style w:type="paragraph" w:styleId="NormalWeb">
    <w:name w:val="Normal (Web)"/>
    <w:basedOn w:val="Normal"/>
    <w:uiPriority w:val="99"/>
    <w:unhideWhenUsed/>
    <w:rsid w:val="00FD530B"/>
    <w:pPr>
      <w:spacing w:before="100" w:beforeAutospacing="1" w:after="100" w:afterAutospacing="1"/>
    </w:pPr>
    <w:rPr>
      <w:rFonts w:ascii="Times New Roman" w:hAnsi="Times New Roman"/>
      <w:sz w:val="24"/>
      <w:szCs w:val="24"/>
      <w:lang w:eastAsia="en-GB"/>
    </w:rPr>
  </w:style>
  <w:style w:type="paragraph" w:styleId="NoSpacing">
    <w:name w:val="No Spacing"/>
    <w:uiPriority w:val="1"/>
    <w:qFormat/>
    <w:rsid w:val="00FD530B"/>
    <w:pPr>
      <w:spacing w:after="0" w:line="240" w:lineRule="auto"/>
    </w:pPr>
    <w:rPr>
      <w:rFonts w:ascii="Arial" w:eastAsia="Times New Roman" w:hAnsi="Arial" w:cs="Times New Roman"/>
      <w:kern w:val="0"/>
      <w:sz w:val="23"/>
      <w:szCs w:val="20"/>
      <w14:ligatures w14:val="none"/>
    </w:rPr>
  </w:style>
  <w:style w:type="paragraph" w:styleId="Revision">
    <w:name w:val="Revision"/>
    <w:hidden/>
    <w:uiPriority w:val="99"/>
    <w:semiHidden/>
    <w:rsid w:val="00FD530B"/>
    <w:pPr>
      <w:spacing w:after="0" w:line="240" w:lineRule="auto"/>
    </w:pPr>
    <w:rPr>
      <w:rFonts w:ascii="Arial" w:eastAsia="Times New Roman" w:hAnsi="Arial" w:cs="Times New Roman"/>
      <w:kern w:val="0"/>
      <w:sz w:val="23"/>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1589</Words>
  <Characters>9061</Characters>
  <Application>Microsoft Office Word</Application>
  <DocSecurity>0</DocSecurity>
  <Lines>75</Lines>
  <Paragraphs>21</Paragraphs>
  <ScaleCrop>false</ScaleCrop>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Claire</dc:creator>
  <cp:keywords/>
  <dc:description/>
  <cp:lastModifiedBy>Foster, Claire</cp:lastModifiedBy>
  <cp:revision>2</cp:revision>
  <dcterms:created xsi:type="dcterms:W3CDTF">2025-08-13T10:17:00Z</dcterms:created>
  <dcterms:modified xsi:type="dcterms:W3CDTF">2025-08-13T10:17:00Z</dcterms:modified>
</cp:coreProperties>
</file>