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D70AF" w14:textId="38BBC0A0" w:rsidR="005D40EF" w:rsidRDefault="005D40EF" w:rsidP="005D40EF">
      <w:pPr>
        <w:jc w:val="both"/>
        <w:rPr>
          <w:b/>
          <w:sz w:val="40"/>
          <w:u w:val="single"/>
        </w:rPr>
      </w:pPr>
      <w:r>
        <w:rPr>
          <w:b/>
          <w:noProof/>
          <w:sz w:val="20"/>
        </w:rPr>
        <w:drawing>
          <wp:inline distT="0" distB="0" distL="0" distR="0" wp14:anchorId="2A362BDC" wp14:editId="2F3C55FE">
            <wp:extent cx="2438400" cy="523875"/>
            <wp:effectExtent l="0" t="0" r="0" b="9525"/>
            <wp:docPr id="1184669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Pr>
          <w:b/>
          <w:sz w:val="20"/>
        </w:rPr>
        <w:tab/>
      </w:r>
    </w:p>
    <w:p w14:paraId="7F18DAA3" w14:textId="77777777" w:rsidR="005D40EF" w:rsidRDefault="005D40EF" w:rsidP="005D40EF">
      <w:pPr>
        <w:jc w:val="center"/>
        <w:rPr>
          <w:b/>
          <w:u w:val="single"/>
        </w:rPr>
      </w:pPr>
    </w:p>
    <w:p w14:paraId="7788A329" w14:textId="77777777" w:rsidR="005D40EF" w:rsidRDefault="005D40EF" w:rsidP="005D40EF">
      <w:pPr>
        <w:jc w:val="center"/>
        <w:rPr>
          <w:b/>
          <w:sz w:val="32"/>
        </w:rPr>
      </w:pPr>
      <w:r>
        <w:rPr>
          <w:b/>
          <w:sz w:val="32"/>
        </w:rPr>
        <w:t>JOB DESCRIPTION</w:t>
      </w:r>
    </w:p>
    <w:p w14:paraId="4FE85727" w14:textId="77777777" w:rsidR="005D40EF" w:rsidRDefault="005D40EF" w:rsidP="005D40EF">
      <w:pPr>
        <w:rPr>
          <w:highlight w:val="yellow"/>
        </w:rPr>
      </w:pPr>
    </w:p>
    <w:p w14:paraId="1F64455E" w14:textId="77777777" w:rsidR="005D40EF" w:rsidRDefault="005D40EF" w:rsidP="005D40EF">
      <w:r>
        <w:rPr>
          <w:b/>
        </w:rPr>
        <w:t xml:space="preserve">Job Title: </w:t>
      </w:r>
      <w:r w:rsidRPr="006F4140">
        <w:rPr>
          <w:b/>
        </w:rPr>
        <w:t>Highways Maintenance Engineer</w:t>
      </w:r>
    </w:p>
    <w:p w14:paraId="64C5E496" w14:textId="77777777" w:rsidR="005D40EF" w:rsidRDefault="005D40EF" w:rsidP="005D40EF">
      <w:pPr>
        <w:rPr>
          <w:b/>
        </w:rPr>
      </w:pPr>
      <w:r w:rsidRPr="0092322B">
        <w:rPr>
          <w:b/>
        </w:rPr>
        <w:t>Directorate &amp; Section/Unit:</w:t>
      </w:r>
      <w:r>
        <w:rPr>
          <w:b/>
        </w:rPr>
        <w:t xml:space="preserve"> E &amp; I, Highways Maintenance</w:t>
      </w:r>
    </w:p>
    <w:p w14:paraId="16DF4C99" w14:textId="77777777" w:rsidR="005D40EF" w:rsidRPr="0092322B" w:rsidRDefault="005D40EF" w:rsidP="005D40EF">
      <w:pPr>
        <w:rPr>
          <w:b/>
        </w:rPr>
      </w:pPr>
      <w:r w:rsidRPr="0092322B">
        <w:rPr>
          <w:b/>
        </w:rPr>
        <w:t>Reporting to:</w:t>
      </w:r>
      <w:r>
        <w:rPr>
          <w:b/>
        </w:rPr>
        <w:t xml:space="preserve"> Principal Highways Maintenance Engineer</w:t>
      </w:r>
    </w:p>
    <w:p w14:paraId="0F8A57F6" w14:textId="77777777" w:rsidR="005D40EF" w:rsidRDefault="005D40EF" w:rsidP="005D40EF">
      <w:pPr>
        <w:rPr>
          <w:b/>
        </w:rPr>
      </w:pPr>
      <w:r>
        <w:rPr>
          <w:b/>
        </w:rPr>
        <w:t>Management responsibility for (Level 1 Manager and above):</w:t>
      </w:r>
    </w:p>
    <w:p w14:paraId="495D2BB1" w14:textId="77777777" w:rsidR="005D40EF" w:rsidRDefault="005D40EF" w:rsidP="005D40EF">
      <w:r>
        <w:rPr>
          <w:b/>
        </w:rPr>
        <w:t xml:space="preserve">Supervisory responsibility </w:t>
      </w:r>
      <w:r w:rsidRPr="0092322B">
        <w:rPr>
          <w:b/>
        </w:rPr>
        <w:t>for</w:t>
      </w:r>
      <w:r>
        <w:rPr>
          <w:b/>
        </w:rPr>
        <w:t xml:space="preserve"> (Level 1 Supervisor)</w:t>
      </w:r>
      <w:r w:rsidRPr="0092322B">
        <w:rPr>
          <w:b/>
        </w:rPr>
        <w:t>:</w:t>
      </w:r>
      <w:r w:rsidRPr="00516455">
        <w:rPr>
          <w:highlight w:val="yellow"/>
        </w:rPr>
        <w:t xml:space="preserve"> </w:t>
      </w:r>
      <w:r w:rsidRPr="006F4140">
        <w:rPr>
          <w:b/>
        </w:rPr>
        <w:t>Apprentices and temporary staff.</w:t>
      </w:r>
      <w:r>
        <w:t xml:space="preserve"> </w:t>
      </w:r>
    </w:p>
    <w:p w14:paraId="4AF59DB0" w14:textId="77777777" w:rsidR="005D40EF" w:rsidRDefault="005D40EF" w:rsidP="005D40E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40EF" w:rsidRPr="00B754AC" w14:paraId="62DE7033" w14:textId="77777777" w:rsidTr="00E308C2">
        <w:tc>
          <w:tcPr>
            <w:tcW w:w="10991" w:type="dxa"/>
            <w:shd w:val="clear" w:color="auto" w:fill="auto"/>
          </w:tcPr>
          <w:p w14:paraId="4BAF366A" w14:textId="77777777" w:rsidR="005D40EF" w:rsidRPr="00B754AC" w:rsidRDefault="005D40EF" w:rsidP="00E308C2">
            <w:pPr>
              <w:rPr>
                <w:i/>
                <w:sz w:val="16"/>
                <w:szCs w:val="16"/>
              </w:rPr>
            </w:pPr>
            <w:r w:rsidRPr="00B754AC">
              <w:rPr>
                <w:i/>
                <w:sz w:val="16"/>
                <w:szCs w:val="16"/>
                <w:highlight w:val="yellow"/>
              </w:rPr>
              <w:t>Please do not change the following information unless a grading or DMA review has been undertaken.</w:t>
            </w:r>
          </w:p>
          <w:p w14:paraId="1BC7534E" w14:textId="77777777" w:rsidR="005D40EF" w:rsidRPr="00B754AC" w:rsidRDefault="005D40EF" w:rsidP="00E308C2">
            <w:pPr>
              <w:rPr>
                <w:i/>
                <w:sz w:val="16"/>
                <w:szCs w:val="16"/>
              </w:rPr>
            </w:pPr>
          </w:p>
          <w:p w14:paraId="48D3A629" w14:textId="77777777" w:rsidR="005D40EF" w:rsidRPr="00B754AC" w:rsidRDefault="005D40EF" w:rsidP="00E308C2">
            <w:pPr>
              <w:rPr>
                <w:highlight w:val="green"/>
              </w:rPr>
            </w:pPr>
            <w:r w:rsidRPr="00B754AC">
              <w:rPr>
                <w:b/>
              </w:rPr>
              <w:t>Salary Grade:</w:t>
            </w:r>
            <w:r w:rsidRPr="00B754AC">
              <w:rPr>
                <w:b/>
              </w:rPr>
              <w:tab/>
            </w:r>
            <w:r w:rsidRPr="00B754AC">
              <w:rPr>
                <w:b/>
              </w:rPr>
              <w:tab/>
            </w:r>
            <w:r w:rsidRPr="00B754AC">
              <w:rPr>
                <w:b/>
              </w:rPr>
              <w:tab/>
            </w:r>
            <w:r>
              <w:rPr>
                <w:b/>
              </w:rPr>
              <w:t>PO1</w:t>
            </w:r>
          </w:p>
          <w:p w14:paraId="7A9A5007" w14:textId="77777777" w:rsidR="005D40EF" w:rsidRDefault="005D40EF" w:rsidP="00E308C2">
            <w:r w:rsidRPr="00B754AC">
              <w:rPr>
                <w:b/>
              </w:rPr>
              <w:t>WCC Management Level:</w:t>
            </w:r>
            <w:r w:rsidRPr="00B754AC">
              <w:rPr>
                <w:b/>
              </w:rPr>
              <w:tab/>
            </w:r>
            <w:r w:rsidRPr="00B754AC">
              <w:rPr>
                <w:b/>
              </w:rPr>
              <w:tab/>
            </w:r>
            <w:r w:rsidRPr="006F4140">
              <w:t>S</w:t>
            </w:r>
            <w:r>
              <w:t>upervisor Level 1</w:t>
            </w:r>
          </w:p>
          <w:p w14:paraId="0CFD1448" w14:textId="77777777" w:rsidR="005D40EF" w:rsidRPr="00B754AC" w:rsidRDefault="005D40EF" w:rsidP="00E308C2">
            <w:pPr>
              <w:ind w:left="2880" w:firstLine="720"/>
              <w:rPr>
                <w:i/>
                <w:sz w:val="16"/>
                <w:szCs w:val="16"/>
              </w:rPr>
            </w:pPr>
          </w:p>
          <w:p w14:paraId="63FFCBD2" w14:textId="535C86F3" w:rsidR="005D40EF" w:rsidRPr="00B754AC" w:rsidRDefault="005D40EF" w:rsidP="00E308C2">
            <w:pPr>
              <w:rPr>
                <w:b/>
              </w:rPr>
            </w:pPr>
            <w:r w:rsidRPr="00B754AC">
              <w:rPr>
                <w:b/>
              </w:rPr>
              <w:t>Number of Direct Reports:</w:t>
            </w:r>
            <w:r>
              <w:rPr>
                <w:b/>
              </w:rPr>
              <w:t xml:space="preserve">            </w:t>
            </w:r>
            <w:r>
              <w:rPr>
                <w:b/>
              </w:rPr>
              <w:t>0</w:t>
            </w:r>
          </w:p>
          <w:p w14:paraId="673B23EF" w14:textId="77777777" w:rsidR="005D40EF" w:rsidRPr="00B754AC" w:rsidRDefault="005D40EF" w:rsidP="00E308C2">
            <w:pPr>
              <w:rPr>
                <w:b/>
              </w:rPr>
            </w:pPr>
          </w:p>
        </w:tc>
      </w:tr>
    </w:tbl>
    <w:p w14:paraId="0A832F58" w14:textId="77777777" w:rsidR="005D40EF" w:rsidRPr="008A0AA8" w:rsidRDefault="005D40EF" w:rsidP="005D40EF">
      <w:pPr>
        <w:rPr>
          <w:b/>
        </w:rPr>
      </w:pPr>
    </w:p>
    <w:p w14:paraId="65BBFC23" w14:textId="77777777" w:rsidR="005D40EF" w:rsidRDefault="005D40EF" w:rsidP="005D40EF">
      <w:pPr>
        <w:rPr>
          <w:sz w:val="21"/>
        </w:rPr>
      </w:pPr>
    </w:p>
    <w:p w14:paraId="77C4BB41" w14:textId="77777777" w:rsidR="005D40EF" w:rsidRDefault="005D40EF" w:rsidP="005D40EF">
      <w:pPr>
        <w:rPr>
          <w:b/>
          <w:szCs w:val="23"/>
        </w:rPr>
      </w:pPr>
      <w:r w:rsidRPr="0050074F">
        <w:rPr>
          <w:b/>
          <w:szCs w:val="23"/>
        </w:rPr>
        <w:t>Our People Values</w:t>
      </w:r>
      <w:r>
        <w:rPr>
          <w:b/>
          <w:szCs w:val="23"/>
        </w:rPr>
        <w:t>:</w:t>
      </w:r>
    </w:p>
    <w:p w14:paraId="5150A612" w14:textId="77777777" w:rsidR="005D40EF" w:rsidRDefault="005D40EF" w:rsidP="005D40EF">
      <w:pPr>
        <w:rPr>
          <w:szCs w:val="23"/>
        </w:rPr>
      </w:pPr>
      <w:r>
        <w:rPr>
          <w:szCs w:val="23"/>
        </w:rPr>
        <w:t xml:space="preserve">To uphold and act in accordance with Worcestershire County Council's </w:t>
      </w:r>
      <w:proofErr w:type="gramStart"/>
      <w:r>
        <w:rPr>
          <w:szCs w:val="23"/>
        </w:rPr>
        <w:t>values;</w:t>
      </w:r>
      <w:proofErr w:type="gramEnd"/>
    </w:p>
    <w:p w14:paraId="1DFFEB50" w14:textId="77777777" w:rsidR="005D40EF" w:rsidRDefault="005D40EF" w:rsidP="005D40EF">
      <w:pPr>
        <w:numPr>
          <w:ilvl w:val="0"/>
          <w:numId w:val="4"/>
        </w:numPr>
        <w:rPr>
          <w:szCs w:val="23"/>
        </w:rPr>
      </w:pPr>
      <w:r>
        <w:rPr>
          <w:b/>
          <w:i/>
          <w:szCs w:val="23"/>
        </w:rPr>
        <w:t xml:space="preserve">Customer Focus – </w:t>
      </w:r>
      <w:r>
        <w:rPr>
          <w:szCs w:val="23"/>
        </w:rPr>
        <w:t xml:space="preserve">Ensure delivery of a </w:t>
      </w:r>
      <w:proofErr w:type="gramStart"/>
      <w:r>
        <w:rPr>
          <w:szCs w:val="23"/>
        </w:rPr>
        <w:t>high quality</w:t>
      </w:r>
      <w:proofErr w:type="gramEnd"/>
      <w:r>
        <w:rPr>
          <w:szCs w:val="23"/>
        </w:rPr>
        <w:t xml:space="preserve"> service which meet the needs of customers.</w:t>
      </w:r>
    </w:p>
    <w:p w14:paraId="7DF32FAE" w14:textId="77777777" w:rsidR="005D40EF" w:rsidRDefault="005D40EF" w:rsidP="005D40EF">
      <w:pPr>
        <w:numPr>
          <w:ilvl w:val="0"/>
          <w:numId w:val="4"/>
        </w:numPr>
        <w:rPr>
          <w:szCs w:val="23"/>
        </w:rPr>
      </w:pPr>
      <w:r>
        <w:rPr>
          <w:b/>
          <w:i/>
          <w:szCs w:val="23"/>
        </w:rPr>
        <w:t>Can Do Culture –</w:t>
      </w:r>
      <w:r>
        <w:rPr>
          <w:szCs w:val="23"/>
        </w:rPr>
        <w:t xml:space="preserve"> Be proactive to achieve excellence, finding solutions and creative ways of working.</w:t>
      </w:r>
    </w:p>
    <w:p w14:paraId="75791B52" w14:textId="77777777" w:rsidR="005D40EF" w:rsidRPr="0050074F" w:rsidRDefault="005D40EF" w:rsidP="005D40EF">
      <w:pPr>
        <w:numPr>
          <w:ilvl w:val="0"/>
          <w:numId w:val="4"/>
        </w:numPr>
        <w:rPr>
          <w:szCs w:val="23"/>
        </w:rPr>
      </w:pPr>
      <w:r>
        <w:rPr>
          <w:b/>
          <w:i/>
          <w:szCs w:val="23"/>
        </w:rPr>
        <w:t>Freedom within Boundaries -</w:t>
      </w:r>
      <w:r>
        <w:rPr>
          <w:szCs w:val="23"/>
        </w:rPr>
        <w:t xml:space="preserve"> Make constructive change through cohesive decision making, ensuring services are responsive.</w:t>
      </w:r>
    </w:p>
    <w:p w14:paraId="421A1565" w14:textId="77777777" w:rsidR="005D40EF" w:rsidRDefault="005D40EF" w:rsidP="005D40EF">
      <w:pPr>
        <w:rPr>
          <w:sz w:val="21"/>
        </w:rPr>
      </w:pPr>
    </w:p>
    <w:p w14:paraId="7DB3A039" w14:textId="77777777" w:rsidR="005D40EF" w:rsidRDefault="005D40EF" w:rsidP="005D40EF">
      <w:pPr>
        <w:rPr>
          <w:b/>
          <w:szCs w:val="23"/>
        </w:rPr>
      </w:pPr>
      <w:r>
        <w:rPr>
          <w:b/>
          <w:szCs w:val="23"/>
        </w:rPr>
        <w:t>P</w:t>
      </w:r>
      <w:r w:rsidRPr="004226D4">
        <w:rPr>
          <w:b/>
          <w:szCs w:val="23"/>
        </w:rPr>
        <w:t>urpose of jo</w:t>
      </w:r>
      <w:r>
        <w:rPr>
          <w:b/>
          <w:szCs w:val="23"/>
        </w:rPr>
        <w:t>b:</w:t>
      </w:r>
      <w:r w:rsidRPr="004226D4">
        <w:rPr>
          <w:b/>
          <w:szCs w:val="23"/>
        </w:rPr>
        <w:t xml:space="preserve"> </w:t>
      </w:r>
      <w:r w:rsidRPr="004226D4">
        <w:rPr>
          <w:b/>
          <w:szCs w:val="23"/>
        </w:rPr>
        <w:tab/>
      </w:r>
    </w:p>
    <w:p w14:paraId="6F16B76B" w14:textId="77777777" w:rsidR="005D40EF" w:rsidRDefault="005D40EF" w:rsidP="005D40EF">
      <w:pPr>
        <w:rPr>
          <w:b/>
          <w:szCs w:val="23"/>
        </w:rPr>
      </w:pPr>
    </w:p>
    <w:p w14:paraId="558788DE" w14:textId="77777777" w:rsidR="005D40EF" w:rsidRDefault="005D40EF" w:rsidP="005D40EF">
      <w:pPr>
        <w:numPr>
          <w:ilvl w:val="0"/>
          <w:numId w:val="5"/>
        </w:numPr>
        <w:rPr>
          <w:rFonts w:eastAsia="Calibri" w:cs="Arial"/>
          <w:szCs w:val="23"/>
        </w:rPr>
      </w:pPr>
      <w:r>
        <w:rPr>
          <w:rFonts w:eastAsia="Calibri" w:cs="Arial"/>
          <w:szCs w:val="23"/>
        </w:rPr>
        <w:t>To design highways maintenance works and major highway schemes,</w:t>
      </w:r>
      <w:r w:rsidRPr="004E470E">
        <w:rPr>
          <w:rFonts w:eastAsia="Calibri" w:cs="Arial"/>
          <w:szCs w:val="23"/>
        </w:rPr>
        <w:t xml:space="preserve"> selecting cost effective materials for efficient delivery</w:t>
      </w:r>
      <w:r>
        <w:rPr>
          <w:rFonts w:eastAsia="Calibri" w:cs="Arial"/>
          <w:szCs w:val="23"/>
        </w:rPr>
        <w:t xml:space="preserve"> of programmes of work. Determine methods of work to be employed ensuring health and safety compliance, supervision of works on site making real-time decisions</w:t>
      </w:r>
      <w:r w:rsidRPr="004E470E">
        <w:rPr>
          <w:rFonts w:eastAsia="Calibri" w:cs="Arial"/>
          <w:szCs w:val="23"/>
        </w:rPr>
        <w:t>.</w:t>
      </w:r>
    </w:p>
    <w:p w14:paraId="4B9A965F" w14:textId="77777777" w:rsidR="005D40EF" w:rsidRDefault="005D40EF" w:rsidP="005D40EF">
      <w:pPr>
        <w:ind w:left="360"/>
        <w:rPr>
          <w:rFonts w:eastAsia="Calibri" w:cs="Arial"/>
          <w:szCs w:val="23"/>
        </w:rPr>
      </w:pPr>
    </w:p>
    <w:p w14:paraId="04879FAB" w14:textId="77777777" w:rsidR="005D40EF" w:rsidRPr="0076060B" w:rsidRDefault="005D40EF" w:rsidP="005D40EF">
      <w:pPr>
        <w:numPr>
          <w:ilvl w:val="0"/>
          <w:numId w:val="5"/>
        </w:numPr>
        <w:rPr>
          <w:rFonts w:eastAsia="Calibri" w:cs="Arial"/>
          <w:szCs w:val="23"/>
        </w:rPr>
      </w:pPr>
      <w:r>
        <w:rPr>
          <w:rFonts w:eastAsia="Calibri" w:cs="Arial"/>
          <w:szCs w:val="23"/>
        </w:rPr>
        <w:t>To take a leading role in the programming and planning of works in conjunction with the term service contractor works programme.</w:t>
      </w:r>
    </w:p>
    <w:p w14:paraId="62051ED6" w14:textId="77777777" w:rsidR="005D40EF" w:rsidRPr="004E470E" w:rsidRDefault="005D40EF" w:rsidP="005D40EF">
      <w:pPr>
        <w:rPr>
          <w:rFonts w:eastAsia="Calibri" w:cs="Arial"/>
          <w:szCs w:val="23"/>
        </w:rPr>
      </w:pPr>
    </w:p>
    <w:p w14:paraId="797CEF06" w14:textId="77777777" w:rsidR="005D40EF" w:rsidRPr="004E470E" w:rsidRDefault="005D40EF" w:rsidP="005D40EF">
      <w:pPr>
        <w:numPr>
          <w:ilvl w:val="0"/>
          <w:numId w:val="5"/>
        </w:numPr>
        <w:rPr>
          <w:rFonts w:eastAsia="Calibri" w:cs="Arial"/>
          <w:szCs w:val="23"/>
        </w:rPr>
      </w:pPr>
      <w:r w:rsidRPr="004E470E">
        <w:rPr>
          <w:rFonts w:eastAsia="Calibri" w:cs="Arial"/>
          <w:szCs w:val="23"/>
        </w:rPr>
        <w:t xml:space="preserve">To guide and mentor </w:t>
      </w:r>
      <w:r>
        <w:rPr>
          <w:rFonts w:eastAsia="Calibri" w:cs="Arial"/>
          <w:szCs w:val="23"/>
        </w:rPr>
        <w:t>senior</w:t>
      </w:r>
      <w:r w:rsidRPr="004E470E">
        <w:rPr>
          <w:rFonts w:eastAsia="Calibri" w:cs="Arial"/>
          <w:szCs w:val="23"/>
        </w:rPr>
        <w:t xml:space="preserve"> technicians</w:t>
      </w:r>
      <w:r>
        <w:rPr>
          <w:rFonts w:eastAsia="Calibri" w:cs="Arial"/>
          <w:szCs w:val="23"/>
        </w:rPr>
        <w:t xml:space="preserve"> and technicians</w:t>
      </w:r>
      <w:r w:rsidRPr="004E470E">
        <w:rPr>
          <w:rFonts w:eastAsia="Calibri" w:cs="Arial"/>
          <w:szCs w:val="23"/>
        </w:rPr>
        <w:t xml:space="preserve"> to develop their expertise in highways maintenance work.</w:t>
      </w:r>
      <w:r>
        <w:rPr>
          <w:rFonts w:eastAsia="Calibri" w:cs="Arial"/>
          <w:szCs w:val="23"/>
        </w:rPr>
        <w:t xml:space="preserve"> Supervision of apprentices and temporary staff. </w:t>
      </w:r>
    </w:p>
    <w:p w14:paraId="48EABFFA" w14:textId="77777777" w:rsidR="005D40EF" w:rsidRPr="004E470E" w:rsidRDefault="005D40EF" w:rsidP="005D40EF">
      <w:pPr>
        <w:rPr>
          <w:rFonts w:eastAsia="Calibri" w:cs="Arial"/>
          <w:szCs w:val="23"/>
        </w:rPr>
      </w:pPr>
    </w:p>
    <w:p w14:paraId="70D3AAF7" w14:textId="77777777" w:rsidR="005D40EF" w:rsidRDefault="005D40EF" w:rsidP="005D40EF">
      <w:pPr>
        <w:numPr>
          <w:ilvl w:val="0"/>
          <w:numId w:val="5"/>
        </w:numPr>
        <w:rPr>
          <w:rFonts w:eastAsia="Calibri" w:cs="Arial"/>
          <w:szCs w:val="23"/>
        </w:rPr>
      </w:pPr>
      <w:r>
        <w:rPr>
          <w:rFonts w:eastAsia="Calibri" w:cs="Arial"/>
          <w:szCs w:val="23"/>
        </w:rPr>
        <w:t xml:space="preserve">To monitor and maintain major budget expenditure within the defined allocation. </w:t>
      </w:r>
    </w:p>
    <w:p w14:paraId="0352BB12" w14:textId="77777777" w:rsidR="005D40EF" w:rsidRDefault="005D40EF" w:rsidP="005D40EF">
      <w:pPr>
        <w:pStyle w:val="ListParagraph"/>
        <w:rPr>
          <w:rFonts w:eastAsia="Calibri" w:cs="Arial"/>
          <w:szCs w:val="23"/>
        </w:rPr>
      </w:pPr>
    </w:p>
    <w:p w14:paraId="17DF6667" w14:textId="77777777" w:rsidR="005D40EF" w:rsidRDefault="005D40EF" w:rsidP="005D40EF">
      <w:pPr>
        <w:numPr>
          <w:ilvl w:val="0"/>
          <w:numId w:val="5"/>
        </w:numPr>
        <w:rPr>
          <w:rFonts w:eastAsia="Calibri" w:cs="Arial"/>
          <w:szCs w:val="23"/>
        </w:rPr>
      </w:pPr>
      <w:r>
        <w:rPr>
          <w:rFonts w:eastAsia="Calibri" w:cs="Arial"/>
          <w:szCs w:val="23"/>
        </w:rPr>
        <w:t>To be responsible for checking and agreeing payments for major highway schemes (generally up to £250k in value).</w:t>
      </w:r>
    </w:p>
    <w:p w14:paraId="70682E1F" w14:textId="77777777" w:rsidR="005D40EF" w:rsidRDefault="005D40EF" w:rsidP="005D40EF">
      <w:pPr>
        <w:pStyle w:val="ListParagraph"/>
        <w:rPr>
          <w:rFonts w:eastAsia="Calibri" w:cs="Arial"/>
          <w:szCs w:val="23"/>
        </w:rPr>
      </w:pPr>
    </w:p>
    <w:p w14:paraId="67BE4EA6" w14:textId="77777777" w:rsidR="005D40EF" w:rsidRDefault="005D40EF" w:rsidP="005D40EF">
      <w:pPr>
        <w:numPr>
          <w:ilvl w:val="0"/>
          <w:numId w:val="5"/>
        </w:numPr>
        <w:rPr>
          <w:rFonts w:eastAsia="Calibri" w:cs="Arial"/>
          <w:szCs w:val="23"/>
        </w:rPr>
      </w:pPr>
      <w:r>
        <w:rPr>
          <w:rFonts w:eastAsia="Calibri" w:cs="Arial"/>
          <w:szCs w:val="23"/>
        </w:rPr>
        <w:t xml:space="preserve">To develop and maintain effective partnership relationships with contractors and district offices. </w:t>
      </w:r>
    </w:p>
    <w:p w14:paraId="0ADC2C05" w14:textId="77777777" w:rsidR="005D40EF" w:rsidRDefault="005D40EF" w:rsidP="005D40EF">
      <w:pPr>
        <w:pStyle w:val="ListParagraph"/>
        <w:rPr>
          <w:rFonts w:eastAsia="Calibri" w:cs="Arial"/>
          <w:szCs w:val="23"/>
        </w:rPr>
      </w:pPr>
    </w:p>
    <w:p w14:paraId="3B917D01" w14:textId="77777777" w:rsidR="005D40EF" w:rsidRPr="004E470E" w:rsidRDefault="005D40EF" w:rsidP="005D40EF">
      <w:pPr>
        <w:numPr>
          <w:ilvl w:val="0"/>
          <w:numId w:val="5"/>
        </w:numPr>
        <w:rPr>
          <w:rFonts w:eastAsia="Calibri" w:cs="Arial"/>
          <w:szCs w:val="23"/>
        </w:rPr>
      </w:pPr>
      <w:r>
        <w:rPr>
          <w:rFonts w:eastAsia="Calibri" w:cs="Arial"/>
          <w:szCs w:val="23"/>
        </w:rPr>
        <w:t xml:space="preserve">To assist with the management of severe weather/emergency events and day to day operational issues. </w:t>
      </w:r>
    </w:p>
    <w:p w14:paraId="57756A40" w14:textId="77777777" w:rsidR="005D40EF" w:rsidRDefault="005D40EF" w:rsidP="005D40EF">
      <w:pPr>
        <w:rPr>
          <w:b/>
          <w:szCs w:val="23"/>
        </w:rPr>
      </w:pPr>
    </w:p>
    <w:p w14:paraId="4E79FFC0" w14:textId="77777777" w:rsidR="005D40EF" w:rsidRDefault="005D40EF" w:rsidP="005D40EF">
      <w:pPr>
        <w:rPr>
          <w:b/>
          <w:sz w:val="21"/>
        </w:rPr>
      </w:pPr>
      <w:r>
        <w:rPr>
          <w:b/>
          <w:sz w:val="21"/>
        </w:rPr>
        <w:tab/>
      </w:r>
      <w:r>
        <w:rPr>
          <w:b/>
          <w:sz w:val="21"/>
        </w:rPr>
        <w:tab/>
      </w:r>
      <w:r>
        <w:rPr>
          <w:b/>
          <w:sz w:val="21"/>
        </w:rPr>
        <w:tab/>
      </w:r>
      <w:r>
        <w:rPr>
          <w:b/>
          <w:sz w:val="21"/>
        </w:rPr>
        <w:tab/>
      </w:r>
    </w:p>
    <w:p w14:paraId="3955552C" w14:textId="77777777" w:rsidR="005D40EF" w:rsidRDefault="005D40EF" w:rsidP="005D40EF">
      <w:pPr>
        <w:rPr>
          <w:b/>
          <w:szCs w:val="23"/>
        </w:rPr>
      </w:pPr>
      <w:r w:rsidRPr="004226D4">
        <w:rPr>
          <w:b/>
          <w:szCs w:val="23"/>
        </w:rPr>
        <w:t xml:space="preserve">Main </w:t>
      </w:r>
      <w:r>
        <w:rPr>
          <w:b/>
          <w:szCs w:val="23"/>
        </w:rPr>
        <w:t xml:space="preserve">Activities </w:t>
      </w:r>
      <w:r w:rsidRPr="004226D4">
        <w:rPr>
          <w:b/>
          <w:szCs w:val="23"/>
        </w:rPr>
        <w:t>&amp; Responsibi</w:t>
      </w:r>
      <w:r>
        <w:rPr>
          <w:b/>
          <w:szCs w:val="23"/>
        </w:rPr>
        <w:t>lities:</w:t>
      </w:r>
      <w:r>
        <w:rPr>
          <w:b/>
          <w:szCs w:val="23"/>
        </w:rPr>
        <w:tab/>
      </w:r>
    </w:p>
    <w:p w14:paraId="19B14C75" w14:textId="77777777" w:rsidR="005D40EF" w:rsidRDefault="005D40EF" w:rsidP="005D40EF">
      <w:pPr>
        <w:rPr>
          <w:b/>
          <w:szCs w:val="23"/>
        </w:rPr>
      </w:pPr>
    </w:p>
    <w:p w14:paraId="41CEE551" w14:textId="77777777" w:rsidR="005D40EF" w:rsidRDefault="005D40EF" w:rsidP="005D40EF">
      <w:pPr>
        <w:numPr>
          <w:ilvl w:val="0"/>
          <w:numId w:val="6"/>
        </w:numPr>
        <w:rPr>
          <w:rFonts w:eastAsia="Calibri" w:cs="Arial"/>
          <w:szCs w:val="23"/>
        </w:rPr>
      </w:pPr>
      <w:r w:rsidRPr="00DC6DA3">
        <w:rPr>
          <w:rFonts w:eastAsia="Calibri" w:cs="Arial"/>
          <w:szCs w:val="23"/>
        </w:rPr>
        <w:t xml:space="preserve">Responsibility for </w:t>
      </w:r>
      <w:r>
        <w:rPr>
          <w:rFonts w:eastAsia="Calibri" w:cs="Arial"/>
          <w:szCs w:val="23"/>
        </w:rPr>
        <w:t xml:space="preserve">designing, </w:t>
      </w:r>
      <w:r w:rsidRPr="00DC6DA3">
        <w:rPr>
          <w:rFonts w:eastAsia="Calibri" w:cs="Arial"/>
          <w:szCs w:val="23"/>
        </w:rPr>
        <w:t>determining and scop</w:t>
      </w:r>
      <w:r>
        <w:rPr>
          <w:rFonts w:eastAsia="Calibri" w:cs="Arial"/>
          <w:szCs w:val="23"/>
        </w:rPr>
        <w:t>ing</w:t>
      </w:r>
      <w:r w:rsidRPr="00DC6DA3">
        <w:rPr>
          <w:rFonts w:eastAsia="Calibri" w:cs="Arial"/>
          <w:szCs w:val="23"/>
        </w:rPr>
        <w:t xml:space="preserve"> materials to be used for maintenance </w:t>
      </w:r>
      <w:r>
        <w:rPr>
          <w:rFonts w:eastAsia="Calibri" w:cs="Arial"/>
          <w:szCs w:val="23"/>
        </w:rPr>
        <w:t>schemes</w:t>
      </w:r>
      <w:r w:rsidRPr="00DC6DA3">
        <w:rPr>
          <w:rFonts w:eastAsia="Calibri" w:cs="Arial"/>
          <w:szCs w:val="23"/>
        </w:rPr>
        <w:t xml:space="preserve"> ensuring cost effective and suitable treatments. In liaison and discussion with the Highways Maintenance Service Contractor agree the methods of work to be employed </w:t>
      </w:r>
      <w:r>
        <w:rPr>
          <w:rFonts w:eastAsia="Calibri" w:cs="Arial"/>
          <w:szCs w:val="23"/>
        </w:rPr>
        <w:t xml:space="preserve">in conjunction with </w:t>
      </w:r>
      <w:r w:rsidRPr="00DC6DA3">
        <w:rPr>
          <w:rFonts w:eastAsia="Calibri" w:cs="Arial"/>
          <w:szCs w:val="23"/>
        </w:rPr>
        <w:t>programmes</w:t>
      </w:r>
      <w:r>
        <w:rPr>
          <w:rFonts w:eastAsia="Calibri" w:cs="Arial"/>
          <w:szCs w:val="23"/>
        </w:rPr>
        <w:t xml:space="preserve"> of work.</w:t>
      </w:r>
    </w:p>
    <w:p w14:paraId="394032D6" w14:textId="77777777" w:rsidR="005D40EF" w:rsidRDefault="005D40EF" w:rsidP="005D40EF">
      <w:pPr>
        <w:ind w:left="360"/>
        <w:rPr>
          <w:rFonts w:eastAsia="Calibri" w:cs="Arial"/>
          <w:szCs w:val="23"/>
        </w:rPr>
      </w:pPr>
    </w:p>
    <w:p w14:paraId="6EEB107C" w14:textId="77777777" w:rsidR="005D40EF" w:rsidRPr="00DC6DA3" w:rsidRDefault="005D40EF" w:rsidP="005D40EF">
      <w:pPr>
        <w:numPr>
          <w:ilvl w:val="0"/>
          <w:numId w:val="6"/>
        </w:numPr>
        <w:rPr>
          <w:rFonts w:eastAsia="Calibri" w:cs="Arial"/>
          <w:szCs w:val="23"/>
        </w:rPr>
      </w:pPr>
      <w:r>
        <w:rPr>
          <w:rFonts w:eastAsia="Calibri" w:cs="Arial"/>
          <w:szCs w:val="23"/>
        </w:rPr>
        <w:t>Delivery/supervision of major highway schemes making real-time decisions on material and design changes, health and safety issues and timing of works.</w:t>
      </w:r>
    </w:p>
    <w:p w14:paraId="4AE44F98" w14:textId="77777777" w:rsidR="005D40EF" w:rsidRPr="00DC6DA3" w:rsidRDefault="005D40EF" w:rsidP="005D40EF">
      <w:pPr>
        <w:rPr>
          <w:rFonts w:eastAsia="Calibri" w:cs="Arial"/>
          <w:szCs w:val="23"/>
        </w:rPr>
      </w:pPr>
    </w:p>
    <w:p w14:paraId="33CE5F73" w14:textId="77777777" w:rsidR="005D40EF" w:rsidRDefault="005D40EF" w:rsidP="005D40EF">
      <w:pPr>
        <w:numPr>
          <w:ilvl w:val="0"/>
          <w:numId w:val="6"/>
        </w:numPr>
        <w:spacing w:after="200" w:line="276" w:lineRule="auto"/>
        <w:rPr>
          <w:rFonts w:eastAsia="Calibri" w:cs="Arial"/>
          <w:szCs w:val="23"/>
        </w:rPr>
      </w:pPr>
      <w:r>
        <w:rPr>
          <w:rFonts w:eastAsia="Calibri" w:cs="Arial"/>
          <w:szCs w:val="23"/>
        </w:rPr>
        <w:t xml:space="preserve">Assist the Principal Engineer with service delivery for </w:t>
      </w:r>
      <w:r w:rsidRPr="00DC6DA3">
        <w:rPr>
          <w:rFonts w:eastAsia="Calibri" w:cs="Arial"/>
          <w:szCs w:val="23"/>
        </w:rPr>
        <w:t>the Design and Build or Local Works area team</w:t>
      </w:r>
      <w:r>
        <w:rPr>
          <w:rFonts w:eastAsia="Calibri" w:cs="Arial"/>
          <w:szCs w:val="23"/>
        </w:rPr>
        <w:t>, including prioritisation of work.</w:t>
      </w:r>
    </w:p>
    <w:p w14:paraId="0F308178" w14:textId="77777777" w:rsidR="005D40EF" w:rsidRDefault="005D40EF" w:rsidP="005D40EF">
      <w:pPr>
        <w:pStyle w:val="ListParagraph"/>
        <w:rPr>
          <w:rFonts w:eastAsia="Calibri" w:cs="Arial"/>
          <w:szCs w:val="23"/>
        </w:rPr>
      </w:pPr>
    </w:p>
    <w:p w14:paraId="52E37F08" w14:textId="77777777" w:rsidR="005D40EF" w:rsidRPr="00DC6DA3" w:rsidRDefault="005D40EF" w:rsidP="005D40EF">
      <w:pPr>
        <w:numPr>
          <w:ilvl w:val="0"/>
          <w:numId w:val="6"/>
        </w:numPr>
        <w:spacing w:after="200" w:line="276" w:lineRule="auto"/>
        <w:rPr>
          <w:rFonts w:eastAsia="Calibri" w:cs="Arial"/>
          <w:szCs w:val="23"/>
        </w:rPr>
      </w:pPr>
      <w:r>
        <w:rPr>
          <w:rFonts w:eastAsia="Calibri" w:cs="Arial"/>
          <w:szCs w:val="23"/>
        </w:rPr>
        <w:t xml:space="preserve">To be responsible for supervising junior technicians. </w:t>
      </w:r>
    </w:p>
    <w:p w14:paraId="7C8D36B6" w14:textId="77777777" w:rsidR="005D40EF" w:rsidRPr="00DC6DA3" w:rsidRDefault="005D40EF" w:rsidP="005D40EF">
      <w:pPr>
        <w:rPr>
          <w:rFonts w:eastAsia="Calibri" w:cs="Arial"/>
          <w:szCs w:val="23"/>
        </w:rPr>
      </w:pPr>
    </w:p>
    <w:p w14:paraId="5078D808" w14:textId="77777777" w:rsidR="005D40EF" w:rsidRPr="00E2348A" w:rsidRDefault="005D40EF" w:rsidP="005D40EF">
      <w:pPr>
        <w:numPr>
          <w:ilvl w:val="0"/>
          <w:numId w:val="6"/>
        </w:numPr>
        <w:spacing w:after="200" w:line="276" w:lineRule="auto"/>
        <w:rPr>
          <w:rFonts w:eastAsia="Calibri" w:cs="Arial"/>
          <w:szCs w:val="23"/>
        </w:rPr>
      </w:pPr>
      <w:r w:rsidRPr="00DC6DA3">
        <w:rPr>
          <w:rFonts w:eastAsia="Calibri" w:cs="Arial"/>
          <w:szCs w:val="23"/>
        </w:rPr>
        <w:t xml:space="preserve">Investigate, assess and design cost effective highways maintenance treatments based on asset management and </w:t>
      </w:r>
      <w:proofErr w:type="gramStart"/>
      <w:r w:rsidRPr="00DC6DA3">
        <w:rPr>
          <w:rFonts w:eastAsia="Calibri" w:cs="Arial"/>
          <w:szCs w:val="23"/>
        </w:rPr>
        <w:t>third party</w:t>
      </w:r>
      <w:proofErr w:type="gramEnd"/>
      <w:r w:rsidRPr="00DC6DA3">
        <w:rPr>
          <w:rFonts w:eastAsia="Calibri" w:cs="Arial"/>
          <w:szCs w:val="23"/>
        </w:rPr>
        <w:t xml:space="preserve"> recommendations.</w:t>
      </w:r>
      <w:r w:rsidRPr="00E2348A">
        <w:rPr>
          <w:rFonts w:eastAsia="Calibri" w:cs="Arial"/>
          <w:szCs w:val="23"/>
        </w:rPr>
        <w:t xml:space="preserve"> </w:t>
      </w:r>
    </w:p>
    <w:p w14:paraId="470484BF" w14:textId="77777777" w:rsidR="005D40EF" w:rsidRPr="00DC6DA3" w:rsidRDefault="005D40EF" w:rsidP="005D40EF">
      <w:pPr>
        <w:rPr>
          <w:rFonts w:eastAsia="Calibri" w:cs="Arial"/>
          <w:szCs w:val="23"/>
        </w:rPr>
      </w:pPr>
    </w:p>
    <w:p w14:paraId="13656510" w14:textId="77777777" w:rsidR="005D40EF" w:rsidRPr="00D7340E" w:rsidRDefault="005D40EF" w:rsidP="005D40EF">
      <w:pPr>
        <w:numPr>
          <w:ilvl w:val="0"/>
          <w:numId w:val="6"/>
        </w:numPr>
        <w:spacing w:after="200" w:line="276" w:lineRule="auto"/>
        <w:rPr>
          <w:rFonts w:eastAsia="Calibri" w:cs="Arial"/>
          <w:szCs w:val="23"/>
        </w:rPr>
      </w:pPr>
      <w:r w:rsidRPr="00DC6DA3">
        <w:rPr>
          <w:rFonts w:eastAsia="Calibri" w:cs="Arial"/>
          <w:szCs w:val="23"/>
        </w:rPr>
        <w:t>To provide guidance and technical advice for senior managers, engineers, technicians, other County Council divisions and emergency services.</w:t>
      </w:r>
    </w:p>
    <w:p w14:paraId="33E2C9D7" w14:textId="77777777" w:rsidR="005D40EF" w:rsidRPr="00DC6DA3" w:rsidRDefault="005D40EF" w:rsidP="005D40EF">
      <w:pPr>
        <w:rPr>
          <w:rFonts w:eastAsia="Calibri" w:cs="Arial"/>
          <w:szCs w:val="23"/>
        </w:rPr>
      </w:pPr>
    </w:p>
    <w:p w14:paraId="1E660B55" w14:textId="77777777" w:rsidR="005D40EF" w:rsidRPr="00DC6DA3" w:rsidRDefault="005D40EF" w:rsidP="005D40EF">
      <w:pPr>
        <w:numPr>
          <w:ilvl w:val="0"/>
          <w:numId w:val="6"/>
        </w:numPr>
        <w:spacing w:after="200" w:line="276" w:lineRule="auto"/>
        <w:rPr>
          <w:rFonts w:eastAsia="Calibri" w:cs="Arial"/>
          <w:szCs w:val="23"/>
        </w:rPr>
      </w:pPr>
      <w:r w:rsidRPr="00DC6DA3">
        <w:rPr>
          <w:rFonts w:eastAsia="Calibri" w:cs="Arial"/>
          <w:szCs w:val="23"/>
        </w:rPr>
        <w:t xml:space="preserve">To </w:t>
      </w:r>
      <w:r>
        <w:rPr>
          <w:rFonts w:eastAsia="Calibri" w:cs="Arial"/>
          <w:szCs w:val="23"/>
        </w:rPr>
        <w:t xml:space="preserve">design, </w:t>
      </w:r>
      <w:r w:rsidRPr="00DC6DA3">
        <w:rPr>
          <w:rFonts w:eastAsia="Calibri" w:cs="Arial"/>
          <w:szCs w:val="23"/>
        </w:rPr>
        <w:t>agree</w:t>
      </w:r>
      <w:r>
        <w:rPr>
          <w:rFonts w:eastAsia="Calibri" w:cs="Arial"/>
          <w:szCs w:val="23"/>
        </w:rPr>
        <w:t>, and deliver</w:t>
      </w:r>
      <w:r w:rsidRPr="00DC6DA3">
        <w:rPr>
          <w:rFonts w:eastAsia="Calibri" w:cs="Arial"/>
          <w:szCs w:val="23"/>
        </w:rPr>
        <w:t xml:space="preserve"> </w:t>
      </w:r>
      <w:r>
        <w:rPr>
          <w:rFonts w:eastAsia="Calibri" w:cs="Arial"/>
          <w:szCs w:val="23"/>
        </w:rPr>
        <w:t>p</w:t>
      </w:r>
      <w:r w:rsidRPr="00DC6DA3">
        <w:rPr>
          <w:rFonts w:eastAsia="Calibri" w:cs="Arial"/>
          <w:szCs w:val="23"/>
        </w:rPr>
        <w:t>lanned maintenance works</w:t>
      </w:r>
      <w:r>
        <w:rPr>
          <w:rFonts w:eastAsia="Calibri" w:cs="Arial"/>
          <w:szCs w:val="23"/>
        </w:rPr>
        <w:t xml:space="preserve"> with</w:t>
      </w:r>
      <w:r w:rsidRPr="00DC6DA3">
        <w:rPr>
          <w:rFonts w:eastAsia="Calibri" w:cs="Arial"/>
          <w:szCs w:val="23"/>
        </w:rPr>
        <w:t xml:space="preserve"> the preparation of draft orders and target prices in line with the </w:t>
      </w:r>
      <w:proofErr w:type="gramStart"/>
      <w:r w:rsidRPr="00DC6DA3">
        <w:rPr>
          <w:rFonts w:eastAsia="Calibri" w:cs="Arial"/>
          <w:szCs w:val="23"/>
        </w:rPr>
        <w:t>contractors</w:t>
      </w:r>
      <w:proofErr w:type="gramEnd"/>
      <w:r w:rsidRPr="00DC6DA3">
        <w:rPr>
          <w:rFonts w:eastAsia="Calibri" w:cs="Arial"/>
          <w:szCs w:val="23"/>
        </w:rPr>
        <w:t xml:space="preserve"> plan.</w:t>
      </w:r>
    </w:p>
    <w:p w14:paraId="4BCD87A2" w14:textId="77777777" w:rsidR="005D40EF" w:rsidRPr="00DC6DA3" w:rsidRDefault="005D40EF" w:rsidP="005D40EF">
      <w:pPr>
        <w:rPr>
          <w:rFonts w:eastAsia="Calibri" w:cs="Arial"/>
          <w:szCs w:val="23"/>
        </w:rPr>
      </w:pPr>
    </w:p>
    <w:p w14:paraId="26D91DD5" w14:textId="77777777" w:rsidR="005D40EF" w:rsidRPr="00DC6DA3" w:rsidRDefault="005D40EF" w:rsidP="005D40EF">
      <w:pPr>
        <w:numPr>
          <w:ilvl w:val="0"/>
          <w:numId w:val="6"/>
        </w:numPr>
        <w:spacing w:after="200" w:line="276" w:lineRule="auto"/>
        <w:rPr>
          <w:rFonts w:eastAsia="Calibri" w:cs="Arial"/>
          <w:szCs w:val="23"/>
        </w:rPr>
      </w:pPr>
      <w:r w:rsidRPr="00DC6DA3">
        <w:rPr>
          <w:rFonts w:eastAsia="Calibri" w:cs="Arial"/>
          <w:szCs w:val="23"/>
        </w:rPr>
        <w:t>Check and evaluate schemes designed by others for compliance with standards, specification, policies etc and recommend suitable options.</w:t>
      </w:r>
    </w:p>
    <w:p w14:paraId="725A2EE5" w14:textId="77777777" w:rsidR="005D40EF" w:rsidRPr="00DC6DA3" w:rsidRDefault="005D40EF" w:rsidP="005D40EF">
      <w:pPr>
        <w:rPr>
          <w:rFonts w:eastAsia="Calibri" w:cs="Arial"/>
          <w:szCs w:val="23"/>
        </w:rPr>
      </w:pPr>
    </w:p>
    <w:p w14:paraId="08C60214" w14:textId="77777777" w:rsidR="005D40EF" w:rsidRPr="00DC6DA3" w:rsidRDefault="005D40EF" w:rsidP="005D40EF">
      <w:pPr>
        <w:numPr>
          <w:ilvl w:val="0"/>
          <w:numId w:val="6"/>
        </w:numPr>
        <w:spacing w:after="200" w:line="276" w:lineRule="auto"/>
        <w:rPr>
          <w:rFonts w:eastAsia="Calibri" w:cs="Arial"/>
          <w:szCs w:val="23"/>
        </w:rPr>
      </w:pPr>
      <w:r w:rsidRPr="00DC6DA3">
        <w:rPr>
          <w:rFonts w:eastAsia="Calibri" w:cs="Arial"/>
          <w:szCs w:val="23"/>
        </w:rPr>
        <w:t>To oversee checking of payments and the appropriate administrative procedures for highways maintenance schemes.</w:t>
      </w:r>
    </w:p>
    <w:p w14:paraId="2F4A688C" w14:textId="77777777" w:rsidR="005D40EF" w:rsidRPr="00DC6DA3" w:rsidRDefault="005D40EF" w:rsidP="005D40EF">
      <w:pPr>
        <w:rPr>
          <w:rFonts w:eastAsia="Calibri" w:cs="Arial"/>
          <w:szCs w:val="23"/>
        </w:rPr>
      </w:pPr>
    </w:p>
    <w:p w14:paraId="54998DF0" w14:textId="77777777" w:rsidR="005D40EF" w:rsidRPr="00DC6DA3" w:rsidRDefault="005D40EF" w:rsidP="005D40EF">
      <w:pPr>
        <w:numPr>
          <w:ilvl w:val="0"/>
          <w:numId w:val="6"/>
        </w:numPr>
        <w:spacing w:after="200" w:line="276" w:lineRule="auto"/>
        <w:rPr>
          <w:rFonts w:eastAsia="Calibri" w:cs="Arial"/>
          <w:szCs w:val="23"/>
        </w:rPr>
      </w:pPr>
      <w:r w:rsidRPr="00DC6DA3">
        <w:rPr>
          <w:rFonts w:eastAsia="Calibri" w:cs="Arial"/>
          <w:szCs w:val="23"/>
        </w:rPr>
        <w:t xml:space="preserve">To ensure the timely production of Draft Works Orders and associated documents to allow the most </w:t>
      </w:r>
      <w:proofErr w:type="gramStart"/>
      <w:r w:rsidRPr="00DC6DA3">
        <w:rPr>
          <w:rFonts w:eastAsia="Calibri" w:cs="Arial"/>
          <w:szCs w:val="23"/>
        </w:rPr>
        <w:t>cost effective</w:t>
      </w:r>
      <w:proofErr w:type="gramEnd"/>
      <w:r w:rsidRPr="00DC6DA3">
        <w:rPr>
          <w:rFonts w:eastAsia="Calibri" w:cs="Arial"/>
          <w:szCs w:val="23"/>
        </w:rPr>
        <w:t xml:space="preserve"> methods </w:t>
      </w:r>
      <w:r>
        <w:rPr>
          <w:rFonts w:eastAsia="Calibri" w:cs="Arial"/>
          <w:szCs w:val="23"/>
        </w:rPr>
        <w:t xml:space="preserve">in conjunction with </w:t>
      </w:r>
      <w:r w:rsidRPr="00DC6DA3">
        <w:rPr>
          <w:rFonts w:eastAsia="Calibri" w:cs="Arial"/>
          <w:szCs w:val="23"/>
        </w:rPr>
        <w:t>programmes of work</w:t>
      </w:r>
      <w:r>
        <w:rPr>
          <w:rFonts w:eastAsia="Calibri" w:cs="Arial"/>
          <w:szCs w:val="23"/>
        </w:rPr>
        <w:t>.</w:t>
      </w:r>
    </w:p>
    <w:p w14:paraId="21E70A2E" w14:textId="77777777" w:rsidR="005D40EF" w:rsidRPr="00DC6DA3" w:rsidRDefault="005D40EF" w:rsidP="005D40EF">
      <w:pPr>
        <w:rPr>
          <w:rFonts w:eastAsia="Calibri" w:cs="Arial"/>
          <w:szCs w:val="23"/>
        </w:rPr>
      </w:pPr>
    </w:p>
    <w:p w14:paraId="377E3FF5" w14:textId="77777777" w:rsidR="005D40EF" w:rsidRPr="00DC6DA3" w:rsidRDefault="005D40EF" w:rsidP="005D40EF">
      <w:pPr>
        <w:numPr>
          <w:ilvl w:val="0"/>
          <w:numId w:val="6"/>
        </w:numPr>
        <w:spacing w:after="200" w:line="276" w:lineRule="auto"/>
        <w:rPr>
          <w:rFonts w:eastAsia="Calibri" w:cs="Arial"/>
          <w:szCs w:val="23"/>
        </w:rPr>
      </w:pPr>
      <w:r w:rsidRPr="00DC6DA3">
        <w:rPr>
          <w:rFonts w:eastAsia="Calibri" w:cs="Arial"/>
          <w:szCs w:val="23"/>
        </w:rPr>
        <w:t>To prepare works orders/instructions for ad hoc and emergency maintenance works.</w:t>
      </w:r>
    </w:p>
    <w:p w14:paraId="01686B28" w14:textId="77777777" w:rsidR="005D40EF" w:rsidRPr="00DC6DA3" w:rsidRDefault="005D40EF" w:rsidP="005D40EF">
      <w:pPr>
        <w:rPr>
          <w:rFonts w:eastAsia="Calibri" w:cs="Arial"/>
          <w:szCs w:val="23"/>
        </w:rPr>
      </w:pPr>
    </w:p>
    <w:p w14:paraId="1DE38625" w14:textId="77777777" w:rsidR="005D40EF" w:rsidRPr="00DC6DA3" w:rsidRDefault="005D40EF" w:rsidP="005D40EF">
      <w:pPr>
        <w:numPr>
          <w:ilvl w:val="0"/>
          <w:numId w:val="6"/>
        </w:numPr>
        <w:spacing w:after="200" w:line="276" w:lineRule="auto"/>
        <w:rPr>
          <w:rFonts w:eastAsia="Calibri" w:cs="Arial"/>
          <w:szCs w:val="23"/>
        </w:rPr>
      </w:pPr>
      <w:r w:rsidRPr="00DC6DA3">
        <w:rPr>
          <w:rFonts w:eastAsia="Calibri" w:cs="Arial"/>
          <w:szCs w:val="23"/>
        </w:rPr>
        <w:lastRenderedPageBreak/>
        <w:t xml:space="preserve">To ensure prompt investigation of complaints from the </w:t>
      </w:r>
      <w:proofErr w:type="gramStart"/>
      <w:r w:rsidRPr="00DC6DA3">
        <w:rPr>
          <w:rFonts w:eastAsia="Calibri" w:cs="Arial"/>
          <w:szCs w:val="23"/>
        </w:rPr>
        <w:t>general public</w:t>
      </w:r>
      <w:proofErr w:type="gramEnd"/>
      <w:r w:rsidRPr="00DC6DA3">
        <w:rPr>
          <w:rFonts w:eastAsia="Calibri" w:cs="Arial"/>
          <w:szCs w:val="23"/>
        </w:rPr>
        <w:t xml:space="preserve"> and other sources, including meeting members, general public, police etc.</w:t>
      </w:r>
    </w:p>
    <w:p w14:paraId="3C9DFE27" w14:textId="77777777" w:rsidR="005D40EF" w:rsidRPr="00DC6DA3" w:rsidRDefault="005D40EF" w:rsidP="005D40EF">
      <w:pPr>
        <w:rPr>
          <w:rFonts w:eastAsia="Calibri" w:cs="Arial"/>
          <w:szCs w:val="23"/>
        </w:rPr>
      </w:pPr>
    </w:p>
    <w:p w14:paraId="142BF2CD" w14:textId="77777777" w:rsidR="005D40EF" w:rsidRPr="00D7340E" w:rsidRDefault="005D40EF" w:rsidP="005D40EF">
      <w:pPr>
        <w:numPr>
          <w:ilvl w:val="0"/>
          <w:numId w:val="6"/>
        </w:numPr>
        <w:spacing w:after="200" w:line="276" w:lineRule="auto"/>
        <w:rPr>
          <w:rFonts w:eastAsia="Calibri" w:cs="Arial"/>
          <w:szCs w:val="23"/>
        </w:rPr>
      </w:pPr>
      <w:r w:rsidRPr="00DC6DA3">
        <w:rPr>
          <w:rFonts w:eastAsia="Calibri" w:cs="Arial"/>
          <w:szCs w:val="23"/>
        </w:rPr>
        <w:t xml:space="preserve">Assist with </w:t>
      </w:r>
      <w:r>
        <w:rPr>
          <w:rFonts w:eastAsia="Calibri" w:cs="Arial"/>
          <w:szCs w:val="23"/>
        </w:rPr>
        <w:t xml:space="preserve">the management </w:t>
      </w:r>
      <w:r w:rsidRPr="00DC6DA3">
        <w:rPr>
          <w:rFonts w:eastAsia="Calibri" w:cs="Arial"/>
          <w:szCs w:val="23"/>
        </w:rPr>
        <w:t>of severe weather events, taking a lead role</w:t>
      </w:r>
      <w:r>
        <w:rPr>
          <w:rFonts w:eastAsia="Calibri" w:cs="Arial"/>
          <w:szCs w:val="23"/>
        </w:rPr>
        <w:t xml:space="preserve"> in co-ordination</w:t>
      </w:r>
      <w:r w:rsidRPr="00DC6DA3">
        <w:rPr>
          <w:rFonts w:eastAsia="Calibri" w:cs="Arial"/>
          <w:szCs w:val="23"/>
        </w:rPr>
        <w:t>.</w:t>
      </w:r>
    </w:p>
    <w:p w14:paraId="750E6F59" w14:textId="77777777" w:rsidR="005D40EF" w:rsidRPr="00DC6DA3" w:rsidRDefault="005D40EF" w:rsidP="005D40EF">
      <w:pPr>
        <w:rPr>
          <w:rFonts w:eastAsia="Calibri" w:cs="Arial"/>
          <w:szCs w:val="23"/>
        </w:rPr>
      </w:pPr>
    </w:p>
    <w:p w14:paraId="45D2911C" w14:textId="77777777" w:rsidR="005D40EF" w:rsidRPr="00DC6DA3" w:rsidRDefault="005D40EF" w:rsidP="005D40EF">
      <w:pPr>
        <w:numPr>
          <w:ilvl w:val="0"/>
          <w:numId w:val="6"/>
        </w:numPr>
        <w:spacing w:after="200" w:line="276" w:lineRule="auto"/>
        <w:rPr>
          <w:rFonts w:eastAsia="Calibri" w:cs="Arial"/>
          <w:szCs w:val="23"/>
        </w:rPr>
      </w:pPr>
      <w:r w:rsidRPr="00DC6DA3">
        <w:rPr>
          <w:rFonts w:eastAsia="Calibri" w:cs="Arial"/>
          <w:szCs w:val="23"/>
        </w:rPr>
        <w:t>To advise and instruct contractors and other divisions as appropriate on construction methods and health and safety issues for the build of highways maintenance schemes.</w:t>
      </w:r>
    </w:p>
    <w:p w14:paraId="3A15A8AD" w14:textId="77777777" w:rsidR="005D40EF" w:rsidRPr="00DC6DA3" w:rsidRDefault="005D40EF" w:rsidP="005D40EF">
      <w:pPr>
        <w:rPr>
          <w:rFonts w:eastAsia="Calibri" w:cs="Arial"/>
          <w:szCs w:val="23"/>
        </w:rPr>
      </w:pPr>
    </w:p>
    <w:p w14:paraId="6BF4D5F4" w14:textId="77777777" w:rsidR="005D40EF" w:rsidRPr="00DC6DA3" w:rsidRDefault="005D40EF" w:rsidP="005D40EF">
      <w:pPr>
        <w:numPr>
          <w:ilvl w:val="0"/>
          <w:numId w:val="6"/>
        </w:numPr>
        <w:spacing w:after="200" w:line="276" w:lineRule="auto"/>
        <w:rPr>
          <w:rFonts w:eastAsia="Calibri" w:cs="Arial"/>
          <w:szCs w:val="23"/>
        </w:rPr>
      </w:pPr>
      <w:r w:rsidRPr="00DC6DA3">
        <w:rPr>
          <w:rFonts w:eastAsia="Calibri" w:cs="Arial"/>
          <w:szCs w:val="23"/>
        </w:rPr>
        <w:t>Monitor and control scheme expenditure to ensure allocated budget targets are achieved.</w:t>
      </w:r>
    </w:p>
    <w:p w14:paraId="2AC0DB11" w14:textId="77777777" w:rsidR="005D40EF" w:rsidRPr="00DC6DA3" w:rsidRDefault="005D40EF" w:rsidP="005D40EF">
      <w:pPr>
        <w:rPr>
          <w:rFonts w:eastAsia="Calibri" w:cs="Arial"/>
          <w:szCs w:val="23"/>
        </w:rPr>
      </w:pPr>
    </w:p>
    <w:p w14:paraId="43A0E488" w14:textId="77777777" w:rsidR="005D40EF" w:rsidRDefault="005D40EF" w:rsidP="005D40EF">
      <w:pPr>
        <w:rPr>
          <w:sz w:val="21"/>
        </w:rPr>
      </w:pPr>
    </w:p>
    <w:p w14:paraId="0E6C0894" w14:textId="77777777" w:rsidR="005D40EF" w:rsidRDefault="005D40EF" w:rsidP="005D40EF">
      <w:pPr>
        <w:rPr>
          <w:b/>
          <w:szCs w:val="23"/>
        </w:rPr>
      </w:pPr>
      <w:r>
        <w:rPr>
          <w:b/>
          <w:szCs w:val="23"/>
        </w:rPr>
        <w:t>Generic Accountabilities:</w:t>
      </w:r>
      <w:r>
        <w:rPr>
          <w:b/>
          <w:szCs w:val="23"/>
        </w:rPr>
        <w:tab/>
      </w:r>
    </w:p>
    <w:p w14:paraId="6191E111" w14:textId="77777777" w:rsidR="005D40EF" w:rsidRDefault="005D40EF" w:rsidP="005D40EF">
      <w:pPr>
        <w:rPr>
          <w:b/>
          <w:szCs w:val="23"/>
        </w:rPr>
      </w:pPr>
    </w:p>
    <w:p w14:paraId="34743812" w14:textId="77777777" w:rsidR="005D40EF" w:rsidRDefault="005D40EF" w:rsidP="005D40EF">
      <w:pPr>
        <w:numPr>
          <w:ilvl w:val="0"/>
          <w:numId w:val="1"/>
        </w:numPr>
        <w:rPr>
          <w:sz w:val="21"/>
        </w:rPr>
      </w:pPr>
      <w:r>
        <w:rPr>
          <w:sz w:val="21"/>
        </w:rPr>
        <w:t>To maintain personal and professional development to meet the changing demands of the job, participate in appropriate training activities and encourage and support staff in their development and training</w:t>
      </w:r>
    </w:p>
    <w:p w14:paraId="6997DDC8" w14:textId="77777777" w:rsidR="005D40EF" w:rsidRDefault="005D40EF" w:rsidP="005D40EF">
      <w:pPr>
        <w:numPr>
          <w:ilvl w:val="12"/>
          <w:numId w:val="0"/>
        </w:numPr>
        <w:rPr>
          <w:sz w:val="21"/>
        </w:rPr>
      </w:pPr>
    </w:p>
    <w:p w14:paraId="02243A4B" w14:textId="77777777" w:rsidR="005D40EF" w:rsidRDefault="005D40EF" w:rsidP="005D40EF">
      <w:pPr>
        <w:numPr>
          <w:ilvl w:val="0"/>
          <w:numId w:val="1"/>
        </w:numPr>
        <w:rPr>
          <w:sz w:val="21"/>
        </w:rPr>
      </w:pPr>
      <w:r>
        <w:rPr>
          <w:sz w:val="21"/>
        </w:rPr>
        <w:t>To undertake other such duties, training and/or hours of work as may be reasonably required and which are consistent with the general level of responsibility of this job</w:t>
      </w:r>
    </w:p>
    <w:p w14:paraId="42DD13A8" w14:textId="77777777" w:rsidR="005D40EF" w:rsidRDefault="005D40EF" w:rsidP="005D40EF">
      <w:pPr>
        <w:numPr>
          <w:ilvl w:val="12"/>
          <w:numId w:val="0"/>
        </w:numPr>
        <w:ind w:left="283" w:hanging="283"/>
        <w:rPr>
          <w:sz w:val="21"/>
        </w:rPr>
      </w:pPr>
    </w:p>
    <w:p w14:paraId="3647E7A8" w14:textId="77777777" w:rsidR="005D40EF" w:rsidRDefault="005D40EF" w:rsidP="005D40EF">
      <w:pPr>
        <w:pStyle w:val="BodyText"/>
        <w:numPr>
          <w:ilvl w:val="0"/>
          <w:numId w:val="2"/>
        </w:numPr>
        <w:tabs>
          <w:tab w:val="clear" w:pos="990"/>
          <w:tab w:val="num" w:pos="284"/>
        </w:tabs>
        <w:ind w:left="284" w:hanging="284"/>
        <w:rPr>
          <w:sz w:val="21"/>
        </w:rPr>
      </w:pPr>
      <w:r>
        <w:rPr>
          <w:sz w:val="21"/>
        </w:rPr>
        <w:t>To undertake health and safety duties commensurate with the job and/or as detailed in the Directorate’s Health and Safety Policy</w:t>
      </w:r>
    </w:p>
    <w:p w14:paraId="7F8ED76B" w14:textId="77777777" w:rsidR="005D40EF" w:rsidRDefault="005D40EF" w:rsidP="005D40EF">
      <w:pPr>
        <w:pStyle w:val="BodyText"/>
        <w:rPr>
          <w:sz w:val="21"/>
        </w:rPr>
      </w:pPr>
    </w:p>
    <w:p w14:paraId="25EB1756" w14:textId="77777777" w:rsidR="005D40EF" w:rsidRPr="00BF0053" w:rsidRDefault="005D40EF" w:rsidP="005D40EF">
      <w:pPr>
        <w:pStyle w:val="BodyText"/>
        <w:numPr>
          <w:ilvl w:val="0"/>
          <w:numId w:val="2"/>
        </w:numPr>
        <w:tabs>
          <w:tab w:val="clear" w:pos="990"/>
          <w:tab w:val="num" w:pos="284"/>
        </w:tabs>
        <w:ind w:left="284" w:hanging="284"/>
        <w:rPr>
          <w:b/>
          <w:szCs w:val="23"/>
        </w:rPr>
      </w:pPr>
      <w:r w:rsidRPr="00BF0053">
        <w:rPr>
          <w:sz w:val="21"/>
        </w:rPr>
        <w:t>The duties described in this job description must be carried out in a manner which promotes equality of opportunity, dignity and due respect for all employees and service users and is consistent with the Council’s Equality and Diversity Policy</w:t>
      </w:r>
    </w:p>
    <w:p w14:paraId="46EB14A2" w14:textId="77777777" w:rsidR="005D40EF" w:rsidRDefault="005D40EF" w:rsidP="005D40EF">
      <w:pPr>
        <w:pStyle w:val="ListParagraph"/>
        <w:rPr>
          <w:sz w:val="21"/>
          <w:szCs w:val="21"/>
        </w:rPr>
      </w:pPr>
    </w:p>
    <w:p w14:paraId="43837540" w14:textId="77777777" w:rsidR="005D40EF" w:rsidRPr="00BF0053" w:rsidRDefault="005D40EF" w:rsidP="005D40EF">
      <w:pPr>
        <w:pStyle w:val="BodyText"/>
        <w:numPr>
          <w:ilvl w:val="0"/>
          <w:numId w:val="2"/>
        </w:numPr>
        <w:tabs>
          <w:tab w:val="clear" w:pos="990"/>
          <w:tab w:val="num" w:pos="284"/>
        </w:tabs>
        <w:ind w:left="284" w:hanging="284"/>
        <w:rPr>
          <w:b/>
          <w:szCs w:val="23"/>
        </w:rPr>
      </w:pPr>
      <w:r w:rsidRPr="00BF0053">
        <w:rPr>
          <w:sz w:val="21"/>
          <w:szCs w:val="21"/>
        </w:rPr>
        <w:t>The Code of Practice on the English Language Requirement for Public Sector Workers (the fluency duty) applies to this post. Therefore, an ability to fulfil all spoken aspects of the role with confidence through the medium of English is essential for the post</w:t>
      </w:r>
    </w:p>
    <w:p w14:paraId="2535EF65" w14:textId="77777777" w:rsidR="005D40EF" w:rsidRDefault="005D40EF" w:rsidP="005D40EF">
      <w:pPr>
        <w:rPr>
          <w:b/>
          <w:sz w:val="21"/>
        </w:rPr>
      </w:pPr>
    </w:p>
    <w:p w14:paraId="212DB2AF" w14:textId="77777777" w:rsidR="005D40EF" w:rsidRDefault="005D40EF" w:rsidP="005D40EF">
      <w:pPr>
        <w:numPr>
          <w:ilvl w:val="12"/>
          <w:numId w:val="0"/>
        </w:numPr>
        <w:rPr>
          <w:b/>
          <w:sz w:val="21"/>
        </w:rPr>
      </w:pPr>
      <w:r w:rsidRPr="00C86596">
        <w:rPr>
          <w:b/>
          <w:sz w:val="21"/>
        </w:rPr>
        <w:t>Contacts:</w:t>
      </w:r>
    </w:p>
    <w:p w14:paraId="712CB7DE" w14:textId="77777777" w:rsidR="005D40EF" w:rsidRDefault="005D40EF" w:rsidP="005D40EF">
      <w:pPr>
        <w:numPr>
          <w:ilvl w:val="12"/>
          <w:numId w:val="0"/>
        </w:numPr>
        <w:rPr>
          <w:b/>
          <w:sz w:val="21"/>
        </w:rPr>
      </w:pPr>
    </w:p>
    <w:p w14:paraId="5B96A6C0" w14:textId="77777777" w:rsidR="005D40EF" w:rsidRPr="00C86596" w:rsidRDefault="005D40EF" w:rsidP="005D40EF">
      <w:pPr>
        <w:numPr>
          <w:ilvl w:val="12"/>
          <w:numId w:val="0"/>
        </w:numPr>
        <w:ind w:left="270" w:hanging="270"/>
        <w:rPr>
          <w:sz w:val="21"/>
        </w:rPr>
      </w:pPr>
      <w:r w:rsidRPr="00C86596">
        <w:rPr>
          <w:sz w:val="21"/>
        </w:rPr>
        <w:t xml:space="preserve">     In all contacts the post holder will be required </w:t>
      </w:r>
      <w:r w:rsidRPr="00BD542D">
        <w:rPr>
          <w:sz w:val="21"/>
        </w:rPr>
        <w:t>to present a good image of</w:t>
      </w:r>
      <w:r w:rsidRPr="00C86596">
        <w:rPr>
          <w:sz w:val="21"/>
        </w:rPr>
        <w:t xml:space="preserve"> the Directorate and the County          Council as well as maintaining constructive relationships.</w:t>
      </w:r>
    </w:p>
    <w:p w14:paraId="3D87EB31" w14:textId="77777777" w:rsidR="005D40EF" w:rsidRPr="00C86596" w:rsidRDefault="005D40EF" w:rsidP="005D40EF">
      <w:pPr>
        <w:numPr>
          <w:ilvl w:val="12"/>
          <w:numId w:val="0"/>
        </w:numPr>
        <w:rPr>
          <w:sz w:val="21"/>
        </w:rPr>
      </w:pPr>
    </w:p>
    <w:p w14:paraId="22568FAB" w14:textId="77777777" w:rsidR="005D40EF" w:rsidRPr="00BD542D" w:rsidRDefault="005D40EF" w:rsidP="005D40EF">
      <w:pPr>
        <w:numPr>
          <w:ilvl w:val="12"/>
          <w:numId w:val="0"/>
        </w:numPr>
        <w:rPr>
          <w:sz w:val="21"/>
        </w:rPr>
      </w:pPr>
      <w:r w:rsidRPr="00C86596">
        <w:rPr>
          <w:sz w:val="21"/>
        </w:rPr>
        <w:t xml:space="preserve">     Internal: </w:t>
      </w:r>
      <w:r w:rsidRPr="00BD542D">
        <w:rPr>
          <w:sz w:val="21"/>
        </w:rPr>
        <w:t xml:space="preserve">Elected Members, Heads of Service, Senior Managers, Management Teams, Managers &amp;   </w:t>
      </w:r>
    </w:p>
    <w:p w14:paraId="6DD256EE" w14:textId="77777777" w:rsidR="005D40EF" w:rsidRPr="00BD542D" w:rsidRDefault="005D40EF" w:rsidP="005D40EF">
      <w:pPr>
        <w:numPr>
          <w:ilvl w:val="12"/>
          <w:numId w:val="0"/>
        </w:numPr>
        <w:ind w:left="1110"/>
        <w:rPr>
          <w:sz w:val="21"/>
        </w:rPr>
      </w:pPr>
      <w:r w:rsidRPr="00BD542D">
        <w:rPr>
          <w:sz w:val="21"/>
        </w:rPr>
        <w:t>Staff across a</w:t>
      </w:r>
      <w:r>
        <w:rPr>
          <w:sz w:val="21"/>
        </w:rPr>
        <w:t>ll directorates, Project Staff.</w:t>
      </w:r>
      <w:r w:rsidRPr="00BD542D">
        <w:rPr>
          <w:sz w:val="21"/>
        </w:rPr>
        <w:t xml:space="preserve">       </w:t>
      </w:r>
    </w:p>
    <w:p w14:paraId="395DD110" w14:textId="77777777" w:rsidR="005D40EF" w:rsidRDefault="005D40EF" w:rsidP="005D40EF">
      <w:pPr>
        <w:numPr>
          <w:ilvl w:val="12"/>
          <w:numId w:val="0"/>
        </w:numPr>
        <w:rPr>
          <w:sz w:val="21"/>
        </w:rPr>
      </w:pPr>
    </w:p>
    <w:p w14:paraId="5F2A1C2A" w14:textId="77777777" w:rsidR="005D40EF" w:rsidRDefault="005D40EF" w:rsidP="005D40EF">
      <w:pPr>
        <w:numPr>
          <w:ilvl w:val="12"/>
          <w:numId w:val="0"/>
        </w:numPr>
        <w:rPr>
          <w:sz w:val="21"/>
        </w:rPr>
      </w:pPr>
    </w:p>
    <w:p w14:paraId="6D8770CA" w14:textId="77777777" w:rsidR="005D40EF" w:rsidRPr="00C86596" w:rsidRDefault="005D40EF" w:rsidP="005D40EF">
      <w:pPr>
        <w:numPr>
          <w:ilvl w:val="12"/>
          <w:numId w:val="0"/>
        </w:numPr>
        <w:rPr>
          <w:b/>
          <w:sz w:val="21"/>
        </w:rPr>
      </w:pPr>
      <w:r>
        <w:rPr>
          <w:sz w:val="21"/>
        </w:rPr>
        <w:t xml:space="preserve">     External: District &amp; County Councils, Health Care Professionals, Police, Fire, Educational Settings, Suppliers, Contractors, Service providers, Statutory and Voluntary Organisations, clients, customers, members of the public, volunteers.      </w:t>
      </w:r>
      <w:r w:rsidRPr="00933838">
        <w:rPr>
          <w:sz w:val="21"/>
        </w:rPr>
        <w:t xml:space="preserve"> </w:t>
      </w:r>
    </w:p>
    <w:p w14:paraId="7FFEE70C" w14:textId="77777777" w:rsidR="005D40EF" w:rsidRPr="00C86596" w:rsidRDefault="005D40EF" w:rsidP="005D40EF">
      <w:pPr>
        <w:numPr>
          <w:ilvl w:val="12"/>
          <w:numId w:val="0"/>
        </w:numPr>
        <w:rPr>
          <w:b/>
          <w:sz w:val="21"/>
        </w:rPr>
      </w:pPr>
    </w:p>
    <w:p w14:paraId="70F2A653" w14:textId="77777777" w:rsidR="005D40EF" w:rsidRDefault="005D40EF" w:rsidP="005D40EF">
      <w:pPr>
        <w:numPr>
          <w:ilvl w:val="12"/>
          <w:numId w:val="0"/>
        </w:numPr>
        <w:ind w:left="270" w:hanging="270"/>
        <w:rPr>
          <w:sz w:val="21"/>
        </w:rPr>
      </w:pPr>
      <w:r w:rsidRPr="00C86596">
        <w:rPr>
          <w:sz w:val="21"/>
        </w:rPr>
        <w:t xml:space="preserve">     </w:t>
      </w:r>
    </w:p>
    <w:p w14:paraId="27E3BECE" w14:textId="77777777" w:rsidR="005D40EF" w:rsidRDefault="005D40EF" w:rsidP="005D40EF">
      <w:pPr>
        <w:numPr>
          <w:ilvl w:val="12"/>
          <w:numId w:val="0"/>
        </w:numPr>
        <w:rPr>
          <w:sz w:val="21"/>
        </w:rPr>
      </w:pPr>
    </w:p>
    <w:p w14:paraId="671BBA07" w14:textId="77777777" w:rsidR="005D40EF" w:rsidRDefault="005D40EF" w:rsidP="005D40EF">
      <w:pPr>
        <w:numPr>
          <w:ilvl w:val="12"/>
          <w:numId w:val="0"/>
        </w:numPr>
        <w:rPr>
          <w:b/>
          <w:sz w:val="21"/>
        </w:rPr>
      </w:pPr>
      <w:r>
        <w:rPr>
          <w:b/>
          <w:sz w:val="21"/>
        </w:rPr>
        <w:lastRenderedPageBreak/>
        <w:t>Additional Information:</w:t>
      </w:r>
    </w:p>
    <w:p w14:paraId="2DBC8C8A" w14:textId="77777777" w:rsidR="005D40EF" w:rsidRDefault="005D40EF" w:rsidP="005D40EF">
      <w:pPr>
        <w:numPr>
          <w:ilvl w:val="12"/>
          <w:numId w:val="0"/>
        </w:numPr>
        <w:rPr>
          <w:b/>
          <w:sz w:val="21"/>
        </w:rPr>
      </w:pPr>
    </w:p>
    <w:p w14:paraId="3568567C" w14:textId="77777777" w:rsidR="005D40EF" w:rsidRDefault="005D40EF" w:rsidP="005D40EF">
      <w:pPr>
        <w:numPr>
          <w:ilvl w:val="0"/>
          <w:numId w:val="3"/>
        </w:numPr>
        <w:tabs>
          <w:tab w:val="clear" w:pos="360"/>
          <w:tab w:val="num" w:pos="284"/>
        </w:tabs>
        <w:ind w:left="284" w:hanging="284"/>
        <w:rPr>
          <w:sz w:val="21"/>
        </w:rPr>
      </w:pPr>
      <w:r>
        <w:rPr>
          <w:snapToGrid w:val="0"/>
          <w:sz w:val="21"/>
        </w:rPr>
        <w:t xml:space="preserve">The Equality </w:t>
      </w:r>
      <w:proofErr w:type="gramStart"/>
      <w:r>
        <w:rPr>
          <w:sz w:val="21"/>
        </w:rPr>
        <w:t>The</w:t>
      </w:r>
      <w:proofErr w:type="gramEnd"/>
      <w:r>
        <w:rPr>
          <w:sz w:val="21"/>
        </w:rPr>
        <w:t xml:space="preserve"> Council reserves the right to alter the content of this job description, after consultation to reflect changes to the job or services provided, without altering the general character or level of responsibility</w:t>
      </w:r>
    </w:p>
    <w:p w14:paraId="7ECAB067" w14:textId="77777777" w:rsidR="005D40EF" w:rsidRDefault="005D40EF" w:rsidP="005D40EF">
      <w:pPr>
        <w:rPr>
          <w:sz w:val="21"/>
        </w:rPr>
      </w:pPr>
    </w:p>
    <w:p w14:paraId="40DE6C0F" w14:textId="77777777" w:rsidR="005D40EF" w:rsidRDefault="005D40EF" w:rsidP="005D40EF">
      <w:pPr>
        <w:numPr>
          <w:ilvl w:val="0"/>
          <w:numId w:val="2"/>
        </w:numPr>
        <w:tabs>
          <w:tab w:val="clear" w:pos="990"/>
          <w:tab w:val="num" w:pos="284"/>
        </w:tabs>
        <w:ind w:left="284" w:hanging="284"/>
        <w:rPr>
          <w:snapToGrid w:val="0"/>
          <w:sz w:val="21"/>
        </w:rPr>
      </w:pPr>
      <w:r>
        <w:rPr>
          <w:snapToGrid w:val="0"/>
          <w:sz w:val="21"/>
        </w:rPr>
        <w:t>Reasonable adjustments will be considered as required by the Equality Act</w:t>
      </w:r>
    </w:p>
    <w:p w14:paraId="2FE4530B" w14:textId="77777777" w:rsidR="005D40EF" w:rsidRDefault="005D40EF" w:rsidP="005D40EF">
      <w:pPr>
        <w:numPr>
          <w:ilvl w:val="12"/>
          <w:numId w:val="0"/>
        </w:numPr>
        <w:rPr>
          <w:b/>
          <w:sz w:val="21"/>
        </w:rPr>
      </w:pPr>
      <w:r>
        <w:rPr>
          <w:b/>
          <w:sz w:val="21"/>
        </w:rPr>
        <w:tab/>
      </w:r>
    </w:p>
    <w:p w14:paraId="65528D6F" w14:textId="77777777" w:rsidR="005D40EF" w:rsidRDefault="005D40EF" w:rsidP="005D40EF">
      <w:pPr>
        <w:numPr>
          <w:ilvl w:val="12"/>
          <w:numId w:val="0"/>
        </w:numPr>
        <w:rPr>
          <w:b/>
          <w:sz w:val="21"/>
        </w:rPr>
      </w:pPr>
    </w:p>
    <w:p w14:paraId="2B08BD42" w14:textId="77777777" w:rsidR="005D40EF" w:rsidRDefault="005D40EF" w:rsidP="005D40EF">
      <w:pPr>
        <w:rPr>
          <w:sz w:val="21"/>
        </w:rPr>
      </w:pPr>
    </w:p>
    <w:p w14:paraId="09514FF7" w14:textId="77777777" w:rsidR="005D40EF" w:rsidRDefault="005D40EF" w:rsidP="005D40EF">
      <w:pPr>
        <w:pStyle w:val="BodyText"/>
        <w:ind w:left="270"/>
      </w:pPr>
    </w:p>
    <w:p w14:paraId="0F75790C" w14:textId="77777777" w:rsidR="005D40EF" w:rsidRDefault="005D40EF" w:rsidP="005D40EF">
      <w:pPr>
        <w:rPr>
          <w:sz w:val="16"/>
        </w:rPr>
      </w:pPr>
    </w:p>
    <w:p w14:paraId="28B16B52" w14:textId="77777777" w:rsidR="005D40EF" w:rsidRDefault="005D40EF" w:rsidP="005D40EF">
      <w:pPr>
        <w:rPr>
          <w:sz w:val="16"/>
        </w:rPr>
      </w:pPr>
      <w:r>
        <w:rPr>
          <w:sz w:val="16"/>
        </w:rPr>
        <w:t>Author:</w:t>
      </w:r>
      <w:r>
        <w:rPr>
          <w:sz w:val="16"/>
        </w:rPr>
        <w:tab/>
        <w:t>Martin Pell, Anita Bradley</w:t>
      </w:r>
      <w:r>
        <w:rPr>
          <w:sz w:val="16"/>
        </w:rPr>
        <w:tab/>
      </w:r>
      <w:r>
        <w:rPr>
          <w:sz w:val="16"/>
        </w:rPr>
        <w:tab/>
      </w:r>
      <w:r>
        <w:rPr>
          <w:sz w:val="16"/>
        </w:rPr>
        <w:tab/>
      </w:r>
      <w:r>
        <w:rPr>
          <w:sz w:val="16"/>
        </w:rPr>
        <w:tab/>
        <w:t>Date: 26.01.2017</w:t>
      </w:r>
    </w:p>
    <w:p w14:paraId="396EF7D7" w14:textId="77777777" w:rsidR="005D40EF" w:rsidRDefault="005D40EF" w:rsidP="005D40EF">
      <w:pPr>
        <w:rPr>
          <w:sz w:val="16"/>
        </w:rPr>
      </w:pPr>
      <w:r>
        <w:rPr>
          <w:sz w:val="16"/>
        </w:rPr>
        <w:tab/>
      </w:r>
      <w:r>
        <w:rPr>
          <w:sz w:val="16"/>
        </w:rPr>
        <w:tab/>
      </w:r>
      <w:r>
        <w:rPr>
          <w:sz w:val="16"/>
        </w:rPr>
        <w:tab/>
      </w:r>
      <w:r>
        <w:rPr>
          <w:sz w:val="16"/>
        </w:rPr>
        <w:tab/>
      </w:r>
      <w:r>
        <w:rPr>
          <w:sz w:val="16"/>
        </w:rPr>
        <w:tab/>
      </w:r>
      <w:r>
        <w:rPr>
          <w:sz w:val="16"/>
        </w:rPr>
        <w:tab/>
      </w:r>
      <w:r>
        <w:rPr>
          <w:sz w:val="16"/>
        </w:rPr>
        <w:tab/>
        <w:t>Date of grading confirmation: TBC</w:t>
      </w:r>
    </w:p>
    <w:p w14:paraId="7126BEC8" w14:textId="77777777" w:rsidR="005D40EF" w:rsidRDefault="005D40EF" w:rsidP="005D40EF">
      <w:pPr>
        <w:rPr>
          <w:sz w:val="16"/>
        </w:rPr>
      </w:pPr>
    </w:p>
    <w:p w14:paraId="4CD4659E" w14:textId="77777777" w:rsidR="00027BC8" w:rsidRDefault="00027BC8"/>
    <w:sectPr w:rsidR="00027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104E2AE2"/>
    <w:multiLevelType w:val="hybridMultilevel"/>
    <w:tmpl w:val="E636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A04B9"/>
    <w:multiLevelType w:val="hybridMultilevel"/>
    <w:tmpl w:val="75745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4291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11092433">
    <w:abstractNumId w:val="1"/>
  </w:num>
  <w:num w:numId="3" w16cid:durableId="2005278229">
    <w:abstractNumId w:val="4"/>
  </w:num>
  <w:num w:numId="4" w16cid:durableId="949555754">
    <w:abstractNumId w:val="5"/>
  </w:num>
  <w:num w:numId="5" w16cid:durableId="2027556233">
    <w:abstractNumId w:val="3"/>
  </w:num>
  <w:num w:numId="6" w16cid:durableId="1851601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EF"/>
    <w:rsid w:val="00027BC8"/>
    <w:rsid w:val="000B1017"/>
    <w:rsid w:val="005D40EF"/>
    <w:rsid w:val="006167CF"/>
    <w:rsid w:val="00EA536D"/>
    <w:rsid w:val="00F907C6"/>
    <w:rsid w:val="00FD0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8E17"/>
  <w15:chartTrackingRefBased/>
  <w15:docId w15:val="{C836DD4C-FBE7-4393-A17E-F0D78D14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0EF"/>
    <w:pPr>
      <w:spacing w:after="0" w:line="240" w:lineRule="auto"/>
    </w:pPr>
    <w:rPr>
      <w:rFonts w:ascii="Arial" w:eastAsia="Times New Roman" w:hAnsi="Arial" w:cs="Times New Roman"/>
      <w:sz w:val="23"/>
      <w:szCs w:val="20"/>
    </w:rPr>
  </w:style>
  <w:style w:type="paragraph" w:styleId="Heading1">
    <w:name w:val="heading 1"/>
    <w:basedOn w:val="Normal"/>
    <w:next w:val="Normal"/>
    <w:link w:val="Heading1Char"/>
    <w:uiPriority w:val="9"/>
    <w:qFormat/>
    <w:rsid w:val="005D4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0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0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0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0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0EF"/>
    <w:rPr>
      <w:rFonts w:eastAsiaTheme="majorEastAsia" w:cstheme="majorBidi"/>
      <w:color w:val="272727" w:themeColor="text1" w:themeTint="D8"/>
    </w:rPr>
  </w:style>
  <w:style w:type="paragraph" w:styleId="Title">
    <w:name w:val="Title"/>
    <w:basedOn w:val="Normal"/>
    <w:next w:val="Normal"/>
    <w:link w:val="TitleChar"/>
    <w:uiPriority w:val="10"/>
    <w:qFormat/>
    <w:rsid w:val="005D40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0EF"/>
    <w:pPr>
      <w:spacing w:before="160"/>
      <w:jc w:val="center"/>
    </w:pPr>
    <w:rPr>
      <w:i/>
      <w:iCs/>
      <w:color w:val="404040" w:themeColor="text1" w:themeTint="BF"/>
    </w:rPr>
  </w:style>
  <w:style w:type="character" w:customStyle="1" w:styleId="QuoteChar">
    <w:name w:val="Quote Char"/>
    <w:basedOn w:val="DefaultParagraphFont"/>
    <w:link w:val="Quote"/>
    <w:uiPriority w:val="29"/>
    <w:rsid w:val="005D40EF"/>
    <w:rPr>
      <w:i/>
      <w:iCs/>
      <w:color w:val="404040" w:themeColor="text1" w:themeTint="BF"/>
    </w:rPr>
  </w:style>
  <w:style w:type="paragraph" w:styleId="ListParagraph">
    <w:name w:val="List Paragraph"/>
    <w:basedOn w:val="Normal"/>
    <w:uiPriority w:val="34"/>
    <w:qFormat/>
    <w:rsid w:val="005D40EF"/>
    <w:pPr>
      <w:ind w:left="720"/>
      <w:contextualSpacing/>
    </w:pPr>
  </w:style>
  <w:style w:type="character" w:styleId="IntenseEmphasis">
    <w:name w:val="Intense Emphasis"/>
    <w:basedOn w:val="DefaultParagraphFont"/>
    <w:uiPriority w:val="21"/>
    <w:qFormat/>
    <w:rsid w:val="005D40EF"/>
    <w:rPr>
      <w:i/>
      <w:iCs/>
      <w:color w:val="0F4761" w:themeColor="accent1" w:themeShade="BF"/>
    </w:rPr>
  </w:style>
  <w:style w:type="paragraph" w:styleId="IntenseQuote">
    <w:name w:val="Intense Quote"/>
    <w:basedOn w:val="Normal"/>
    <w:next w:val="Normal"/>
    <w:link w:val="IntenseQuoteChar"/>
    <w:uiPriority w:val="30"/>
    <w:qFormat/>
    <w:rsid w:val="005D4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0EF"/>
    <w:rPr>
      <w:i/>
      <w:iCs/>
      <w:color w:val="0F4761" w:themeColor="accent1" w:themeShade="BF"/>
    </w:rPr>
  </w:style>
  <w:style w:type="character" w:styleId="IntenseReference">
    <w:name w:val="Intense Reference"/>
    <w:basedOn w:val="DefaultParagraphFont"/>
    <w:uiPriority w:val="32"/>
    <w:qFormat/>
    <w:rsid w:val="005D40EF"/>
    <w:rPr>
      <w:b/>
      <w:bCs/>
      <w:smallCaps/>
      <w:color w:val="0F4761" w:themeColor="accent1" w:themeShade="BF"/>
      <w:spacing w:val="5"/>
    </w:rPr>
  </w:style>
  <w:style w:type="paragraph" w:styleId="BodyText">
    <w:name w:val="Body Text"/>
    <w:basedOn w:val="Normal"/>
    <w:link w:val="BodyTextChar"/>
    <w:semiHidden/>
    <w:rsid w:val="005D40EF"/>
    <w:rPr>
      <w:sz w:val="22"/>
    </w:rPr>
  </w:style>
  <w:style w:type="character" w:customStyle="1" w:styleId="BodyTextChar">
    <w:name w:val="Body Text Char"/>
    <w:basedOn w:val="DefaultParagraphFont"/>
    <w:link w:val="BodyText"/>
    <w:semiHidden/>
    <w:rsid w:val="005D40E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Waldron, Kirk</dc:creator>
  <cp:keywords/>
  <dc:description/>
  <cp:lastModifiedBy>Waldron, Kirk</cp:lastModifiedBy>
  <cp:revision>1</cp:revision>
  <dcterms:created xsi:type="dcterms:W3CDTF">2024-09-12T08:17:00Z</dcterms:created>
  <dcterms:modified xsi:type="dcterms:W3CDTF">2024-09-12T08:35:00Z</dcterms:modified>
</cp:coreProperties>
</file>