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211F34CD" w:rsidR="006E7EAD" w:rsidRPr="00F21BF6" w:rsidRDefault="006E7EAD" w:rsidP="006E7EAD">
      <w:pPr>
        <w:rPr>
          <w:bCs/>
        </w:rPr>
      </w:pPr>
      <w:r w:rsidRPr="003D630B">
        <w:rPr>
          <w:b/>
        </w:rPr>
        <w:t>Job Title:</w:t>
      </w:r>
      <w:r w:rsidR="00F21BF6">
        <w:rPr>
          <w:bCs/>
        </w:rPr>
        <w:t xml:space="preserve"> </w:t>
      </w:r>
      <w:r w:rsidR="00A86101">
        <w:rPr>
          <w:bCs/>
        </w:rPr>
        <w:tab/>
      </w:r>
      <w:r w:rsidR="00A86101">
        <w:rPr>
          <w:bCs/>
        </w:rPr>
        <w:tab/>
      </w:r>
      <w:r w:rsidR="00A86101">
        <w:rPr>
          <w:bCs/>
        </w:rPr>
        <w:tab/>
      </w:r>
      <w:r w:rsidR="00A86101">
        <w:rPr>
          <w:bCs/>
        </w:rPr>
        <w:tab/>
        <w:t>Provision Planning Officer</w:t>
      </w:r>
      <w:r w:rsidR="00A86101">
        <w:rPr>
          <w:bCs/>
        </w:rPr>
        <w:tab/>
      </w:r>
    </w:p>
    <w:p w14:paraId="25CF5B7D" w14:textId="7CE6EA6C" w:rsidR="006E7EAD" w:rsidRPr="00F21BF6" w:rsidRDefault="006E7EAD" w:rsidP="00A86101">
      <w:pPr>
        <w:ind w:left="3600" w:hanging="3600"/>
        <w:rPr>
          <w:bCs/>
        </w:rPr>
      </w:pPr>
      <w:r w:rsidRPr="003D630B">
        <w:rPr>
          <w:b/>
        </w:rPr>
        <w:t>Directorate &amp; Section/Unit:</w:t>
      </w:r>
      <w:r w:rsidR="00F21BF6">
        <w:rPr>
          <w:bCs/>
        </w:rPr>
        <w:t xml:space="preserve"> </w:t>
      </w:r>
      <w:r w:rsidR="00A86101">
        <w:rPr>
          <w:bCs/>
        </w:rPr>
        <w:tab/>
        <w:t>Education, Early Years, Inclusion and Place Planning.  Education Sufficiency and Place Planning.</w:t>
      </w:r>
    </w:p>
    <w:p w14:paraId="1EF593FE" w14:textId="08A75D0E" w:rsidR="006E7EAD" w:rsidRPr="00EF4862" w:rsidRDefault="006E7EAD" w:rsidP="006E7EAD">
      <w:pPr>
        <w:rPr>
          <w:b/>
        </w:rPr>
      </w:pPr>
      <w:r w:rsidRPr="00EF4862">
        <w:rPr>
          <w:b/>
        </w:rPr>
        <w:t>Reporting to:</w:t>
      </w:r>
      <w:r w:rsidR="00F21BF6" w:rsidRPr="00EF4862">
        <w:rPr>
          <w:bCs/>
        </w:rPr>
        <w:t xml:space="preserve">  </w:t>
      </w:r>
      <w:r w:rsidR="00F21BF6" w:rsidRPr="00EF4862">
        <w:rPr>
          <w:b/>
        </w:rPr>
        <w:t xml:space="preserve"> </w:t>
      </w:r>
      <w:r w:rsidR="00A86101" w:rsidRPr="00EF4862">
        <w:rPr>
          <w:b/>
        </w:rPr>
        <w:tab/>
      </w:r>
      <w:r w:rsidR="00A86101" w:rsidRPr="00EF4862">
        <w:rPr>
          <w:b/>
        </w:rPr>
        <w:tab/>
      </w:r>
      <w:r w:rsidR="00A86101" w:rsidRPr="00EF4862">
        <w:rPr>
          <w:b/>
        </w:rPr>
        <w:tab/>
        <w:t>Group Manager for Education Sufficiency and Place Planning</w:t>
      </w:r>
    </w:p>
    <w:p w14:paraId="4E3B38FC" w14:textId="4006054F" w:rsidR="006E7EAD" w:rsidRDefault="006E7EAD" w:rsidP="006E7EAD">
      <w:r w:rsidRPr="00EF4862">
        <w:rPr>
          <w:b/>
        </w:rPr>
        <w:t>Responsible for:</w:t>
      </w:r>
      <w:r w:rsidR="00F21BF6" w:rsidRPr="00EF4862">
        <w:rPr>
          <w:bCs/>
        </w:rPr>
        <w:t xml:space="preserve"> </w:t>
      </w:r>
      <w:r w:rsidRPr="00EF4862">
        <w:t xml:space="preserve"> </w:t>
      </w:r>
      <w:r w:rsidR="00A86101" w:rsidRPr="00EF4862">
        <w:tab/>
      </w:r>
      <w:r w:rsidR="00A86101" w:rsidRPr="00EF4862">
        <w:tab/>
      </w:r>
      <w:r w:rsidR="00A86101" w:rsidRPr="00EF4862">
        <w:tab/>
        <w:t>Provision</w:t>
      </w:r>
      <w:r w:rsidR="00A86101">
        <w:t xml:space="preserve"> Planning Analysts</w:t>
      </w:r>
    </w:p>
    <w:p w14:paraId="70354DB4" w14:textId="02E0EF9B" w:rsidR="006E7EAD" w:rsidRPr="003F3A77" w:rsidRDefault="006E7EAD" w:rsidP="006E7EAD">
      <w:pPr>
        <w:rPr>
          <w:b/>
        </w:rPr>
      </w:pPr>
      <w:r w:rsidRPr="003F3A77">
        <w:rPr>
          <w:b/>
        </w:rPr>
        <w:t>Salary Grade:</w:t>
      </w:r>
      <w:r w:rsidR="00F21BF6">
        <w:rPr>
          <w:b/>
        </w:rPr>
        <w:t xml:space="preserve"> </w:t>
      </w:r>
      <w:r w:rsidRPr="003F3A77">
        <w:rPr>
          <w:b/>
        </w:rPr>
        <w:tab/>
      </w:r>
      <w:r w:rsidR="00A86101">
        <w:rPr>
          <w:b/>
        </w:rPr>
        <w:tab/>
      </w:r>
      <w:r w:rsidR="00A86101">
        <w:rPr>
          <w:b/>
        </w:rPr>
        <w:tab/>
        <w:t>PO1</w:t>
      </w:r>
    </w:p>
    <w:p w14:paraId="47F2F0B8" w14:textId="03DC3C66" w:rsidR="006E7EAD" w:rsidRPr="003F3A77" w:rsidRDefault="006E7EAD" w:rsidP="006E7EAD">
      <w:pPr>
        <w:rPr>
          <w:b/>
        </w:rPr>
      </w:pPr>
      <w:r w:rsidRPr="003F3A77">
        <w:rPr>
          <w:b/>
        </w:rPr>
        <w:t>DMA Management Level:</w:t>
      </w:r>
      <w:r w:rsidR="00F21BF6">
        <w:rPr>
          <w:b/>
        </w:rPr>
        <w:t xml:space="preserve"> </w:t>
      </w:r>
      <w:r>
        <w:rPr>
          <w:b/>
        </w:rPr>
        <w:t xml:space="preserve"> *</w:t>
      </w:r>
      <w:r w:rsidR="00A86101">
        <w:rPr>
          <w:b/>
        </w:rPr>
        <w:tab/>
        <w:t>Level 1 supervisor</w:t>
      </w:r>
    </w:p>
    <w:p w14:paraId="4E09A646" w14:textId="01328C57" w:rsidR="006E7EAD" w:rsidRDefault="006E7EAD" w:rsidP="006E7EAD">
      <w:pPr>
        <w:rPr>
          <w:b/>
        </w:rPr>
      </w:pPr>
      <w:r w:rsidRPr="003F3A77">
        <w:rPr>
          <w:b/>
        </w:rPr>
        <w:t>DMA Span of Control (Direct Reports):</w:t>
      </w:r>
      <w:r w:rsidR="00F21BF6">
        <w:rPr>
          <w:b/>
        </w:rPr>
        <w:t xml:space="preserve"> </w:t>
      </w:r>
      <w:r>
        <w:rPr>
          <w:b/>
        </w:rPr>
        <w:t xml:space="preserve"> *</w:t>
      </w:r>
      <w:r w:rsidR="00A86101">
        <w:rPr>
          <w:b/>
        </w:rPr>
        <w:t xml:space="preserve"> 3</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39DBB5C1"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16723B7" w14:textId="77777777" w:rsidR="00B0092C" w:rsidRDefault="00B0092C" w:rsidP="00C63A57">
      <w:pPr>
        <w:rPr>
          <w:b/>
          <w:szCs w:val="23"/>
        </w:rPr>
      </w:pPr>
    </w:p>
    <w:p w14:paraId="755A476D" w14:textId="77777777" w:rsidR="00A86101" w:rsidRDefault="00A86101" w:rsidP="00A86101">
      <w:pPr>
        <w:pStyle w:val="ListParagraph"/>
        <w:numPr>
          <w:ilvl w:val="0"/>
          <w:numId w:val="19"/>
        </w:numPr>
        <w:ind w:left="360"/>
        <w:contextualSpacing/>
      </w:pPr>
      <w:r w:rsidRPr="000671D0">
        <w:t xml:space="preserve">To support the Group Manager for Education Sufficiency and Place Planning to ensure that the Council meets its statutory duties to provide sufficient high quality education </w:t>
      </w:r>
      <w:r>
        <w:t xml:space="preserve">and childcare </w:t>
      </w:r>
      <w:r w:rsidRPr="000671D0">
        <w:t>provision, promote parental choice and increase diversity and inclusion in the education system.</w:t>
      </w:r>
    </w:p>
    <w:p w14:paraId="11E693D9" w14:textId="77777777" w:rsidR="00A86101" w:rsidRDefault="00A86101" w:rsidP="00A86101">
      <w:pPr>
        <w:pStyle w:val="ListParagraph"/>
        <w:ind w:left="360"/>
        <w:contextualSpacing/>
      </w:pPr>
    </w:p>
    <w:p w14:paraId="1CD212D4" w14:textId="23731B2F" w:rsidR="00C63A57" w:rsidRPr="00A86101" w:rsidRDefault="00A86101" w:rsidP="00A86101">
      <w:pPr>
        <w:pStyle w:val="ListParagraph"/>
        <w:numPr>
          <w:ilvl w:val="0"/>
          <w:numId w:val="19"/>
        </w:numPr>
        <w:ind w:left="360"/>
        <w:contextualSpacing/>
      </w:pPr>
      <w:r>
        <w:t>To review, monitor, develop, implement, and evaluate the demand and supply of education and childcare provision for Children’s Services in line with the Council’s plans, policies and procedures.</w:t>
      </w:r>
      <w:r w:rsidR="00C63A57" w:rsidRPr="00A86101">
        <w:rPr>
          <w:b/>
          <w:sz w:val="21"/>
        </w:rPr>
        <w:tab/>
      </w:r>
      <w:r w:rsidR="00C63A57" w:rsidRPr="00A86101">
        <w:rPr>
          <w:b/>
          <w:sz w:val="21"/>
        </w:rPr>
        <w:tab/>
      </w:r>
      <w:r w:rsidR="00C63A57" w:rsidRPr="00A86101">
        <w:rPr>
          <w:b/>
          <w:sz w:val="21"/>
        </w:rPr>
        <w:tab/>
      </w:r>
      <w:r w:rsidR="00C63A57" w:rsidRPr="00A86101">
        <w:rPr>
          <w:b/>
          <w:sz w:val="21"/>
        </w:rPr>
        <w:tab/>
      </w:r>
    </w:p>
    <w:p w14:paraId="4649B347" w14:textId="77777777" w:rsidR="00EF4862" w:rsidRDefault="001571D4" w:rsidP="003F0FEF">
      <w:pPr>
        <w:pStyle w:val="Heading2"/>
      </w:pPr>
      <w:r w:rsidRPr="004226D4">
        <w:t xml:space="preserve">Main </w:t>
      </w:r>
      <w:r w:rsidR="00822B6B">
        <w:t xml:space="preserve">Activities </w:t>
      </w:r>
      <w:r w:rsidRPr="004226D4">
        <w:t>&amp; Responsibi</w:t>
      </w:r>
      <w:r w:rsidR="00822B6B">
        <w:t>lities:</w:t>
      </w:r>
      <w:r>
        <w:tab/>
      </w:r>
    </w:p>
    <w:p w14:paraId="4228FF7F" w14:textId="58A17D1D" w:rsidR="00B03670" w:rsidRPr="004226D4" w:rsidRDefault="001571D4" w:rsidP="003F0FEF">
      <w:pPr>
        <w:pStyle w:val="Heading2"/>
      </w:pPr>
      <w:r>
        <w:tab/>
      </w:r>
    </w:p>
    <w:p w14:paraId="4F46A4F3" w14:textId="77777777" w:rsidR="00A86101" w:rsidRDefault="00A86101" w:rsidP="00A86101">
      <w:pPr>
        <w:pStyle w:val="ListParagraph"/>
        <w:numPr>
          <w:ilvl w:val="0"/>
          <w:numId w:val="20"/>
        </w:numPr>
        <w:rPr>
          <w:rFonts w:cs="Arial"/>
        </w:rPr>
      </w:pPr>
      <w:r w:rsidRPr="00D661E5">
        <w:rPr>
          <w:rFonts w:cs="Arial"/>
        </w:rPr>
        <w:t xml:space="preserve">To lead on </w:t>
      </w:r>
      <w:r w:rsidRPr="2F963F02">
        <w:rPr>
          <w:rFonts w:cs="Arial"/>
        </w:rPr>
        <w:t xml:space="preserve">analysis of </w:t>
      </w:r>
      <w:r w:rsidRPr="00D661E5">
        <w:rPr>
          <w:rFonts w:cs="Arial"/>
        </w:rPr>
        <w:t xml:space="preserve">education </w:t>
      </w:r>
      <w:r w:rsidRPr="2F963F02">
        <w:rPr>
          <w:rFonts w:cs="Arial"/>
        </w:rPr>
        <w:t xml:space="preserve">and childcare </w:t>
      </w:r>
      <w:r w:rsidRPr="00D661E5">
        <w:rPr>
          <w:rFonts w:cs="Arial"/>
        </w:rPr>
        <w:t xml:space="preserve">sufficiency </w:t>
      </w:r>
      <w:r w:rsidRPr="2F963F02">
        <w:rPr>
          <w:rFonts w:cs="Arial"/>
        </w:rPr>
        <w:t xml:space="preserve">and subsequent </w:t>
      </w:r>
      <w:r w:rsidRPr="00D661E5">
        <w:rPr>
          <w:rFonts w:cs="Arial"/>
        </w:rPr>
        <w:t xml:space="preserve">reviews including requirements for </w:t>
      </w:r>
      <w:r w:rsidRPr="06241582">
        <w:rPr>
          <w:rFonts w:cs="Arial"/>
        </w:rPr>
        <w:t xml:space="preserve">new and </w:t>
      </w:r>
      <w:r w:rsidRPr="0B4201C2">
        <w:rPr>
          <w:rFonts w:cs="Arial"/>
        </w:rPr>
        <w:t xml:space="preserve">existing </w:t>
      </w:r>
      <w:r w:rsidRPr="00D661E5">
        <w:rPr>
          <w:rFonts w:cs="Arial"/>
        </w:rPr>
        <w:t>education</w:t>
      </w:r>
      <w:r>
        <w:rPr>
          <w:rFonts w:cs="Arial"/>
        </w:rPr>
        <w:t xml:space="preserve"> </w:t>
      </w:r>
      <w:r w:rsidRPr="0B4201C2">
        <w:rPr>
          <w:rFonts w:cs="Arial"/>
        </w:rPr>
        <w:t xml:space="preserve">and childcare </w:t>
      </w:r>
      <w:r w:rsidRPr="00D661E5">
        <w:rPr>
          <w:rFonts w:cs="Arial"/>
        </w:rPr>
        <w:t>provision in Worcestershire</w:t>
      </w:r>
      <w:r w:rsidRPr="2F963F02">
        <w:rPr>
          <w:rFonts w:cs="Arial"/>
        </w:rPr>
        <w:t xml:space="preserve"> and t</w:t>
      </w:r>
      <w:r w:rsidRPr="00D661E5">
        <w:rPr>
          <w:rFonts w:cs="Arial"/>
        </w:rPr>
        <w:t xml:space="preserve">o ensure that education </w:t>
      </w:r>
      <w:r w:rsidRPr="0B4201C2">
        <w:rPr>
          <w:rFonts w:cs="Arial"/>
        </w:rPr>
        <w:t xml:space="preserve">and childcare </w:t>
      </w:r>
      <w:r w:rsidRPr="00D661E5">
        <w:rPr>
          <w:rFonts w:cs="Arial"/>
        </w:rPr>
        <w:t>reviews and projects include specific and measurable criteria in relation to value, outcomes, quality, user involvement and service standards.</w:t>
      </w:r>
    </w:p>
    <w:p w14:paraId="6432DCD6" w14:textId="77777777" w:rsidR="00A86101" w:rsidRDefault="00A86101" w:rsidP="00A86101">
      <w:pPr>
        <w:rPr>
          <w:rFonts w:cs="Arial"/>
          <w:szCs w:val="23"/>
        </w:rPr>
      </w:pPr>
    </w:p>
    <w:p w14:paraId="0E4EE06D" w14:textId="77777777" w:rsidR="00A86101" w:rsidRPr="005E3587" w:rsidRDefault="00A86101" w:rsidP="00A86101">
      <w:pPr>
        <w:numPr>
          <w:ilvl w:val="0"/>
          <w:numId w:val="20"/>
        </w:numPr>
        <w:rPr>
          <w:rFonts w:cs="Arial"/>
        </w:rPr>
      </w:pPr>
      <w:r w:rsidRPr="0B4201C2">
        <w:rPr>
          <w:rFonts w:cs="Arial"/>
        </w:rPr>
        <w:t>To develop relationships with education and childcare providers to ensure an understanding of the overall 'market'.  In particular to be responsible for compiling and maintaining information on the supply, location and quality of education and childcare provision and to work with service leads to develop / change the market to ensure a sufficiency of education and childcare provision is available to meet service needs.</w:t>
      </w:r>
    </w:p>
    <w:p w14:paraId="0304718B" w14:textId="77777777" w:rsidR="00A86101" w:rsidRPr="000671D0" w:rsidRDefault="00A86101" w:rsidP="00A86101">
      <w:pPr>
        <w:rPr>
          <w:rFonts w:cs="Arial"/>
          <w:szCs w:val="23"/>
        </w:rPr>
      </w:pPr>
    </w:p>
    <w:p w14:paraId="5C84A0F5" w14:textId="77777777" w:rsidR="00A86101" w:rsidRDefault="00A86101" w:rsidP="00A86101">
      <w:pPr>
        <w:numPr>
          <w:ilvl w:val="0"/>
          <w:numId w:val="20"/>
        </w:numPr>
        <w:rPr>
          <w:rFonts w:cs="Arial"/>
          <w:szCs w:val="23"/>
        </w:rPr>
      </w:pPr>
      <w:r>
        <w:rPr>
          <w:rFonts w:cs="Arial"/>
          <w:szCs w:val="23"/>
        </w:rPr>
        <w:t xml:space="preserve">To lead on the processes and procedures to ensure that School Organisation and Education Planning Obligations align with Department for Education guidance. </w:t>
      </w:r>
      <w:r w:rsidRPr="000671D0">
        <w:rPr>
          <w:rFonts w:cs="Arial"/>
          <w:szCs w:val="23"/>
        </w:rPr>
        <w:t xml:space="preserve"> </w:t>
      </w:r>
    </w:p>
    <w:p w14:paraId="671FD170" w14:textId="77777777" w:rsidR="00A86101" w:rsidRDefault="00A86101" w:rsidP="00A86101">
      <w:pPr>
        <w:pStyle w:val="ListParagraph"/>
        <w:rPr>
          <w:rFonts w:cs="Arial"/>
          <w:szCs w:val="23"/>
        </w:rPr>
      </w:pPr>
    </w:p>
    <w:p w14:paraId="4AB29EE3" w14:textId="77777777" w:rsidR="00A86101" w:rsidRPr="000671D0" w:rsidRDefault="00A86101" w:rsidP="00A86101">
      <w:pPr>
        <w:numPr>
          <w:ilvl w:val="0"/>
          <w:numId w:val="20"/>
        </w:numPr>
        <w:rPr>
          <w:rFonts w:cs="Arial"/>
          <w:szCs w:val="23"/>
        </w:rPr>
      </w:pPr>
      <w:r>
        <w:rPr>
          <w:rFonts w:cs="Arial"/>
          <w:szCs w:val="23"/>
        </w:rPr>
        <w:t>T</w:t>
      </w:r>
      <w:r w:rsidRPr="000671D0">
        <w:rPr>
          <w:rFonts w:cs="Arial"/>
          <w:szCs w:val="23"/>
        </w:rPr>
        <w:t xml:space="preserve">o contribute to the development and maintenance of the </w:t>
      </w:r>
      <w:r>
        <w:rPr>
          <w:rFonts w:cs="Arial"/>
          <w:szCs w:val="23"/>
        </w:rPr>
        <w:t>S</w:t>
      </w:r>
      <w:r w:rsidRPr="000671D0">
        <w:rPr>
          <w:rFonts w:cs="Arial"/>
          <w:szCs w:val="23"/>
        </w:rPr>
        <w:t xml:space="preserve">chool Organisation, Education Sufficiency </w:t>
      </w:r>
      <w:r>
        <w:rPr>
          <w:rFonts w:cs="Arial"/>
          <w:szCs w:val="23"/>
        </w:rPr>
        <w:t>and</w:t>
      </w:r>
      <w:r w:rsidRPr="000671D0">
        <w:rPr>
          <w:rFonts w:cs="Arial"/>
          <w:szCs w:val="23"/>
        </w:rPr>
        <w:t xml:space="preserve"> Education </w:t>
      </w:r>
      <w:r>
        <w:rPr>
          <w:rFonts w:cs="Arial"/>
          <w:szCs w:val="23"/>
        </w:rPr>
        <w:t>Planning Obligations (</w:t>
      </w:r>
      <w:r w:rsidRPr="000671D0">
        <w:rPr>
          <w:rFonts w:cs="Arial"/>
          <w:szCs w:val="23"/>
        </w:rPr>
        <w:t>Section 106</w:t>
      </w:r>
      <w:r>
        <w:rPr>
          <w:rFonts w:cs="Arial"/>
          <w:szCs w:val="23"/>
        </w:rPr>
        <w:t>)</w:t>
      </w:r>
      <w:r w:rsidRPr="000671D0">
        <w:rPr>
          <w:rFonts w:cs="Arial"/>
          <w:szCs w:val="23"/>
        </w:rPr>
        <w:t xml:space="preserve"> policies and procedures.</w:t>
      </w:r>
    </w:p>
    <w:p w14:paraId="41864534" w14:textId="77777777" w:rsidR="00A86101" w:rsidRPr="005E3587" w:rsidRDefault="00A86101" w:rsidP="00A86101">
      <w:pPr>
        <w:rPr>
          <w:rFonts w:cs="Arial"/>
          <w:szCs w:val="23"/>
        </w:rPr>
      </w:pPr>
    </w:p>
    <w:p w14:paraId="5719B474" w14:textId="77777777" w:rsidR="00A86101" w:rsidRPr="005E3587" w:rsidRDefault="00A86101" w:rsidP="00A86101">
      <w:pPr>
        <w:numPr>
          <w:ilvl w:val="0"/>
          <w:numId w:val="20"/>
        </w:numPr>
        <w:rPr>
          <w:rFonts w:cs="Arial"/>
          <w:szCs w:val="23"/>
        </w:rPr>
      </w:pPr>
      <w:r w:rsidRPr="005E3587">
        <w:rPr>
          <w:rFonts w:cs="Arial"/>
          <w:szCs w:val="23"/>
        </w:rPr>
        <w:t>To contribute to the team’s effectiveness by developing and sharing good practice and keeping up to date with relevant professional and legal developments.</w:t>
      </w:r>
    </w:p>
    <w:p w14:paraId="102CBACF" w14:textId="77777777" w:rsidR="00A86101" w:rsidRPr="005E3587" w:rsidRDefault="00A86101" w:rsidP="00A86101">
      <w:pPr>
        <w:rPr>
          <w:rFonts w:cs="Arial"/>
          <w:szCs w:val="23"/>
        </w:rPr>
      </w:pPr>
    </w:p>
    <w:p w14:paraId="1F07438F" w14:textId="77777777" w:rsidR="00A86101" w:rsidRPr="000671D0" w:rsidRDefault="00A86101" w:rsidP="00A86101">
      <w:pPr>
        <w:numPr>
          <w:ilvl w:val="0"/>
          <w:numId w:val="20"/>
        </w:numPr>
        <w:rPr>
          <w:rFonts w:cs="Arial"/>
        </w:rPr>
      </w:pPr>
      <w:r w:rsidRPr="0B4201C2">
        <w:rPr>
          <w:rFonts w:cs="Arial"/>
        </w:rPr>
        <w:t>To provide specialist advice and guidance on School Organisation, Education Sufficiency</w:t>
      </w:r>
      <w:r>
        <w:rPr>
          <w:rFonts w:cs="Arial"/>
        </w:rPr>
        <w:t>,</w:t>
      </w:r>
      <w:r w:rsidRPr="0B4201C2">
        <w:rPr>
          <w:rFonts w:cs="Arial"/>
        </w:rPr>
        <w:t xml:space="preserve"> Education </w:t>
      </w:r>
      <w:r>
        <w:rPr>
          <w:rFonts w:cs="Arial"/>
        </w:rPr>
        <w:t>Planning</w:t>
      </w:r>
      <w:r w:rsidRPr="0B4201C2">
        <w:rPr>
          <w:rFonts w:cs="Arial"/>
        </w:rPr>
        <w:t xml:space="preserve"> Obligations (Section 106) and governance arrangements to County Council members, Children’s Services Leadership, headteachers, early years leads, staff and governors in all categories of education provision in Worcestershire.</w:t>
      </w:r>
    </w:p>
    <w:p w14:paraId="74B78CCD" w14:textId="77777777" w:rsidR="00A86101" w:rsidRPr="005E3587" w:rsidRDefault="00A86101" w:rsidP="00A86101">
      <w:pPr>
        <w:pStyle w:val="ListParagraph"/>
        <w:rPr>
          <w:rFonts w:cs="Arial"/>
          <w:szCs w:val="23"/>
        </w:rPr>
      </w:pPr>
    </w:p>
    <w:p w14:paraId="40A19C18" w14:textId="77777777" w:rsidR="00A86101" w:rsidRPr="000671D0" w:rsidRDefault="00A86101" w:rsidP="00A86101">
      <w:pPr>
        <w:numPr>
          <w:ilvl w:val="0"/>
          <w:numId w:val="20"/>
        </w:numPr>
        <w:rPr>
          <w:rFonts w:cs="Arial"/>
        </w:rPr>
      </w:pPr>
      <w:r w:rsidRPr="0B4201C2">
        <w:rPr>
          <w:rFonts w:cs="Arial"/>
        </w:rPr>
        <w:t>To report the outcomes and recommendations of education and childcare sufficiency to Children’s Services Leadership, County Council members, education providers, childcare providers and other stakeholders including leading on the annual sufficiency assessments and reports.</w:t>
      </w:r>
    </w:p>
    <w:p w14:paraId="12EE15DF" w14:textId="77777777" w:rsidR="00A86101" w:rsidRPr="000671D0" w:rsidRDefault="00A86101" w:rsidP="00A86101">
      <w:pPr>
        <w:pStyle w:val="ListParagraph"/>
        <w:rPr>
          <w:rFonts w:cs="Arial"/>
          <w:szCs w:val="23"/>
        </w:rPr>
      </w:pPr>
    </w:p>
    <w:p w14:paraId="52C9B49F" w14:textId="77777777" w:rsidR="00A86101" w:rsidRDefault="00A86101" w:rsidP="00A86101">
      <w:pPr>
        <w:numPr>
          <w:ilvl w:val="0"/>
          <w:numId w:val="20"/>
        </w:numPr>
        <w:rPr>
          <w:rFonts w:cs="Arial"/>
        </w:rPr>
      </w:pPr>
      <w:r w:rsidRPr="0B4201C2">
        <w:rPr>
          <w:rFonts w:cs="Arial"/>
        </w:rPr>
        <w:t>To support the Group Manager to direct capital investment to meet the education and childcare sufficiency needs across the County.</w:t>
      </w:r>
    </w:p>
    <w:p w14:paraId="1F2322D6" w14:textId="77777777" w:rsidR="00A86101" w:rsidRDefault="00A86101" w:rsidP="00A86101">
      <w:pPr>
        <w:pStyle w:val="ListParagraph"/>
        <w:rPr>
          <w:rFonts w:cs="Arial"/>
          <w:szCs w:val="23"/>
        </w:rPr>
      </w:pPr>
    </w:p>
    <w:p w14:paraId="21FC34E0" w14:textId="77777777" w:rsidR="00A86101" w:rsidRPr="000671D0" w:rsidRDefault="00A86101" w:rsidP="00A86101">
      <w:pPr>
        <w:numPr>
          <w:ilvl w:val="0"/>
          <w:numId w:val="20"/>
        </w:numPr>
        <w:rPr>
          <w:rFonts w:cs="Arial"/>
          <w:szCs w:val="23"/>
        </w:rPr>
      </w:pPr>
      <w:r w:rsidRPr="000671D0">
        <w:rPr>
          <w:rFonts w:cs="Arial"/>
          <w:szCs w:val="23"/>
        </w:rPr>
        <w:t>To supervise the Provision Planning Analysts within the Sufficiency and Place Planning team.</w:t>
      </w:r>
    </w:p>
    <w:p w14:paraId="638533A3" w14:textId="77777777" w:rsidR="00A86101" w:rsidRPr="005E3587" w:rsidRDefault="00A86101" w:rsidP="00A86101">
      <w:pPr>
        <w:pStyle w:val="ListParagraph"/>
        <w:rPr>
          <w:rFonts w:cs="Arial"/>
        </w:rPr>
      </w:pPr>
    </w:p>
    <w:p w14:paraId="081AF23F" w14:textId="77777777" w:rsidR="00A86101" w:rsidRPr="000671D0" w:rsidRDefault="00A86101" w:rsidP="00A86101">
      <w:pPr>
        <w:numPr>
          <w:ilvl w:val="0"/>
          <w:numId w:val="20"/>
        </w:numPr>
        <w:rPr>
          <w:rFonts w:cs="Arial"/>
          <w:szCs w:val="23"/>
        </w:rPr>
      </w:pPr>
      <w:r w:rsidRPr="000671D0">
        <w:rPr>
          <w:rFonts w:cs="Arial"/>
          <w:szCs w:val="23"/>
        </w:rPr>
        <w:t>To identify and manage risks, including the development of contingency plans and mitigation strategies.</w:t>
      </w:r>
    </w:p>
    <w:p w14:paraId="0CCC224C" w14:textId="77777777" w:rsidR="00A86101" w:rsidRPr="005E3587" w:rsidRDefault="00A86101" w:rsidP="00A86101">
      <w:pPr>
        <w:rPr>
          <w:rFonts w:cs="Arial"/>
          <w:szCs w:val="23"/>
        </w:rPr>
      </w:pPr>
    </w:p>
    <w:p w14:paraId="0E4C750F" w14:textId="77777777" w:rsidR="00A86101" w:rsidRPr="000671D0" w:rsidRDefault="00A86101" w:rsidP="00A86101">
      <w:pPr>
        <w:numPr>
          <w:ilvl w:val="0"/>
          <w:numId w:val="20"/>
        </w:numPr>
        <w:rPr>
          <w:rFonts w:cs="Arial"/>
          <w:szCs w:val="23"/>
        </w:rPr>
      </w:pPr>
      <w:r w:rsidRPr="005E3587">
        <w:rPr>
          <w:rFonts w:cs="Arial"/>
          <w:szCs w:val="23"/>
        </w:rPr>
        <w:t xml:space="preserve">To ensure that user considerations are fully incorporated and that where appropriate and feasible children, young people and families are </w:t>
      </w:r>
      <w:r>
        <w:rPr>
          <w:rFonts w:cs="Arial"/>
          <w:szCs w:val="23"/>
        </w:rPr>
        <w:t>engaged with</w:t>
      </w:r>
      <w:r w:rsidRPr="005E3587">
        <w:rPr>
          <w:rFonts w:cs="Arial"/>
          <w:szCs w:val="23"/>
        </w:rPr>
        <w:t xml:space="preserve"> and involved in developing specifications, selecting </w:t>
      </w:r>
      <w:r w:rsidRPr="000671D0">
        <w:rPr>
          <w:rFonts w:cs="Arial"/>
          <w:szCs w:val="23"/>
        </w:rPr>
        <w:t>providers and monitoring and reviewing services.</w:t>
      </w:r>
    </w:p>
    <w:p w14:paraId="263383D0" w14:textId="77777777" w:rsidR="00A86101" w:rsidRPr="000671D0" w:rsidRDefault="00A86101" w:rsidP="00A86101">
      <w:pPr>
        <w:rPr>
          <w:rFonts w:cs="Arial"/>
          <w:szCs w:val="23"/>
        </w:rPr>
      </w:pPr>
    </w:p>
    <w:p w14:paraId="2154815B" w14:textId="77777777" w:rsidR="00A86101" w:rsidRPr="000671D0" w:rsidRDefault="00A86101" w:rsidP="00A86101">
      <w:pPr>
        <w:numPr>
          <w:ilvl w:val="0"/>
          <w:numId w:val="20"/>
        </w:numPr>
        <w:rPr>
          <w:rFonts w:cs="Arial"/>
        </w:rPr>
      </w:pPr>
      <w:r w:rsidRPr="003461AE">
        <w:rPr>
          <w:rFonts w:cs="Arial"/>
        </w:rPr>
        <w:t>To work with service leads to develop the commissioning of education provision, aligned with the strategic direction, through effective communication, support and partnership working</w:t>
      </w:r>
      <w:r>
        <w:rPr>
          <w:rFonts w:cs="Arial"/>
        </w:rPr>
        <w:t xml:space="preserve"> in relation to Early Years and Childcare, statutory school age education provision, and to meet the needs of children and young people with special educational needs and/or disabilities and, where appropriate, Post-16 education provision, </w:t>
      </w:r>
      <w:r w:rsidRPr="0B4201C2">
        <w:rPr>
          <w:rFonts w:cs="Arial"/>
        </w:rPr>
        <w:t>including statutory, private, voluntary and/or independent sector</w:t>
      </w:r>
      <w:r>
        <w:rPr>
          <w:rFonts w:cs="Arial"/>
        </w:rPr>
        <w:t>.</w:t>
      </w:r>
    </w:p>
    <w:p w14:paraId="41F33BC7" w14:textId="77777777" w:rsidR="00A86101" w:rsidRPr="005E3587" w:rsidRDefault="00A86101" w:rsidP="00A86101">
      <w:pPr>
        <w:rPr>
          <w:rFonts w:cs="Arial"/>
          <w:szCs w:val="23"/>
        </w:rPr>
      </w:pPr>
    </w:p>
    <w:p w14:paraId="2B491238" w14:textId="77777777" w:rsidR="00A86101" w:rsidRPr="005E3587" w:rsidRDefault="00A86101" w:rsidP="00A86101">
      <w:pPr>
        <w:numPr>
          <w:ilvl w:val="0"/>
          <w:numId w:val="20"/>
        </w:numPr>
        <w:rPr>
          <w:rFonts w:cs="Arial"/>
          <w:szCs w:val="23"/>
        </w:rPr>
      </w:pPr>
      <w:r w:rsidRPr="005E3587">
        <w:rPr>
          <w:rFonts w:cs="Arial"/>
          <w:szCs w:val="23"/>
        </w:rPr>
        <w:t>To deputise for the Group Manager</w:t>
      </w:r>
      <w:r>
        <w:rPr>
          <w:rFonts w:cs="Arial"/>
          <w:szCs w:val="23"/>
        </w:rPr>
        <w:t xml:space="preserve"> Education</w:t>
      </w:r>
      <w:r w:rsidRPr="005E3587">
        <w:rPr>
          <w:rFonts w:cs="Arial"/>
          <w:szCs w:val="23"/>
        </w:rPr>
        <w:t xml:space="preserve"> Sufficiency and Place Planning as required.</w:t>
      </w:r>
    </w:p>
    <w:p w14:paraId="2D4CA86A" w14:textId="77777777" w:rsidR="00A86101" w:rsidRPr="005E3587" w:rsidRDefault="00A86101" w:rsidP="00A86101">
      <w:pPr>
        <w:rPr>
          <w:rFonts w:cs="Arial"/>
          <w:szCs w:val="23"/>
        </w:rPr>
      </w:pPr>
    </w:p>
    <w:p w14:paraId="70E5BB94" w14:textId="77777777" w:rsidR="00A86101" w:rsidRPr="005E3587" w:rsidRDefault="00A86101" w:rsidP="00A86101">
      <w:pPr>
        <w:pStyle w:val="Default"/>
        <w:numPr>
          <w:ilvl w:val="0"/>
          <w:numId w:val="20"/>
        </w:numPr>
        <w:rPr>
          <w:sz w:val="23"/>
          <w:szCs w:val="23"/>
        </w:rPr>
      </w:pPr>
      <w:r w:rsidRPr="005E3587">
        <w:rPr>
          <w:color w:val="auto"/>
          <w:sz w:val="23"/>
          <w:szCs w:val="23"/>
        </w:rPr>
        <w:t xml:space="preserve">To chair, as necessary, appropriate project meetings and represent </w:t>
      </w:r>
      <w:r>
        <w:rPr>
          <w:color w:val="auto"/>
          <w:sz w:val="23"/>
          <w:szCs w:val="23"/>
        </w:rPr>
        <w:t>the council</w:t>
      </w:r>
      <w:r w:rsidRPr="005E3587">
        <w:rPr>
          <w:color w:val="auto"/>
          <w:sz w:val="23"/>
          <w:szCs w:val="23"/>
        </w:rPr>
        <w:t xml:space="preserve"> at agreed local, regional and national meetings, Boards and Forums</w:t>
      </w:r>
      <w:r>
        <w:rPr>
          <w:color w:val="auto"/>
          <w:sz w:val="23"/>
          <w:szCs w:val="23"/>
        </w:rPr>
        <w:t>,</w:t>
      </w:r>
      <w:r w:rsidRPr="005E3587">
        <w:rPr>
          <w:color w:val="auto"/>
          <w:sz w:val="23"/>
          <w:szCs w:val="23"/>
        </w:rPr>
        <w:t xml:space="preserve"> sharing information as appropriate.</w:t>
      </w:r>
    </w:p>
    <w:p w14:paraId="385A0B23" w14:textId="77777777" w:rsidR="00A86101" w:rsidRPr="005E3587" w:rsidRDefault="00A86101" w:rsidP="00A86101">
      <w:pPr>
        <w:pStyle w:val="ListParagraph"/>
        <w:rPr>
          <w:rFonts w:cs="Arial"/>
          <w:szCs w:val="23"/>
        </w:rPr>
      </w:pPr>
    </w:p>
    <w:p w14:paraId="716A069E" w14:textId="77777777" w:rsidR="00A86101" w:rsidRDefault="00A86101" w:rsidP="00A86101">
      <w:pPr>
        <w:numPr>
          <w:ilvl w:val="0"/>
          <w:numId w:val="20"/>
        </w:numPr>
        <w:rPr>
          <w:rFonts w:cs="Arial"/>
          <w:szCs w:val="23"/>
        </w:rPr>
      </w:pPr>
      <w:r w:rsidRPr="005E3587">
        <w:rPr>
          <w:rFonts w:cs="Arial"/>
          <w:szCs w:val="23"/>
        </w:rPr>
        <w:t xml:space="preserve">To maintain the highest standards of leadership and management of service staff, promoting the </w:t>
      </w:r>
      <w:r>
        <w:rPr>
          <w:rFonts w:cs="Arial"/>
          <w:szCs w:val="23"/>
        </w:rPr>
        <w:t>County Council’s</w:t>
      </w:r>
      <w:r w:rsidRPr="005E3587">
        <w:rPr>
          <w:rFonts w:cs="Arial"/>
          <w:szCs w:val="23"/>
        </w:rPr>
        <w:t xml:space="preserve"> 'way of working' and continuous improvement.</w:t>
      </w:r>
    </w:p>
    <w:p w14:paraId="0B8CD17D" w14:textId="77777777" w:rsidR="00A86101" w:rsidRDefault="00A86101" w:rsidP="00A86101">
      <w:pPr>
        <w:pStyle w:val="ListParagraph"/>
        <w:rPr>
          <w:rFonts w:cs="Arial"/>
          <w:szCs w:val="23"/>
        </w:rPr>
      </w:pPr>
    </w:p>
    <w:p w14:paraId="344D6614" w14:textId="77777777" w:rsidR="00A86101" w:rsidRPr="0010770D" w:rsidRDefault="00A86101" w:rsidP="00A86101">
      <w:pPr>
        <w:pStyle w:val="ListParagraph"/>
        <w:numPr>
          <w:ilvl w:val="0"/>
          <w:numId w:val="20"/>
        </w:numPr>
        <w:rPr>
          <w:rFonts w:cs="Arial"/>
          <w:szCs w:val="23"/>
        </w:rPr>
      </w:pPr>
      <w:r w:rsidRPr="0010770D">
        <w:rPr>
          <w:rFonts w:cs="Arial"/>
          <w:szCs w:val="23"/>
        </w:rPr>
        <w:t xml:space="preserve">May be required to </w:t>
      </w:r>
      <w:r>
        <w:rPr>
          <w:rFonts w:cs="Arial"/>
          <w:szCs w:val="23"/>
        </w:rPr>
        <w:t>lead</w:t>
      </w:r>
      <w:r w:rsidRPr="0010770D">
        <w:rPr>
          <w:rFonts w:cs="Arial"/>
          <w:szCs w:val="23"/>
        </w:rPr>
        <w:t xml:space="preserve"> groups of staff (6 or more) to deliver specific </w:t>
      </w:r>
      <w:r>
        <w:rPr>
          <w:rFonts w:cs="Arial"/>
          <w:szCs w:val="23"/>
        </w:rPr>
        <w:t xml:space="preserve">reviews or </w:t>
      </w:r>
      <w:r w:rsidRPr="0010770D">
        <w:rPr>
          <w:rFonts w:cs="Arial"/>
          <w:szCs w:val="23"/>
        </w:rPr>
        <w:t>projects including supervision and support to staff seconded to or providing support to individual projects ensuring their continued personal and professional development, as appropriate.</w:t>
      </w:r>
    </w:p>
    <w:p w14:paraId="1851D38D" w14:textId="77777777" w:rsidR="00A86101" w:rsidRPr="005E3587" w:rsidRDefault="00A86101" w:rsidP="00A86101">
      <w:pPr>
        <w:ind w:left="360"/>
        <w:rPr>
          <w:rFonts w:cs="Arial"/>
          <w:szCs w:val="23"/>
        </w:rPr>
      </w:pPr>
    </w:p>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377C0501"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w:t>
      </w:r>
      <w:r w:rsidR="00A86101">
        <w:rPr>
          <w:szCs w:val="23"/>
        </w:rPr>
        <w:t>.</w:t>
      </w:r>
      <w:r w:rsidR="00C15F67" w:rsidRPr="0004387A">
        <w:rPr>
          <w:szCs w:val="23"/>
        </w:rPr>
        <w:t xml:space="preserve">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4EFB2475" w14:textId="354B7D96" w:rsidR="00C15F67" w:rsidRPr="00A86101" w:rsidRDefault="002C1F63" w:rsidP="00967D7D">
      <w:pPr>
        <w:numPr>
          <w:ilvl w:val="0"/>
          <w:numId w:val="17"/>
        </w:numPr>
        <w:rPr>
          <w:szCs w:val="23"/>
        </w:rPr>
      </w:pPr>
      <w:r w:rsidRPr="00A86101">
        <w:rPr>
          <w:szCs w:val="23"/>
        </w:rPr>
        <w:t>The ability to travel throughout the county, including areas where there is limited public transport and be able to reach, including but not limited to, internal and external clients and within a timely manner</w:t>
      </w:r>
      <w:r w:rsidR="00A86101" w:rsidRPr="00A86101">
        <w:rPr>
          <w:szCs w:val="23"/>
        </w:rPr>
        <w:t>.</w:t>
      </w:r>
    </w:p>
    <w:p w14:paraId="6F6D46CB" w14:textId="77777777" w:rsidR="00A86101" w:rsidRPr="00A86101" w:rsidRDefault="00A86101" w:rsidP="00A86101">
      <w:pPr>
        <w:ind w:left="360"/>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354547F1" w:rsidR="0069761F" w:rsidRPr="0004387A" w:rsidRDefault="00535B7C">
      <w:pPr>
        <w:rPr>
          <w:szCs w:val="23"/>
        </w:rPr>
      </w:pPr>
      <w:r w:rsidRPr="0004387A">
        <w:rPr>
          <w:szCs w:val="23"/>
        </w:rPr>
        <w:t>Author</w:t>
      </w:r>
      <w:r w:rsidR="0069761F" w:rsidRPr="0004387A">
        <w:rPr>
          <w:szCs w:val="23"/>
        </w:rPr>
        <w:t>:</w:t>
      </w:r>
      <w:r w:rsidR="00A86101">
        <w:rPr>
          <w:szCs w:val="23"/>
        </w:rPr>
        <w:t xml:space="preserve">  Rachel Kiernan</w:t>
      </w:r>
      <w:r w:rsidR="0069761F" w:rsidRPr="0004387A">
        <w:rPr>
          <w:szCs w:val="23"/>
        </w:rPr>
        <w:tab/>
      </w:r>
      <w:r w:rsidR="00A86101">
        <w:rPr>
          <w:szCs w:val="23"/>
        </w:rPr>
        <w:tab/>
      </w:r>
      <w:r w:rsidR="0069761F" w:rsidRPr="0004387A">
        <w:rPr>
          <w:szCs w:val="23"/>
        </w:rPr>
        <w:tab/>
      </w:r>
      <w:r w:rsidR="0069761F" w:rsidRPr="0004387A">
        <w:rPr>
          <w:szCs w:val="23"/>
        </w:rPr>
        <w:tab/>
      </w:r>
      <w:r w:rsidR="0069761F" w:rsidRPr="0004387A">
        <w:rPr>
          <w:szCs w:val="23"/>
        </w:rPr>
        <w:tab/>
        <w:t>Date:</w:t>
      </w:r>
      <w:r w:rsidR="00A86101">
        <w:rPr>
          <w:szCs w:val="23"/>
        </w:rPr>
        <w:t xml:space="preserve">  25</w:t>
      </w:r>
      <w:r w:rsidR="00A86101" w:rsidRPr="00A86101">
        <w:rPr>
          <w:szCs w:val="23"/>
          <w:vertAlign w:val="superscript"/>
        </w:rPr>
        <w:t>th</w:t>
      </w:r>
      <w:r w:rsidR="00A86101">
        <w:rPr>
          <w:szCs w:val="23"/>
        </w:rPr>
        <w:t xml:space="preserve"> March 2026</w:t>
      </w:r>
    </w:p>
    <w:p w14:paraId="513365B4" w14:textId="54C8E333"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EF4862">
        <w:rPr>
          <w:szCs w:val="23"/>
        </w:rPr>
        <w:t xml:space="preserve"> 26</w:t>
      </w:r>
      <w:r w:rsidR="00EF4862" w:rsidRPr="00EF4862">
        <w:rPr>
          <w:szCs w:val="23"/>
          <w:vertAlign w:val="superscript"/>
        </w:rPr>
        <w:t>th</w:t>
      </w:r>
      <w:r w:rsidR="00EF4862">
        <w:rPr>
          <w:szCs w:val="23"/>
        </w:rPr>
        <w:t xml:space="preserve"> March 2026</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1D5815B8" w14:textId="2C7C7074" w:rsidR="0092322B" w:rsidRDefault="00E84736" w:rsidP="006B6542">
      <w:r>
        <w:rPr>
          <w:sz w:val="16"/>
        </w:rPr>
        <w:br w:type="page"/>
      </w:r>
      <w:r w:rsidR="006B1663">
        <w:rPr>
          <w:b/>
          <w:noProof/>
          <w:sz w:val="20"/>
        </w:rPr>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0FC8EE3" w:rsidR="0092322B" w:rsidRPr="00F21BF6" w:rsidRDefault="0092322B" w:rsidP="0092322B">
      <w:pPr>
        <w:rPr>
          <w:bCs/>
        </w:rPr>
      </w:pPr>
      <w:r w:rsidRPr="0092322B">
        <w:rPr>
          <w:b/>
        </w:rPr>
        <w:t>Job Title:</w:t>
      </w:r>
      <w:r w:rsidR="00F21BF6">
        <w:rPr>
          <w:b/>
        </w:rPr>
        <w:t xml:space="preserve"> </w:t>
      </w:r>
      <w:r w:rsidR="00A86101">
        <w:rPr>
          <w:b/>
        </w:rPr>
        <w:tab/>
      </w:r>
      <w:r w:rsidR="00A86101">
        <w:rPr>
          <w:b/>
        </w:rPr>
        <w:tab/>
      </w:r>
      <w:r w:rsidR="00A86101">
        <w:rPr>
          <w:b/>
        </w:rPr>
        <w:tab/>
      </w:r>
      <w:r w:rsidR="00A86101">
        <w:rPr>
          <w:b/>
        </w:rPr>
        <w:tab/>
        <w:t>Provision Planning Officer</w:t>
      </w:r>
      <w:r w:rsidR="00A86101">
        <w:rPr>
          <w:b/>
        </w:rPr>
        <w:tab/>
      </w:r>
    </w:p>
    <w:p w14:paraId="51E593FA" w14:textId="66F1330B" w:rsidR="0092322B" w:rsidRPr="00F21BF6" w:rsidRDefault="0092322B" w:rsidP="00A86101">
      <w:pPr>
        <w:ind w:left="3600" w:hanging="3600"/>
        <w:rPr>
          <w:bCs/>
        </w:rPr>
      </w:pPr>
      <w:r w:rsidRPr="0092322B">
        <w:rPr>
          <w:b/>
        </w:rPr>
        <w:t>Directorate &amp; Section/Unit:</w:t>
      </w:r>
      <w:r w:rsidR="00F21BF6">
        <w:rPr>
          <w:b/>
        </w:rPr>
        <w:t xml:space="preserve"> </w:t>
      </w:r>
      <w:r w:rsidR="00A86101">
        <w:rPr>
          <w:b/>
        </w:rPr>
        <w:tab/>
        <w:t>Education, Early Years, Inclusion and Place Planning.  Sufficiency and Place Planning.</w:t>
      </w:r>
    </w:p>
    <w:p w14:paraId="6F6ABBDA" w14:textId="53DB7C83" w:rsidR="0092322B" w:rsidRDefault="00535B7C" w:rsidP="0092322B">
      <w:r>
        <w:rPr>
          <w:b/>
        </w:rPr>
        <w:t>Salary Grade</w:t>
      </w:r>
      <w:r w:rsidR="0092322B" w:rsidRPr="0092322B">
        <w:rPr>
          <w:b/>
        </w:rPr>
        <w:t>:</w:t>
      </w:r>
      <w:r w:rsidR="00F21BF6">
        <w:rPr>
          <w:b/>
        </w:rPr>
        <w:t xml:space="preserve"> </w:t>
      </w:r>
      <w:r w:rsidR="00BC40E5">
        <w:rPr>
          <w:b/>
        </w:rPr>
        <w:t xml:space="preserve"> </w:t>
      </w:r>
      <w:r w:rsidR="00A86101">
        <w:rPr>
          <w:b/>
        </w:rPr>
        <w:tab/>
      </w:r>
      <w:r w:rsidR="00A86101">
        <w:rPr>
          <w:b/>
        </w:rPr>
        <w:tab/>
      </w:r>
      <w:r w:rsidR="00A86101">
        <w:rPr>
          <w:b/>
        </w:rPr>
        <w:tab/>
        <w:t>PO1</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2F01BAD5" w14:textId="77777777" w:rsidR="00A86101" w:rsidRDefault="00A86101" w:rsidP="00A86101">
      <w:pPr>
        <w:numPr>
          <w:ilvl w:val="0"/>
          <w:numId w:val="21"/>
        </w:numPr>
        <w:rPr>
          <w:rFonts w:cs="Arial"/>
          <w:szCs w:val="23"/>
        </w:rPr>
      </w:pPr>
      <w:r w:rsidRPr="000671D0">
        <w:rPr>
          <w:rFonts w:cs="Arial"/>
          <w:szCs w:val="23"/>
        </w:rPr>
        <w:t>Substantial experience of interpreting data</w:t>
      </w:r>
      <w:r>
        <w:rPr>
          <w:rFonts w:cs="Arial"/>
          <w:szCs w:val="23"/>
        </w:rPr>
        <w:t>, statistically analysing information and preparing options appraisals to inform recommendations.</w:t>
      </w:r>
    </w:p>
    <w:p w14:paraId="70694A8D" w14:textId="265A773A" w:rsidR="00A86101" w:rsidRPr="000671D0" w:rsidRDefault="00A86101" w:rsidP="00A86101">
      <w:pPr>
        <w:numPr>
          <w:ilvl w:val="0"/>
          <w:numId w:val="21"/>
        </w:numPr>
        <w:rPr>
          <w:rFonts w:cs="Arial"/>
          <w:szCs w:val="23"/>
        </w:rPr>
      </w:pPr>
      <w:r>
        <w:rPr>
          <w:rFonts w:cs="Arial"/>
          <w:szCs w:val="23"/>
        </w:rPr>
        <w:t xml:space="preserve">Substantial experience of understanding and implementing </w:t>
      </w:r>
      <w:r w:rsidRPr="000671D0">
        <w:rPr>
          <w:rFonts w:cs="Arial"/>
          <w:szCs w:val="23"/>
        </w:rPr>
        <w:t xml:space="preserve">regulations </w:t>
      </w:r>
      <w:r>
        <w:rPr>
          <w:rFonts w:cs="Arial"/>
          <w:szCs w:val="23"/>
        </w:rPr>
        <w:t xml:space="preserve">and guidance </w:t>
      </w:r>
      <w:r w:rsidRPr="000671D0">
        <w:rPr>
          <w:rFonts w:cs="Arial"/>
          <w:szCs w:val="23"/>
        </w:rPr>
        <w:t>to inform provision and organisational change.</w:t>
      </w:r>
    </w:p>
    <w:p w14:paraId="125E06E0" w14:textId="07DF5758" w:rsidR="00A86101" w:rsidRPr="000671D0" w:rsidRDefault="00A86101" w:rsidP="00A86101">
      <w:pPr>
        <w:numPr>
          <w:ilvl w:val="0"/>
          <w:numId w:val="21"/>
        </w:numPr>
        <w:rPr>
          <w:rFonts w:cs="Arial"/>
          <w:szCs w:val="23"/>
        </w:rPr>
      </w:pPr>
      <w:r>
        <w:rPr>
          <w:rFonts w:cs="Arial"/>
          <w:szCs w:val="23"/>
        </w:rPr>
        <w:t>Significant e</w:t>
      </w:r>
      <w:r w:rsidRPr="000671D0">
        <w:rPr>
          <w:rFonts w:cs="Arial"/>
          <w:szCs w:val="23"/>
        </w:rPr>
        <w:t>xperience of analysing current service delivery to identify areas for improvement.</w:t>
      </w:r>
    </w:p>
    <w:p w14:paraId="3C3A7865" w14:textId="103E3F88" w:rsidR="00A86101" w:rsidRDefault="00A86101" w:rsidP="00A86101">
      <w:pPr>
        <w:numPr>
          <w:ilvl w:val="0"/>
          <w:numId w:val="21"/>
        </w:numPr>
      </w:pPr>
      <w:r>
        <w:t>Significant r</w:t>
      </w:r>
      <w:r w:rsidRPr="000671D0">
        <w:t xml:space="preserve">elevant experience of successfully managing </w:t>
      </w:r>
      <w:r>
        <w:t xml:space="preserve">service reviews / </w:t>
      </w:r>
      <w:r w:rsidRPr="000671D0">
        <w:t>project</w:t>
      </w:r>
      <w:r>
        <w:t>s</w:t>
      </w:r>
      <w:r w:rsidRPr="000671D0">
        <w:t xml:space="preserve"> and /or change management activity within a complex organisation or environment.</w:t>
      </w:r>
    </w:p>
    <w:p w14:paraId="6D514A88" w14:textId="77777777" w:rsidR="00A86101" w:rsidRPr="00A86101" w:rsidRDefault="00A86101" w:rsidP="00A86101">
      <w:pPr>
        <w:pStyle w:val="ListParagraph"/>
        <w:numPr>
          <w:ilvl w:val="0"/>
          <w:numId w:val="21"/>
        </w:numPr>
      </w:pPr>
      <w:r w:rsidRPr="00A86101">
        <w:t>Significant experience of presenting and reporting findings to inform recommendations within a complex system of provision, including using geospatial data and associated presentational techniques.</w:t>
      </w:r>
    </w:p>
    <w:p w14:paraId="2A299D4C" w14:textId="510550D4" w:rsidR="00A86101" w:rsidRPr="00176AD3" w:rsidRDefault="00A86101" w:rsidP="00A86101">
      <w:pPr>
        <w:numPr>
          <w:ilvl w:val="0"/>
          <w:numId w:val="21"/>
        </w:numPr>
      </w:pPr>
      <w:r>
        <w:t>Significant e</w:t>
      </w:r>
      <w:r w:rsidRPr="00176AD3">
        <w:t>xperience of partnership working with a wide range of service providers, ideally across both the statutory and non-statutory sectors.</w:t>
      </w:r>
    </w:p>
    <w:p w14:paraId="198447F3" w14:textId="4E66AE42" w:rsidR="00A86101" w:rsidRPr="000671D0" w:rsidRDefault="00A86101" w:rsidP="00A86101">
      <w:pPr>
        <w:numPr>
          <w:ilvl w:val="0"/>
          <w:numId w:val="21"/>
        </w:numPr>
      </w:pPr>
      <w:r>
        <w:t>Considerable e</w:t>
      </w:r>
      <w:r w:rsidRPr="000671D0">
        <w:t>xperience of building and managing stakeholder relationships.</w:t>
      </w:r>
    </w:p>
    <w:p w14:paraId="56EF223F" w14:textId="77777777" w:rsidR="00A86101" w:rsidRDefault="00A86101" w:rsidP="0092322B"/>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124E8EA" w14:textId="77777777" w:rsidR="0092322B" w:rsidRDefault="0092322B" w:rsidP="0092322B"/>
    <w:p w14:paraId="11DF0469" w14:textId="77777777" w:rsidR="00A86101" w:rsidRDefault="00A86101" w:rsidP="00A86101">
      <w:pPr>
        <w:pStyle w:val="ListParagraph"/>
        <w:numPr>
          <w:ilvl w:val="0"/>
          <w:numId w:val="23"/>
        </w:numPr>
        <w:contextualSpacing/>
      </w:pPr>
      <w:r w:rsidRPr="001115BA">
        <w:t xml:space="preserve">Experience of managing </w:t>
      </w:r>
      <w:r>
        <w:t>people including working with a range of stakeholders to deliver the required outcomes</w:t>
      </w:r>
      <w:r w:rsidRPr="001115BA">
        <w:t>.</w:t>
      </w:r>
    </w:p>
    <w:p w14:paraId="33B8F874" w14:textId="77777777" w:rsidR="00A86101" w:rsidRDefault="00A86101" w:rsidP="00A86101">
      <w:pPr>
        <w:pStyle w:val="ListParagraph"/>
        <w:numPr>
          <w:ilvl w:val="0"/>
          <w:numId w:val="23"/>
        </w:numPr>
        <w:contextualSpacing/>
      </w:pPr>
      <w:r>
        <w:t>Experience of building and managing relationships with Senior Managers, members of the Council and external partners.</w:t>
      </w:r>
    </w:p>
    <w:p w14:paraId="5A20387B" w14:textId="77777777" w:rsidR="00A86101" w:rsidRPr="001115BA" w:rsidRDefault="00A86101" w:rsidP="00A86101">
      <w:pPr>
        <w:pStyle w:val="ListParagraph"/>
        <w:numPr>
          <w:ilvl w:val="0"/>
          <w:numId w:val="23"/>
        </w:numPr>
        <w:contextualSpacing/>
      </w:pPr>
      <w:r>
        <w:t>Experience of budget management.</w:t>
      </w:r>
    </w:p>
    <w:p w14:paraId="3ABA230A" w14:textId="77777777" w:rsidR="00A86101" w:rsidRPr="00011BAF" w:rsidRDefault="00A86101" w:rsidP="0092322B"/>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7C78EB1D" w14:textId="77777777" w:rsidR="00A86101" w:rsidRDefault="00A86101" w:rsidP="0092322B"/>
    <w:p w14:paraId="78786711" w14:textId="77777777" w:rsidR="00A86101" w:rsidRPr="00A86101" w:rsidRDefault="00A86101" w:rsidP="00A86101">
      <w:pPr>
        <w:pStyle w:val="Default"/>
        <w:numPr>
          <w:ilvl w:val="0"/>
          <w:numId w:val="25"/>
        </w:numPr>
        <w:spacing w:after="37"/>
        <w:rPr>
          <w:rFonts w:cs="Times New Roman"/>
          <w:color w:val="auto"/>
          <w:sz w:val="23"/>
          <w:szCs w:val="20"/>
          <w:lang w:eastAsia="en-US"/>
        </w:rPr>
      </w:pPr>
      <w:r w:rsidRPr="00A86101">
        <w:rPr>
          <w:rFonts w:cs="Times New Roman"/>
          <w:color w:val="auto"/>
          <w:sz w:val="23"/>
          <w:szCs w:val="20"/>
          <w:lang w:eastAsia="en-US"/>
        </w:rPr>
        <w:t>Expert knowledge and understanding in relation to education and/or childcare provision.</w:t>
      </w:r>
    </w:p>
    <w:p w14:paraId="3E16DF07" w14:textId="4D3B0DFC" w:rsidR="00A86101" w:rsidRDefault="00A86101" w:rsidP="00A86101">
      <w:pPr>
        <w:numPr>
          <w:ilvl w:val="0"/>
          <w:numId w:val="25"/>
        </w:numPr>
      </w:pPr>
      <w:r>
        <w:t>Expert k</w:t>
      </w:r>
      <w:r w:rsidRPr="00A86101">
        <w:t>nowledge of applying project / change management techniques and tools.</w:t>
      </w:r>
    </w:p>
    <w:p w14:paraId="672B2B75" w14:textId="77777777" w:rsidR="00645D37" w:rsidRPr="00A97E13" w:rsidRDefault="00645D37" w:rsidP="00645D37">
      <w:pPr>
        <w:pStyle w:val="ListParagraph"/>
        <w:numPr>
          <w:ilvl w:val="0"/>
          <w:numId w:val="25"/>
        </w:numPr>
      </w:pPr>
      <w:r>
        <w:t>Expert knowledge and u</w:t>
      </w:r>
      <w:r w:rsidRPr="00A97E13">
        <w:t>nderstanding of the factors that influence demographic change</w:t>
      </w:r>
      <w:r>
        <w:t>.</w:t>
      </w:r>
    </w:p>
    <w:p w14:paraId="0E76E018" w14:textId="77777777" w:rsidR="00A86101" w:rsidRPr="00A86101" w:rsidRDefault="00A86101" w:rsidP="00A86101">
      <w:pPr>
        <w:pStyle w:val="Default"/>
        <w:numPr>
          <w:ilvl w:val="0"/>
          <w:numId w:val="17"/>
        </w:numPr>
        <w:spacing w:after="37"/>
        <w:rPr>
          <w:rFonts w:cs="Times New Roman"/>
          <w:color w:val="auto"/>
          <w:sz w:val="23"/>
          <w:szCs w:val="20"/>
          <w:lang w:eastAsia="en-US"/>
        </w:rPr>
      </w:pPr>
      <w:r w:rsidRPr="00A86101">
        <w:rPr>
          <w:rFonts w:cs="Times New Roman"/>
          <w:color w:val="auto"/>
          <w:sz w:val="23"/>
          <w:szCs w:val="20"/>
          <w:lang w:eastAsia="en-US"/>
        </w:rPr>
        <w:t xml:space="preserve">Excellent organisational skills and an ability to work on own initiative. </w:t>
      </w:r>
    </w:p>
    <w:p w14:paraId="017FB650" w14:textId="77777777" w:rsidR="00A86101" w:rsidRPr="00A86101" w:rsidRDefault="00A86101" w:rsidP="00A86101">
      <w:pPr>
        <w:pStyle w:val="Default"/>
        <w:numPr>
          <w:ilvl w:val="0"/>
          <w:numId w:val="17"/>
        </w:numPr>
        <w:spacing w:after="37"/>
        <w:rPr>
          <w:rFonts w:cs="Times New Roman"/>
          <w:color w:val="auto"/>
          <w:sz w:val="23"/>
          <w:szCs w:val="20"/>
          <w:lang w:eastAsia="en-US"/>
        </w:rPr>
      </w:pPr>
      <w:r w:rsidRPr="00A86101">
        <w:rPr>
          <w:rFonts w:cs="Times New Roman"/>
          <w:color w:val="auto"/>
          <w:sz w:val="23"/>
          <w:szCs w:val="20"/>
          <w:lang w:eastAsia="en-US"/>
        </w:rPr>
        <w:t xml:space="preserve">Excellent IT skills, including detailed knowledge of Microsoft applications including Excel, Word and PowerPoint. </w:t>
      </w:r>
    </w:p>
    <w:p w14:paraId="1B81DA61" w14:textId="77777777" w:rsidR="00A86101" w:rsidRPr="00A86101" w:rsidRDefault="00A86101" w:rsidP="00A86101">
      <w:pPr>
        <w:pStyle w:val="Default"/>
        <w:numPr>
          <w:ilvl w:val="0"/>
          <w:numId w:val="17"/>
        </w:numPr>
        <w:rPr>
          <w:rFonts w:cs="Times New Roman"/>
          <w:color w:val="auto"/>
          <w:sz w:val="23"/>
          <w:szCs w:val="20"/>
          <w:lang w:eastAsia="en-US"/>
        </w:rPr>
      </w:pPr>
      <w:r w:rsidRPr="00A86101">
        <w:rPr>
          <w:rFonts w:cs="Times New Roman"/>
          <w:color w:val="auto"/>
          <w:sz w:val="23"/>
          <w:szCs w:val="20"/>
          <w:lang w:eastAsia="en-US"/>
        </w:rPr>
        <w:t>Excellent interpersonal / communication skills, including an ability to work with a range of people at all levels including managers and members of the public and the ability to persuade and negotiate.</w:t>
      </w:r>
    </w:p>
    <w:p w14:paraId="5FA3815F" w14:textId="77777777" w:rsidR="00A86101" w:rsidRPr="00A97E13" w:rsidRDefault="00A86101" w:rsidP="00A86101">
      <w:pPr>
        <w:pStyle w:val="ListParagraph"/>
        <w:numPr>
          <w:ilvl w:val="0"/>
          <w:numId w:val="21"/>
        </w:numPr>
      </w:pPr>
      <w:r>
        <w:t>Ability</w:t>
      </w:r>
      <w:r w:rsidRPr="00A97E13">
        <w:t xml:space="preserve"> to understand, interpret and adhere to legal documentation including statutory instruments</w:t>
      </w:r>
      <w:r>
        <w:t>.</w:t>
      </w:r>
    </w:p>
    <w:p w14:paraId="07A2D086" w14:textId="77777777" w:rsidR="00A86101" w:rsidRPr="00A97E13" w:rsidRDefault="00A86101" w:rsidP="00A86101">
      <w:pPr>
        <w:numPr>
          <w:ilvl w:val="0"/>
          <w:numId w:val="24"/>
        </w:numPr>
      </w:pPr>
      <w:r>
        <w:t>Ability</w:t>
      </w:r>
      <w:r w:rsidRPr="00A97E13">
        <w:t xml:space="preserve"> to interpret, analyse and compare complex data and present the conclusions clearly and logically</w:t>
      </w:r>
      <w:r>
        <w:t>,</w:t>
      </w:r>
      <w:r w:rsidRPr="00A97E13">
        <w:t xml:space="preserve"> both in writing and verbally</w:t>
      </w:r>
      <w:r>
        <w:t>.</w:t>
      </w:r>
    </w:p>
    <w:p w14:paraId="0C264DD2" w14:textId="77777777" w:rsidR="00A86101" w:rsidRPr="00A97E13" w:rsidRDefault="00A86101" w:rsidP="00A86101">
      <w:pPr>
        <w:pStyle w:val="ListParagraph"/>
        <w:numPr>
          <w:ilvl w:val="0"/>
          <w:numId w:val="24"/>
        </w:numPr>
      </w:pPr>
      <w:r>
        <w:t>Ability</w:t>
      </w:r>
      <w:r w:rsidRPr="00A97E13">
        <w:t xml:space="preserve"> to demonstrate high levels of accuracy and attention to detail</w:t>
      </w:r>
      <w:r>
        <w:t>.</w:t>
      </w:r>
    </w:p>
    <w:p w14:paraId="34841A0D" w14:textId="77777777" w:rsidR="00A86101" w:rsidRPr="00A97E13" w:rsidRDefault="00A86101" w:rsidP="00A86101">
      <w:pPr>
        <w:numPr>
          <w:ilvl w:val="0"/>
          <w:numId w:val="24"/>
        </w:numPr>
      </w:pPr>
      <w:r w:rsidRPr="00A97E13">
        <w:t>Able to think strategically and innovatively.</w:t>
      </w:r>
    </w:p>
    <w:p w14:paraId="4AE8375E" w14:textId="77777777" w:rsidR="00A86101" w:rsidRPr="00A97E13" w:rsidRDefault="00A86101" w:rsidP="00A86101">
      <w:pPr>
        <w:numPr>
          <w:ilvl w:val="0"/>
          <w:numId w:val="24"/>
        </w:numPr>
      </w:pPr>
      <w:r w:rsidRPr="00A97E13">
        <w:t>Able to work flexibly and in a change management culture.</w:t>
      </w:r>
    </w:p>
    <w:p w14:paraId="49A0F866" w14:textId="77777777" w:rsidR="00A86101" w:rsidRPr="00A97E13" w:rsidRDefault="00A86101" w:rsidP="00A86101">
      <w:pPr>
        <w:numPr>
          <w:ilvl w:val="0"/>
          <w:numId w:val="24"/>
        </w:numPr>
      </w:pPr>
      <w:r w:rsidRPr="00A97E13">
        <w:t>Able to develop good working relationships with staff at all levels across a wide range of statutory and non-statutory organisations.</w:t>
      </w:r>
    </w:p>
    <w:p w14:paraId="3F66466F" w14:textId="77777777" w:rsidR="00A86101" w:rsidRPr="00A97E13" w:rsidRDefault="00A86101" w:rsidP="00A86101">
      <w:pPr>
        <w:numPr>
          <w:ilvl w:val="0"/>
          <w:numId w:val="24"/>
        </w:numPr>
      </w:pPr>
      <w:r w:rsidRPr="00A97E13">
        <w:t>Excellent organisation skills with an ability to prioritise workload and meet timetables.</w:t>
      </w:r>
    </w:p>
    <w:p w14:paraId="51A8E0F2" w14:textId="77777777" w:rsidR="00A86101" w:rsidRPr="00A97E13" w:rsidRDefault="00A86101" w:rsidP="00A86101">
      <w:pPr>
        <w:pStyle w:val="ListParagraph"/>
        <w:numPr>
          <w:ilvl w:val="0"/>
          <w:numId w:val="24"/>
        </w:numPr>
      </w:pPr>
      <w:r w:rsidRPr="00A97E13">
        <w:t>The ability to clearly present/explain complex theories and information in a clear and concise manner and write succinct reports</w:t>
      </w:r>
      <w:r>
        <w:t>.</w:t>
      </w:r>
    </w:p>
    <w:p w14:paraId="56CA8ED6" w14:textId="77777777" w:rsidR="00A86101" w:rsidRPr="00A97E13" w:rsidRDefault="00A86101" w:rsidP="00A86101">
      <w:pPr>
        <w:numPr>
          <w:ilvl w:val="0"/>
          <w:numId w:val="24"/>
        </w:numPr>
      </w:pPr>
      <w:r w:rsidRPr="00A97E13">
        <w:t>Commitment to equality of opportunity and the ability to demonstrate that commitment through practice and in the delivery of services</w:t>
      </w:r>
      <w:r>
        <w:t>.</w:t>
      </w:r>
    </w:p>
    <w:p w14:paraId="583AC7E3" w14:textId="77777777" w:rsidR="00A86101" w:rsidRDefault="00A86101" w:rsidP="0092322B"/>
    <w:p w14:paraId="44C491DC" w14:textId="77777777" w:rsidR="0092322B" w:rsidRDefault="0092322B"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165CD7D0" w14:textId="77777777" w:rsidR="0092322B" w:rsidRDefault="0092322B" w:rsidP="0092322B"/>
    <w:p w14:paraId="55DD66B1" w14:textId="7E2F1665" w:rsidR="00A86101" w:rsidRPr="00010414" w:rsidRDefault="00A86101" w:rsidP="00A86101">
      <w:pPr>
        <w:numPr>
          <w:ilvl w:val="0"/>
          <w:numId w:val="27"/>
        </w:numPr>
        <w:rPr>
          <w:rFonts w:cs="Arial"/>
        </w:rPr>
      </w:pPr>
      <w:r w:rsidRPr="00010414">
        <w:rPr>
          <w:rFonts w:cs="Arial"/>
        </w:rPr>
        <w:t>Knowledge and application of legislation relating to School Organisation.</w:t>
      </w:r>
    </w:p>
    <w:p w14:paraId="29B98718" w14:textId="77777777" w:rsidR="00A86101" w:rsidRPr="00534E21" w:rsidRDefault="00A86101" w:rsidP="00A86101">
      <w:pPr>
        <w:numPr>
          <w:ilvl w:val="0"/>
          <w:numId w:val="27"/>
        </w:numPr>
        <w:rPr>
          <w:rFonts w:cs="Arial"/>
        </w:rPr>
      </w:pPr>
      <w:r w:rsidRPr="31214689">
        <w:rPr>
          <w:rFonts w:cs="Arial"/>
        </w:rPr>
        <w:t xml:space="preserve">Knowledge and understanding of the Early Years and Childcare market, including legislative requirements relating to provision. </w:t>
      </w:r>
    </w:p>
    <w:p w14:paraId="4D8078B0" w14:textId="77777777" w:rsidR="00A86101" w:rsidRPr="00010414" w:rsidRDefault="00A86101" w:rsidP="00A86101">
      <w:pPr>
        <w:numPr>
          <w:ilvl w:val="0"/>
          <w:numId w:val="27"/>
        </w:numPr>
        <w:rPr>
          <w:rFonts w:cs="Arial"/>
        </w:rPr>
      </w:pPr>
      <w:r w:rsidRPr="31214689">
        <w:rPr>
          <w:rFonts w:cs="Arial"/>
        </w:rPr>
        <w:t xml:space="preserve">Knowledge and understanding of SEND provision, including statutory requirements. </w:t>
      </w:r>
    </w:p>
    <w:p w14:paraId="54A2D107" w14:textId="77777777" w:rsidR="00A86101" w:rsidRPr="00010414" w:rsidRDefault="00A86101" w:rsidP="00A86101">
      <w:pPr>
        <w:numPr>
          <w:ilvl w:val="0"/>
          <w:numId w:val="27"/>
        </w:numPr>
      </w:pPr>
      <w:r w:rsidRPr="00010414">
        <w:t xml:space="preserve">Knowledge of education </w:t>
      </w:r>
      <w:r>
        <w:t xml:space="preserve">and childcare </w:t>
      </w:r>
      <w:r w:rsidRPr="00010414">
        <w:t xml:space="preserve">market management and its impact on the commissioning </w:t>
      </w:r>
      <w:r>
        <w:t xml:space="preserve">of </w:t>
      </w:r>
      <w:r w:rsidRPr="00010414">
        <w:t xml:space="preserve">education </w:t>
      </w:r>
      <w:r>
        <w:t xml:space="preserve">and childcare </w:t>
      </w:r>
      <w:r w:rsidRPr="00010414">
        <w:t>provision</w:t>
      </w:r>
    </w:p>
    <w:p w14:paraId="0539D243" w14:textId="77777777" w:rsidR="00A86101" w:rsidRDefault="00A86101" w:rsidP="00A86101">
      <w:pPr>
        <w:numPr>
          <w:ilvl w:val="0"/>
          <w:numId w:val="27"/>
        </w:numPr>
      </w:pPr>
      <w:r w:rsidRPr="00010414">
        <w:t xml:space="preserve">Knowledge of the funding arrangements for education </w:t>
      </w:r>
      <w:r>
        <w:t xml:space="preserve">and childcare </w:t>
      </w:r>
      <w:r w:rsidRPr="00010414">
        <w:t>provision</w:t>
      </w:r>
    </w:p>
    <w:p w14:paraId="16440A37" w14:textId="77777777" w:rsidR="00A86101" w:rsidRPr="00010414" w:rsidRDefault="00A86101" w:rsidP="00A86101">
      <w:pPr>
        <w:numPr>
          <w:ilvl w:val="0"/>
          <w:numId w:val="27"/>
        </w:numPr>
        <w:rPr>
          <w:rFonts w:cs="Arial"/>
          <w:szCs w:val="23"/>
        </w:rPr>
      </w:pPr>
      <w:r w:rsidRPr="00010414">
        <w:rPr>
          <w:szCs w:val="23"/>
        </w:rPr>
        <w:t xml:space="preserve">Knowledge and understanding of the roles of agencies and organisations providing services to children, young people and their families. </w:t>
      </w:r>
    </w:p>
    <w:p w14:paraId="4B48AA75" w14:textId="77777777" w:rsidR="00A86101" w:rsidRPr="00010414" w:rsidRDefault="00A86101" w:rsidP="00A86101">
      <w:pPr>
        <w:numPr>
          <w:ilvl w:val="0"/>
          <w:numId w:val="27"/>
        </w:numPr>
      </w:pPr>
      <w:r w:rsidRPr="00010414">
        <w:t>Knowledge of current developments in education, social and health care.</w:t>
      </w:r>
    </w:p>
    <w:p w14:paraId="3DC03979" w14:textId="77777777" w:rsidR="00A86101" w:rsidRPr="00010414" w:rsidRDefault="00A86101" w:rsidP="00A86101">
      <w:pPr>
        <w:numPr>
          <w:ilvl w:val="0"/>
          <w:numId w:val="25"/>
        </w:numPr>
        <w:rPr>
          <w:szCs w:val="23"/>
        </w:rPr>
      </w:pPr>
      <w:r w:rsidRPr="00010414">
        <w:rPr>
          <w:szCs w:val="23"/>
        </w:rPr>
        <w:t>Knowledge of resource issues and implications of managing multi-faceted reviews and projects</w:t>
      </w:r>
    </w:p>
    <w:p w14:paraId="1269B12C" w14:textId="77777777" w:rsidR="00A86101" w:rsidRPr="00010414" w:rsidRDefault="00A86101" w:rsidP="00A86101">
      <w:pPr>
        <w:numPr>
          <w:ilvl w:val="0"/>
          <w:numId w:val="26"/>
        </w:numPr>
        <w:tabs>
          <w:tab w:val="left" w:pos="1440"/>
        </w:tabs>
        <w:rPr>
          <w:rFonts w:cs="Arial"/>
          <w:szCs w:val="23"/>
        </w:rPr>
      </w:pPr>
      <w:r w:rsidRPr="00010414">
        <w:rPr>
          <w:rFonts w:cs="Arial"/>
          <w:szCs w:val="23"/>
        </w:rPr>
        <w:t>Knowledge of Section 106 Developer contributions within Local Government operations.</w:t>
      </w:r>
    </w:p>
    <w:p w14:paraId="7BBEB322" w14:textId="77777777" w:rsidR="00A86101" w:rsidRPr="00010414" w:rsidRDefault="00A86101" w:rsidP="00A86101">
      <w:pPr>
        <w:numPr>
          <w:ilvl w:val="0"/>
          <w:numId w:val="25"/>
        </w:numPr>
        <w:tabs>
          <w:tab w:val="left" w:pos="1440"/>
        </w:tabs>
        <w:rPr>
          <w:rFonts w:cs="Arial"/>
          <w:szCs w:val="23"/>
        </w:rPr>
      </w:pPr>
      <w:r w:rsidRPr="00010414">
        <w:rPr>
          <w:rFonts w:cs="Arial"/>
          <w:szCs w:val="23"/>
        </w:rPr>
        <w:t>Knowledge of the Freedom of Information Act.</w:t>
      </w:r>
    </w:p>
    <w:p w14:paraId="5DEB0A7F" w14:textId="77777777" w:rsidR="00A86101" w:rsidRPr="00010414" w:rsidRDefault="00A86101" w:rsidP="00A86101">
      <w:pPr>
        <w:numPr>
          <w:ilvl w:val="0"/>
          <w:numId w:val="25"/>
        </w:numPr>
        <w:rPr>
          <w:szCs w:val="23"/>
        </w:rPr>
      </w:pPr>
      <w:r w:rsidRPr="00010414">
        <w:rPr>
          <w:rFonts w:cs="Arial"/>
          <w:szCs w:val="23"/>
        </w:rPr>
        <w:t xml:space="preserve">Knowledge of the Data Protection Act. </w:t>
      </w:r>
    </w:p>
    <w:p w14:paraId="1CFEA0C0" w14:textId="77777777" w:rsidR="00A86101" w:rsidRPr="00010414" w:rsidRDefault="00A86101" w:rsidP="00A86101">
      <w:pPr>
        <w:numPr>
          <w:ilvl w:val="0"/>
          <w:numId w:val="21"/>
        </w:numPr>
        <w:rPr>
          <w:rFonts w:cs="Arial"/>
          <w:szCs w:val="23"/>
        </w:rPr>
      </w:pPr>
      <w:r w:rsidRPr="00010414">
        <w:rPr>
          <w:rFonts w:cs="Arial"/>
          <w:szCs w:val="23"/>
        </w:rPr>
        <w:t>Knowledge of data systems in terms of data collection, presentation and reporting.</w:t>
      </w:r>
    </w:p>
    <w:p w14:paraId="6F69ADD4" w14:textId="77777777" w:rsidR="00A86101" w:rsidRPr="00010414" w:rsidRDefault="00A86101" w:rsidP="00A86101">
      <w:pPr>
        <w:pStyle w:val="Default"/>
        <w:numPr>
          <w:ilvl w:val="0"/>
          <w:numId w:val="17"/>
        </w:numPr>
        <w:spacing w:after="37"/>
      </w:pPr>
      <w:r w:rsidRPr="000C6FC4">
        <w:rPr>
          <w:color w:val="auto"/>
          <w:sz w:val="23"/>
          <w:szCs w:val="23"/>
        </w:rPr>
        <w:t xml:space="preserve">Knowledge of applications including Geographical Information Systems and/or Power BI.  </w:t>
      </w:r>
    </w:p>
    <w:p w14:paraId="443E942D" w14:textId="77777777" w:rsidR="00A86101" w:rsidRPr="00010414" w:rsidRDefault="00A86101" w:rsidP="00A86101">
      <w:pPr>
        <w:pStyle w:val="Default"/>
        <w:numPr>
          <w:ilvl w:val="0"/>
          <w:numId w:val="17"/>
        </w:numPr>
        <w:rPr>
          <w:color w:val="auto"/>
          <w:sz w:val="23"/>
          <w:szCs w:val="23"/>
        </w:rPr>
      </w:pPr>
      <w:r w:rsidRPr="00010414">
        <w:rPr>
          <w:color w:val="auto"/>
          <w:sz w:val="23"/>
          <w:szCs w:val="23"/>
        </w:rPr>
        <w:t xml:space="preserve">An understanding of equal opportunities and anti-discriminatory practice issues. </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0AC5DC0F" w14:textId="77777777" w:rsidR="00A86101" w:rsidRDefault="00A86101" w:rsidP="00993E45"/>
    <w:p w14:paraId="26E3E657" w14:textId="77777777" w:rsidR="00A86101" w:rsidRPr="000671D0" w:rsidRDefault="00A86101" w:rsidP="00A86101">
      <w:pPr>
        <w:numPr>
          <w:ilvl w:val="0"/>
          <w:numId w:val="28"/>
        </w:numPr>
        <w:rPr>
          <w:rFonts w:cs="Arial"/>
        </w:rPr>
      </w:pPr>
      <w:r w:rsidRPr="31214689">
        <w:rPr>
          <w:rFonts w:cs="Arial"/>
        </w:rPr>
        <w:t xml:space="preserve">A recognised project management qualification </w:t>
      </w:r>
      <w:r w:rsidRPr="00350F61">
        <w:rPr>
          <w:u w:val="single"/>
        </w:rPr>
        <w:t>or</w:t>
      </w:r>
      <w:r w:rsidRPr="000671D0">
        <w:t xml:space="preserve"> relevant project management experience.</w:t>
      </w:r>
    </w:p>
    <w:p w14:paraId="10086A08" w14:textId="77777777" w:rsidR="00A86101" w:rsidRPr="000671D0" w:rsidRDefault="00A86101" w:rsidP="00A86101">
      <w:pPr>
        <w:numPr>
          <w:ilvl w:val="0"/>
          <w:numId w:val="28"/>
        </w:numPr>
        <w:rPr>
          <w:rFonts w:cs="Arial"/>
        </w:rPr>
      </w:pPr>
      <w:r w:rsidRPr="31214689">
        <w:rPr>
          <w:rFonts w:cs="Arial"/>
        </w:rPr>
        <w:t xml:space="preserve">A level 6 qualification </w:t>
      </w:r>
      <w:r w:rsidRPr="00350F61">
        <w:rPr>
          <w:rFonts w:cs="Arial"/>
          <w:u w:val="single"/>
        </w:rPr>
        <w:t>or</w:t>
      </w:r>
      <w:r w:rsidRPr="31214689">
        <w:rPr>
          <w:rFonts w:cs="Arial"/>
        </w:rPr>
        <w:t xml:space="preserve"> equivalent compensatory experience. </w:t>
      </w:r>
    </w:p>
    <w:p w14:paraId="2DD860E4" w14:textId="77777777" w:rsidR="00A86101" w:rsidRPr="000671D0" w:rsidRDefault="00A86101" w:rsidP="00A86101">
      <w:pPr>
        <w:numPr>
          <w:ilvl w:val="0"/>
          <w:numId w:val="28"/>
        </w:numPr>
      </w:pPr>
      <w:r w:rsidRPr="000671D0">
        <w:t xml:space="preserve">Evidence of further professional development, within a relevant area or able to show relevant experience e.g. Change Management, or Service </w:t>
      </w:r>
      <w:r>
        <w:t>reorganisation, Childcare sufficiency management.</w:t>
      </w:r>
    </w:p>
    <w:p w14:paraId="6109D634" w14:textId="77777777" w:rsidR="00A86101" w:rsidRPr="00176AD3" w:rsidRDefault="00A86101" w:rsidP="00A86101">
      <w:pPr>
        <w:ind w:left="360"/>
      </w:pPr>
    </w:p>
    <w:p w14:paraId="10D68116" w14:textId="51B416A7" w:rsidR="00993E45" w:rsidRDefault="00993E45" w:rsidP="00993E45"/>
    <w:p w14:paraId="1022D08F" w14:textId="77777777" w:rsidR="00993E45" w:rsidRDefault="00993E45" w:rsidP="00993E45">
      <w:r>
        <w:t xml:space="preserve">It is </w:t>
      </w:r>
      <w:r>
        <w:rPr>
          <w:b/>
        </w:rPr>
        <w:t>desirable</w:t>
      </w:r>
      <w:r w:rsidR="006C1D9E">
        <w:t xml:space="preserve"> that the post holder has:</w:t>
      </w:r>
    </w:p>
    <w:p w14:paraId="22A7ADD5" w14:textId="6F046314" w:rsidR="00993E45" w:rsidRDefault="00993E45" w:rsidP="00993E45"/>
    <w:p w14:paraId="34E6B18E" w14:textId="77777777" w:rsidR="00A86101" w:rsidRPr="00645D37" w:rsidRDefault="00A86101" w:rsidP="00A86101">
      <w:pPr>
        <w:numPr>
          <w:ilvl w:val="0"/>
          <w:numId w:val="29"/>
        </w:numPr>
      </w:pPr>
      <w:r w:rsidRPr="00645D37">
        <w:t xml:space="preserve">Relevant management qualification or evidence of ongoing management development. </w:t>
      </w:r>
    </w:p>
    <w:p w14:paraId="11366211" w14:textId="77777777" w:rsidR="00A86101" w:rsidRPr="00645D37" w:rsidRDefault="00A86101" w:rsidP="00A86101">
      <w:pPr>
        <w:numPr>
          <w:ilvl w:val="0"/>
          <w:numId w:val="29"/>
        </w:numPr>
      </w:pPr>
      <w:r w:rsidRPr="00645D37">
        <w:t>Power BI qualification or experience.</w:t>
      </w:r>
    </w:p>
    <w:p w14:paraId="6E5CD29B" w14:textId="77777777" w:rsidR="00A86101" w:rsidRPr="00645D37" w:rsidRDefault="00A86101" w:rsidP="00A86101">
      <w:pPr>
        <w:numPr>
          <w:ilvl w:val="0"/>
          <w:numId w:val="29"/>
        </w:numPr>
      </w:pPr>
      <w:r w:rsidRPr="00645D37">
        <w:t>GIS qualification or experience.</w:t>
      </w:r>
    </w:p>
    <w:p w14:paraId="1659F3A0" w14:textId="6AD855C1" w:rsidR="009118E0" w:rsidRDefault="009118E0" w:rsidP="00A86101">
      <w:pPr>
        <w:pStyle w:val="ListParagraph"/>
        <w:numPr>
          <w:ilvl w:val="0"/>
          <w:numId w:val="29"/>
        </w:numPr>
      </w:pPr>
      <w:r w:rsidRPr="009118E0">
        <w:t>A Level 1 qualification in Essential Digital Skills or evidence of excellent IT skills in Microsoft Office</w:t>
      </w:r>
    </w:p>
    <w:p w14:paraId="15C47A7B" w14:textId="77777777" w:rsidR="0092322B" w:rsidRDefault="0092322B" w:rsidP="0092322B"/>
    <w:p w14:paraId="2D9B79B5" w14:textId="77777777" w:rsidR="0092322B" w:rsidRDefault="0092322B" w:rsidP="0092322B">
      <w:pPr>
        <w:rPr>
          <w:b/>
        </w:rPr>
      </w:pPr>
    </w:p>
    <w:p w14:paraId="397EFA0E" w14:textId="77777777" w:rsidR="00A86101" w:rsidRDefault="00A86101" w:rsidP="0092322B">
      <w:pPr>
        <w:rPr>
          <w:b/>
        </w:rPr>
      </w:pPr>
    </w:p>
    <w:p w14:paraId="0DE32B66" w14:textId="77777777" w:rsidR="00A86101" w:rsidRDefault="00A86101"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418E47A" w14:textId="77777777" w:rsidR="0092322B" w:rsidRDefault="0092322B" w:rsidP="0092322B"/>
    <w:p w14:paraId="5F049862" w14:textId="77777777" w:rsidR="00A86101" w:rsidRPr="00176AD3" w:rsidRDefault="00A86101" w:rsidP="00A86101">
      <w:pPr>
        <w:numPr>
          <w:ilvl w:val="0"/>
          <w:numId w:val="30"/>
        </w:numPr>
        <w:rPr>
          <w:rFonts w:cs="Arial"/>
        </w:rPr>
      </w:pPr>
      <w:r w:rsidRPr="00176AD3">
        <w:rPr>
          <w:szCs w:val="23"/>
        </w:rPr>
        <w:t xml:space="preserve">Ability to travel throughout the County. </w:t>
      </w:r>
    </w:p>
    <w:p w14:paraId="4E56C782" w14:textId="77777777" w:rsidR="00A86101" w:rsidRPr="00176AD3" w:rsidRDefault="00A86101" w:rsidP="00A86101">
      <w:pPr>
        <w:numPr>
          <w:ilvl w:val="0"/>
          <w:numId w:val="30"/>
        </w:numPr>
        <w:rPr>
          <w:rFonts w:cs="Arial"/>
        </w:rPr>
      </w:pPr>
      <w:r w:rsidRPr="31214689">
        <w:rPr>
          <w:rFonts w:cs="Arial"/>
        </w:rPr>
        <w:t>Ability</w:t>
      </w:r>
      <w:r w:rsidRPr="00176AD3">
        <w:rPr>
          <w:rFonts w:cs="Arial"/>
        </w:rPr>
        <w:t xml:space="preserve"> to attend </w:t>
      </w:r>
      <w:r w:rsidRPr="31214689">
        <w:rPr>
          <w:rFonts w:cs="Arial"/>
        </w:rPr>
        <w:t>occasional meetings</w:t>
      </w:r>
      <w:r w:rsidRPr="00176AD3">
        <w:rPr>
          <w:rFonts w:cs="Arial"/>
        </w:rPr>
        <w:t xml:space="preserve"> in the evening</w:t>
      </w:r>
      <w:r w:rsidRPr="31214689">
        <w:rPr>
          <w:rFonts w:cs="Arial"/>
        </w:rPr>
        <w:t xml:space="preserve"> and at weekends</w:t>
      </w:r>
      <w:r w:rsidRPr="00176AD3">
        <w:rPr>
          <w:rFonts w:cs="Arial"/>
        </w:rPr>
        <w:t>, e.g. </w:t>
      </w:r>
      <w:r w:rsidRPr="31214689">
        <w:rPr>
          <w:rFonts w:cs="Arial"/>
        </w:rPr>
        <w:t>Governing Body meetings, public consultations, meetings with schools and Early Years providers.</w:t>
      </w:r>
    </w:p>
    <w:p w14:paraId="0A01F20B" w14:textId="77777777" w:rsidR="0092322B" w:rsidRDefault="0092322B" w:rsidP="0092322B"/>
    <w:p w14:paraId="07AF3BAF" w14:textId="77777777" w:rsidR="0092322B" w:rsidRDefault="0092322B" w:rsidP="0092322B"/>
    <w:p w14:paraId="68915814" w14:textId="161FCE62" w:rsidR="0092322B" w:rsidRPr="0004387A" w:rsidRDefault="006C1D9E" w:rsidP="0092322B">
      <w:pPr>
        <w:rPr>
          <w:szCs w:val="23"/>
        </w:rPr>
      </w:pPr>
      <w:r w:rsidRPr="0004387A">
        <w:rPr>
          <w:szCs w:val="23"/>
        </w:rPr>
        <w:t>Author</w:t>
      </w:r>
      <w:r w:rsidR="0092322B" w:rsidRPr="0004387A">
        <w:rPr>
          <w:szCs w:val="23"/>
        </w:rPr>
        <w:t>:</w:t>
      </w:r>
      <w:r w:rsidR="00A86101">
        <w:rPr>
          <w:szCs w:val="23"/>
        </w:rPr>
        <w:t xml:space="preserve">  Rachel Kiernan</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A86101">
        <w:rPr>
          <w:szCs w:val="23"/>
        </w:rPr>
        <w:t xml:space="preserve">  25</w:t>
      </w:r>
      <w:r w:rsidR="00A86101" w:rsidRPr="00A86101">
        <w:rPr>
          <w:szCs w:val="23"/>
          <w:vertAlign w:val="superscript"/>
        </w:rPr>
        <w:t>th</w:t>
      </w:r>
      <w:r w:rsidR="00A86101">
        <w:rPr>
          <w:szCs w:val="23"/>
        </w:rPr>
        <w:t xml:space="preserve"> March 2026</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B5730B2"/>
    <w:multiLevelType w:val="hybridMultilevel"/>
    <w:tmpl w:val="A4C23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9A1E0D"/>
    <w:multiLevelType w:val="hybridMultilevel"/>
    <w:tmpl w:val="9974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3298B"/>
    <w:multiLevelType w:val="hybridMultilevel"/>
    <w:tmpl w:val="E5E62C9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91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2" w15:restartNumberingAfterBreak="0">
    <w:nsid w:val="21F32068"/>
    <w:multiLevelType w:val="hybridMultilevel"/>
    <w:tmpl w:val="C166F984"/>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4" w15:restartNumberingAfterBreak="0">
    <w:nsid w:val="270A7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0217FE"/>
    <w:multiLevelType w:val="hybridMultilevel"/>
    <w:tmpl w:val="AA20221C"/>
    <w:lvl w:ilvl="0" w:tplc="E1D0A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8" w15:restartNumberingAfterBreak="0">
    <w:nsid w:val="45E47B1A"/>
    <w:multiLevelType w:val="hybridMultilevel"/>
    <w:tmpl w:val="BB46F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AB22BA"/>
    <w:multiLevelType w:val="hybridMultilevel"/>
    <w:tmpl w:val="F55679AC"/>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264EE"/>
    <w:multiLevelType w:val="hybridMultilevel"/>
    <w:tmpl w:val="B912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6656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460586B"/>
    <w:multiLevelType w:val="hybridMultilevel"/>
    <w:tmpl w:val="9482E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630162097">
    <w:abstractNumId w:val="2"/>
  </w:num>
  <w:num w:numId="2" w16cid:durableId="651982897">
    <w:abstractNumId w:val="23"/>
  </w:num>
  <w:num w:numId="3" w16cid:durableId="921842091">
    <w:abstractNumId w:val="26"/>
  </w:num>
  <w:num w:numId="4" w16cid:durableId="462162324">
    <w:abstractNumId w:val="29"/>
  </w:num>
  <w:num w:numId="5" w16cid:durableId="667946231">
    <w:abstractNumId w:val="11"/>
  </w:num>
  <w:num w:numId="6" w16cid:durableId="1127242323">
    <w:abstractNumId w:val="3"/>
  </w:num>
  <w:num w:numId="7" w16cid:durableId="980039739">
    <w:abstractNumId w:val="1"/>
  </w:num>
  <w:num w:numId="8" w16cid:durableId="1176730912">
    <w:abstractNumId w:val="0"/>
  </w:num>
  <w:num w:numId="9" w16cid:durableId="391319187">
    <w:abstractNumId w:val="25"/>
  </w:num>
  <w:num w:numId="10" w16cid:durableId="1003706514">
    <w:abstractNumId w:val="13"/>
  </w:num>
  <w:num w:numId="11" w16cid:durableId="1166630360">
    <w:abstractNumId w:val="17"/>
  </w:num>
  <w:num w:numId="12" w16cid:durableId="1002439279">
    <w:abstractNumId w:val="28"/>
  </w:num>
  <w:num w:numId="13" w16cid:durableId="57312167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761070079">
    <w:abstractNumId w:val="6"/>
  </w:num>
  <w:num w:numId="15" w16cid:durableId="1191840381">
    <w:abstractNumId w:val="19"/>
  </w:num>
  <w:num w:numId="16" w16cid:durableId="695037359">
    <w:abstractNumId w:val="5"/>
  </w:num>
  <w:num w:numId="17" w16cid:durableId="50348283">
    <w:abstractNumId w:val="22"/>
  </w:num>
  <w:num w:numId="18" w16cid:durableId="124660486">
    <w:abstractNumId w:val="15"/>
  </w:num>
  <w:num w:numId="19" w16cid:durableId="340934952">
    <w:abstractNumId w:val="8"/>
  </w:num>
  <w:num w:numId="20" w16cid:durableId="2043434281">
    <w:abstractNumId w:val="16"/>
  </w:num>
  <w:num w:numId="21" w16cid:durableId="1453358964">
    <w:abstractNumId w:val="12"/>
  </w:num>
  <w:num w:numId="22" w16cid:durableId="1529105773">
    <w:abstractNumId w:val="14"/>
  </w:num>
  <w:num w:numId="23" w16cid:durableId="1985502944">
    <w:abstractNumId w:val="27"/>
  </w:num>
  <w:num w:numId="24" w16cid:durableId="508184130">
    <w:abstractNumId w:val="20"/>
  </w:num>
  <w:num w:numId="25" w16cid:durableId="1459028041">
    <w:abstractNumId w:val="10"/>
  </w:num>
  <w:num w:numId="26" w16cid:durableId="1550068955">
    <w:abstractNumId w:val="9"/>
  </w:num>
  <w:num w:numId="27" w16cid:durableId="232786725">
    <w:abstractNumId w:val="18"/>
  </w:num>
  <w:num w:numId="28" w16cid:durableId="192545425">
    <w:abstractNumId w:val="7"/>
  </w:num>
  <w:num w:numId="29" w16cid:durableId="1707755332">
    <w:abstractNumId w:val="21"/>
  </w:num>
  <w:num w:numId="30" w16cid:durableId="185109673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5"/>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24A0A"/>
    <w:rsid w:val="001571D4"/>
    <w:rsid w:val="00162BDF"/>
    <w:rsid w:val="00183E09"/>
    <w:rsid w:val="00187729"/>
    <w:rsid w:val="0019183F"/>
    <w:rsid w:val="00235E04"/>
    <w:rsid w:val="0025452E"/>
    <w:rsid w:val="0026746C"/>
    <w:rsid w:val="0029234F"/>
    <w:rsid w:val="002A0B62"/>
    <w:rsid w:val="002A49C3"/>
    <w:rsid w:val="002C1F63"/>
    <w:rsid w:val="002C2E12"/>
    <w:rsid w:val="0035478A"/>
    <w:rsid w:val="003D630B"/>
    <w:rsid w:val="003D7464"/>
    <w:rsid w:val="003F0335"/>
    <w:rsid w:val="003F0FEF"/>
    <w:rsid w:val="003F3A77"/>
    <w:rsid w:val="003F552A"/>
    <w:rsid w:val="004226D4"/>
    <w:rsid w:val="00437DDE"/>
    <w:rsid w:val="00440683"/>
    <w:rsid w:val="00443F9B"/>
    <w:rsid w:val="00447704"/>
    <w:rsid w:val="00450BD2"/>
    <w:rsid w:val="00475443"/>
    <w:rsid w:val="00516455"/>
    <w:rsid w:val="00535B7C"/>
    <w:rsid w:val="00541299"/>
    <w:rsid w:val="005762D6"/>
    <w:rsid w:val="0059770A"/>
    <w:rsid w:val="005C2CE1"/>
    <w:rsid w:val="005C6F1E"/>
    <w:rsid w:val="005E50A3"/>
    <w:rsid w:val="00645D37"/>
    <w:rsid w:val="00686D49"/>
    <w:rsid w:val="0069761F"/>
    <w:rsid w:val="006B164C"/>
    <w:rsid w:val="006B1663"/>
    <w:rsid w:val="006B6542"/>
    <w:rsid w:val="006C1D9E"/>
    <w:rsid w:val="006C2E30"/>
    <w:rsid w:val="006E7EAD"/>
    <w:rsid w:val="006F0D34"/>
    <w:rsid w:val="006F3566"/>
    <w:rsid w:val="007524C8"/>
    <w:rsid w:val="00755B9F"/>
    <w:rsid w:val="00763CF6"/>
    <w:rsid w:val="007650DF"/>
    <w:rsid w:val="00767BD8"/>
    <w:rsid w:val="007707EF"/>
    <w:rsid w:val="0078650C"/>
    <w:rsid w:val="007A06A9"/>
    <w:rsid w:val="007B2B5D"/>
    <w:rsid w:val="007D0A03"/>
    <w:rsid w:val="00822B6B"/>
    <w:rsid w:val="00860222"/>
    <w:rsid w:val="00873E1E"/>
    <w:rsid w:val="008D3D17"/>
    <w:rsid w:val="009118E0"/>
    <w:rsid w:val="00921EB6"/>
    <w:rsid w:val="0092322B"/>
    <w:rsid w:val="0094434F"/>
    <w:rsid w:val="0095020A"/>
    <w:rsid w:val="00957828"/>
    <w:rsid w:val="00962CA0"/>
    <w:rsid w:val="00993E45"/>
    <w:rsid w:val="009A5D01"/>
    <w:rsid w:val="009B400E"/>
    <w:rsid w:val="00A047F7"/>
    <w:rsid w:val="00A52628"/>
    <w:rsid w:val="00A86101"/>
    <w:rsid w:val="00AA65AA"/>
    <w:rsid w:val="00AA7247"/>
    <w:rsid w:val="00AF5E2A"/>
    <w:rsid w:val="00B0092C"/>
    <w:rsid w:val="00B03670"/>
    <w:rsid w:val="00B568A8"/>
    <w:rsid w:val="00B601BA"/>
    <w:rsid w:val="00B63A94"/>
    <w:rsid w:val="00B82008"/>
    <w:rsid w:val="00B84170"/>
    <w:rsid w:val="00B95E99"/>
    <w:rsid w:val="00BC40E5"/>
    <w:rsid w:val="00BD0DD5"/>
    <w:rsid w:val="00BD542D"/>
    <w:rsid w:val="00C15F67"/>
    <w:rsid w:val="00C25E6C"/>
    <w:rsid w:val="00C63A57"/>
    <w:rsid w:val="00C86596"/>
    <w:rsid w:val="00C86B1A"/>
    <w:rsid w:val="00D62E94"/>
    <w:rsid w:val="00D71858"/>
    <w:rsid w:val="00D85BD1"/>
    <w:rsid w:val="00DA6791"/>
    <w:rsid w:val="00DA6B24"/>
    <w:rsid w:val="00DB6D38"/>
    <w:rsid w:val="00DD18EB"/>
    <w:rsid w:val="00DE35FB"/>
    <w:rsid w:val="00DF3B06"/>
    <w:rsid w:val="00E03AFB"/>
    <w:rsid w:val="00E258D4"/>
    <w:rsid w:val="00E4153F"/>
    <w:rsid w:val="00E52B58"/>
    <w:rsid w:val="00E84736"/>
    <w:rsid w:val="00ED2B63"/>
    <w:rsid w:val="00EF4862"/>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customStyle="1" w:styleId="Default">
    <w:name w:val="Default"/>
    <w:rsid w:val="00A8610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1771</Words>
  <Characters>11128</Characters>
  <Application>Microsoft Office Word</Application>
  <DocSecurity>6</DocSecurity>
  <Lines>285</Lines>
  <Paragraphs>135</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Kiernan, Rachel</cp:lastModifiedBy>
  <cp:revision>2</cp:revision>
  <cp:lastPrinted>2010-03-18T14:26:00Z</cp:lastPrinted>
  <dcterms:created xsi:type="dcterms:W3CDTF">2026-04-07T15:37:00Z</dcterms:created>
  <dcterms:modified xsi:type="dcterms:W3CDTF">2026-04-07T15:37:00Z</dcterms:modified>
</cp:coreProperties>
</file>