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33A1" w14:textId="77777777" w:rsidR="00512121" w:rsidRPr="00B837C1" w:rsidRDefault="0063487F" w:rsidP="009A0C91">
      <w:pPr>
        <w:tabs>
          <w:tab w:val="left" w:pos="2880"/>
        </w:tabs>
        <w:jc w:val="center"/>
        <w:rPr>
          <w:rFonts w:ascii="SassoonPrimaryInfant" w:hAnsi="SassoonPrimaryInfant"/>
          <w:b/>
          <w:sz w:val="24"/>
          <w:szCs w:val="24"/>
        </w:rPr>
      </w:pPr>
      <w:r w:rsidRPr="00B837C1">
        <w:rPr>
          <w:rFonts w:ascii="SassoonPrimaryInfant" w:hAnsi="SassoonPrimaryInfant"/>
          <w:noProof/>
          <w:sz w:val="24"/>
          <w:szCs w:val="24"/>
          <w:lang w:eastAsia="en-GB"/>
        </w:rPr>
        <w:drawing>
          <wp:inline distT="0" distB="0" distL="0" distR="0" wp14:anchorId="0947FB88" wp14:editId="298935F2">
            <wp:extent cx="3476368" cy="135958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88717" cy="1364411"/>
                    </a:xfrm>
                    <a:prstGeom prst="rect">
                      <a:avLst/>
                    </a:prstGeom>
                    <a:noFill/>
                    <a:ln w="9525">
                      <a:noFill/>
                      <a:miter lim="800000"/>
                      <a:headEnd/>
                      <a:tailEnd/>
                    </a:ln>
                  </pic:spPr>
                </pic:pic>
              </a:graphicData>
            </a:graphic>
          </wp:inline>
        </w:drawing>
      </w:r>
    </w:p>
    <w:p w14:paraId="0C2A60A9" w14:textId="77777777" w:rsidR="0063487F" w:rsidRPr="00B837C1" w:rsidRDefault="0063487F" w:rsidP="00392DB2">
      <w:pPr>
        <w:tabs>
          <w:tab w:val="left" w:pos="2880"/>
        </w:tabs>
        <w:rPr>
          <w:rFonts w:ascii="SassoonPrimaryInfant" w:hAnsi="SassoonPrimaryInfant"/>
          <w:b/>
          <w:sz w:val="24"/>
          <w:szCs w:val="24"/>
        </w:rPr>
      </w:pPr>
    </w:p>
    <w:p w14:paraId="78908C3E" w14:textId="5C9CD2EC" w:rsidR="0009729B" w:rsidRPr="004261E5" w:rsidRDefault="0009729B" w:rsidP="0009729B">
      <w:pPr>
        <w:tabs>
          <w:tab w:val="left" w:pos="2880"/>
        </w:tabs>
        <w:jc w:val="center"/>
        <w:rPr>
          <w:rFonts w:ascii="SassoonPrimaryInfant" w:hAnsi="SassoonPrimaryInfant"/>
          <w:b/>
          <w:sz w:val="24"/>
          <w:szCs w:val="24"/>
          <w:u w:val="single"/>
        </w:rPr>
      </w:pPr>
      <w:r>
        <w:rPr>
          <w:rFonts w:ascii="SassoonPrimaryInfant" w:hAnsi="SassoonPrimaryInfant"/>
          <w:b/>
          <w:sz w:val="24"/>
          <w:szCs w:val="24"/>
          <w:u w:val="single"/>
        </w:rPr>
        <w:t>Teaching Assistant</w:t>
      </w:r>
      <w:r w:rsidRPr="004261E5">
        <w:rPr>
          <w:rFonts w:ascii="SassoonPrimaryInfant" w:hAnsi="SassoonPrimaryInfant"/>
          <w:b/>
          <w:sz w:val="24"/>
          <w:szCs w:val="24"/>
          <w:u w:val="single"/>
        </w:rPr>
        <w:t xml:space="preserve"> </w:t>
      </w:r>
      <w:r>
        <w:rPr>
          <w:rFonts w:ascii="SassoonPrimaryInfant" w:hAnsi="SassoonPrimaryInfant"/>
          <w:b/>
          <w:sz w:val="24"/>
          <w:szCs w:val="24"/>
          <w:u w:val="single"/>
        </w:rPr>
        <w:t xml:space="preserve">Level 1 </w:t>
      </w:r>
      <w:r w:rsidRPr="004261E5">
        <w:rPr>
          <w:rFonts w:ascii="SassoonPrimaryInfant" w:hAnsi="SassoonPrimaryInfant"/>
          <w:b/>
          <w:sz w:val="24"/>
          <w:szCs w:val="24"/>
          <w:u w:val="single"/>
        </w:rPr>
        <w:t xml:space="preserve">Job Description </w:t>
      </w:r>
    </w:p>
    <w:p w14:paraId="5C612D65" w14:textId="77777777" w:rsidR="0009729B" w:rsidRPr="004261E5" w:rsidRDefault="0009729B" w:rsidP="0009729B">
      <w:pPr>
        <w:tabs>
          <w:tab w:val="left" w:pos="2880"/>
        </w:tabs>
        <w:jc w:val="center"/>
        <w:rPr>
          <w:rFonts w:ascii="SassoonPrimaryInfant" w:hAnsi="SassoonPrimaryInfant"/>
          <w:b/>
          <w:sz w:val="24"/>
          <w:szCs w:val="24"/>
          <w:u w:val="single"/>
        </w:rPr>
      </w:pPr>
      <w:r w:rsidRPr="00E93AD2">
        <w:rPr>
          <w:rFonts w:ascii="SassoonPrimaryInfant" w:hAnsi="SassoonPrimaryInfant"/>
          <w:b/>
          <w:sz w:val="24"/>
          <w:szCs w:val="24"/>
          <w:u w:val="single"/>
        </w:rPr>
        <w:t>Temporary in the first instance</w:t>
      </w:r>
    </w:p>
    <w:p w14:paraId="171753BC" w14:textId="77777777" w:rsidR="0009729B" w:rsidRPr="004261E5" w:rsidRDefault="0009729B" w:rsidP="0009729B">
      <w:pPr>
        <w:tabs>
          <w:tab w:val="left" w:pos="2880"/>
        </w:tabs>
        <w:jc w:val="center"/>
        <w:rPr>
          <w:rFonts w:ascii="SassoonPrimaryInfant" w:hAnsi="SassoonPrimaryInfant"/>
          <w:b/>
          <w:sz w:val="24"/>
          <w:szCs w:val="24"/>
          <w:u w:val="single"/>
        </w:rPr>
      </w:pPr>
    </w:p>
    <w:p w14:paraId="74F4172E" w14:textId="77777777" w:rsidR="0009729B" w:rsidRPr="000945AF" w:rsidRDefault="0009729B" w:rsidP="0009729B">
      <w:pPr>
        <w:tabs>
          <w:tab w:val="left" w:pos="2880"/>
        </w:tabs>
        <w:rPr>
          <w:rFonts w:ascii="SassoonPrimaryInfant" w:hAnsi="SassoonPrimaryInfant"/>
          <w:sz w:val="24"/>
          <w:szCs w:val="24"/>
        </w:rPr>
      </w:pPr>
      <w:r w:rsidRPr="004261E5">
        <w:rPr>
          <w:rFonts w:ascii="SassoonPrimaryInfant" w:hAnsi="SassoonPrimaryInfant"/>
          <w:b/>
          <w:sz w:val="24"/>
          <w:szCs w:val="24"/>
        </w:rPr>
        <w:t>Conditions of Service:</w:t>
      </w:r>
      <w:r w:rsidRPr="004261E5">
        <w:rPr>
          <w:rFonts w:ascii="SassoonPrimaryInfant" w:hAnsi="SassoonPrimaryInfant"/>
          <w:sz w:val="24"/>
          <w:szCs w:val="24"/>
        </w:rPr>
        <w:tab/>
      </w:r>
      <w:r w:rsidRPr="000945AF">
        <w:rPr>
          <w:rFonts w:ascii="SassoonPrimaryInfant" w:hAnsi="SassoonPrimaryInfant"/>
          <w:sz w:val="24"/>
          <w:szCs w:val="24"/>
        </w:rPr>
        <w:t>NJC for Local Government Services</w:t>
      </w:r>
    </w:p>
    <w:p w14:paraId="532A2F47" w14:textId="7777777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t xml:space="preserve">30 hours per week  </w:t>
      </w:r>
    </w:p>
    <w:p w14:paraId="1464A278" w14:textId="7777777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t>TERM</w:t>
      </w:r>
      <w:r w:rsidRPr="000945AF">
        <w:rPr>
          <w:rFonts w:ascii="SassoonPrimaryInfant" w:hAnsi="SassoonPrimaryInfant"/>
          <w:sz w:val="24"/>
          <w:szCs w:val="24"/>
        </w:rPr>
        <w:noBreakHyphen/>
        <w:t xml:space="preserve">TIME ONLY  </w:t>
      </w:r>
      <w:r w:rsidRPr="000945AF">
        <w:rPr>
          <w:rFonts w:ascii="SassoonPrimaryInfant" w:hAnsi="SassoonPrimaryInfant"/>
          <w:sz w:val="24"/>
          <w:szCs w:val="24"/>
        </w:rPr>
        <w:sym w:font="Symbol" w:char="F0BE"/>
      </w:r>
      <w:r w:rsidRPr="000945AF">
        <w:rPr>
          <w:rFonts w:ascii="SassoonPrimaryInfant" w:hAnsi="SassoonPrimaryInfant"/>
          <w:sz w:val="24"/>
          <w:szCs w:val="24"/>
        </w:rPr>
        <w:t xml:space="preserve">  39 weeks per academic year, 195 </w:t>
      </w:r>
    </w:p>
    <w:p w14:paraId="73B989BE" w14:textId="7777777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t>Days (Pro-rata)</w:t>
      </w:r>
    </w:p>
    <w:p w14:paraId="2FE6280C" w14:textId="7777777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t xml:space="preserve">LEAVE ENTITLEMENT  </w:t>
      </w:r>
      <w:r w:rsidRPr="000945AF">
        <w:rPr>
          <w:rFonts w:ascii="SassoonPrimaryInfant" w:hAnsi="SassoonPrimaryInfant"/>
          <w:sz w:val="24"/>
          <w:szCs w:val="24"/>
        </w:rPr>
        <w:sym w:font="Symbol" w:char="F0BE"/>
      </w:r>
      <w:r w:rsidRPr="000945AF">
        <w:rPr>
          <w:rFonts w:ascii="SassoonPrimaryInfant" w:hAnsi="SassoonPrimaryInfant"/>
          <w:sz w:val="24"/>
          <w:szCs w:val="24"/>
        </w:rPr>
        <w:t xml:space="preserve">  based on 6.6 weeks (7.6 after 5 </w:t>
      </w:r>
    </w:p>
    <w:p w14:paraId="2B9B2F19" w14:textId="7777777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t>years)</w:t>
      </w:r>
    </w:p>
    <w:p w14:paraId="7B6AAAA5" w14:textId="7777777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r>
      <w:r w:rsidRPr="00E93AD2">
        <w:rPr>
          <w:rFonts w:ascii="SassoonPrimaryInfant" w:hAnsi="SassoonPrimaryInfant"/>
          <w:sz w:val="24"/>
          <w:szCs w:val="24"/>
        </w:rPr>
        <w:t xml:space="preserve">Temporary for </w:t>
      </w:r>
      <w:r>
        <w:rPr>
          <w:rFonts w:ascii="SassoonPrimaryInfant" w:hAnsi="SassoonPrimaryInfant"/>
          <w:sz w:val="24"/>
          <w:szCs w:val="24"/>
        </w:rPr>
        <w:t>this academic year</w:t>
      </w:r>
      <w:r w:rsidRPr="00E93AD2">
        <w:rPr>
          <w:rFonts w:ascii="SassoonPrimaryInfant" w:hAnsi="SassoonPrimaryInfant"/>
          <w:sz w:val="24"/>
          <w:szCs w:val="24"/>
        </w:rPr>
        <w:t xml:space="preserve"> in the first instance</w:t>
      </w:r>
    </w:p>
    <w:p w14:paraId="4621709B" w14:textId="77777777" w:rsidR="0009729B" w:rsidRPr="000945AF" w:rsidRDefault="0009729B" w:rsidP="0009729B">
      <w:pPr>
        <w:tabs>
          <w:tab w:val="left" w:pos="2880"/>
        </w:tabs>
        <w:rPr>
          <w:rFonts w:ascii="SassoonPrimaryInfant" w:hAnsi="SassoonPrimaryInfant"/>
          <w:sz w:val="24"/>
          <w:szCs w:val="24"/>
        </w:rPr>
      </w:pPr>
    </w:p>
    <w:p w14:paraId="0BE9BD1C" w14:textId="7777777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b/>
          <w:sz w:val="24"/>
          <w:szCs w:val="24"/>
        </w:rPr>
        <w:t>Point Range:</w:t>
      </w:r>
      <w:r w:rsidRPr="000945AF">
        <w:rPr>
          <w:rFonts w:ascii="SassoonPrimaryInfant" w:hAnsi="SassoonPrimaryInfant"/>
          <w:sz w:val="24"/>
          <w:szCs w:val="24"/>
        </w:rPr>
        <w:tab/>
      </w:r>
      <w:bookmarkStart w:id="0" w:name="_Hlk181883730"/>
      <w:r w:rsidRPr="000945AF">
        <w:rPr>
          <w:rFonts w:ascii="SassoonPrimaryInfant" w:hAnsi="SassoonPrimaryInfant"/>
          <w:sz w:val="24"/>
          <w:szCs w:val="24"/>
        </w:rPr>
        <w:t>Dependent upon experience and qualifications</w:t>
      </w:r>
    </w:p>
    <w:p w14:paraId="210883A3" w14:textId="77777777" w:rsidR="0009729B"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r>
      <w:r>
        <w:rPr>
          <w:rFonts w:ascii="SassoonPrimaryInfant" w:hAnsi="SassoonPrimaryInfant"/>
          <w:sz w:val="24"/>
          <w:szCs w:val="24"/>
        </w:rPr>
        <w:t>Apprenticeship £10,992 pro-rata</w:t>
      </w:r>
    </w:p>
    <w:p w14:paraId="5EAEBAFC" w14:textId="77777777" w:rsidR="0009729B" w:rsidRPr="000945AF" w:rsidRDefault="0009729B" w:rsidP="0009729B">
      <w:pPr>
        <w:tabs>
          <w:tab w:val="left" w:pos="2880"/>
        </w:tabs>
        <w:rPr>
          <w:rFonts w:ascii="SassoonPrimaryInfant" w:hAnsi="SassoonPrimaryInfant"/>
          <w:sz w:val="24"/>
          <w:szCs w:val="24"/>
        </w:rPr>
      </w:pPr>
      <w:r>
        <w:rPr>
          <w:rFonts w:ascii="SassoonPrimaryInfant" w:hAnsi="SassoonPrimaryInfant"/>
          <w:sz w:val="24"/>
          <w:szCs w:val="24"/>
        </w:rPr>
        <w:tab/>
      </w:r>
      <w:r w:rsidRPr="000945AF">
        <w:rPr>
          <w:rFonts w:ascii="SassoonPrimaryInfant" w:hAnsi="SassoonPrimaryInfant"/>
          <w:sz w:val="24"/>
          <w:szCs w:val="24"/>
        </w:rPr>
        <w:t>TA Level 1 (SCP 2-4) £16,847 - £17,380 pro-rata</w:t>
      </w:r>
    </w:p>
    <w:p w14:paraId="70484D48" w14:textId="0E9A6467" w:rsidR="0009729B" w:rsidRPr="000945AF" w:rsidRDefault="0009729B" w:rsidP="0009729B">
      <w:pPr>
        <w:tabs>
          <w:tab w:val="left" w:pos="2880"/>
        </w:tabs>
        <w:rPr>
          <w:rFonts w:ascii="SassoonPrimaryInfant" w:hAnsi="SassoonPrimaryInfant"/>
          <w:sz w:val="24"/>
          <w:szCs w:val="24"/>
        </w:rPr>
      </w:pPr>
      <w:r w:rsidRPr="000945AF">
        <w:rPr>
          <w:rFonts w:ascii="SassoonPrimaryInfant" w:hAnsi="SassoonPrimaryInfant"/>
          <w:sz w:val="24"/>
          <w:szCs w:val="24"/>
        </w:rPr>
        <w:tab/>
      </w:r>
    </w:p>
    <w:bookmarkEnd w:id="0"/>
    <w:p w14:paraId="26B2A031" w14:textId="77777777" w:rsidR="006B40F9" w:rsidRDefault="006B40F9" w:rsidP="00392DB2">
      <w:pPr>
        <w:rPr>
          <w:rFonts w:ascii="SassoonPrimaryInfant" w:hAnsi="SassoonPrimaryInfant"/>
          <w:sz w:val="24"/>
          <w:szCs w:val="24"/>
        </w:rPr>
      </w:pPr>
    </w:p>
    <w:p w14:paraId="0EA8C5BA" w14:textId="77777777" w:rsidR="006B40F9" w:rsidRPr="00B837C1" w:rsidRDefault="006B40F9" w:rsidP="00392DB2">
      <w:pPr>
        <w:rPr>
          <w:rFonts w:ascii="SassoonPrimaryInfant" w:hAnsi="SassoonPrimaryInfant"/>
          <w:sz w:val="24"/>
          <w:szCs w:val="24"/>
        </w:rPr>
      </w:pPr>
    </w:p>
    <w:p w14:paraId="3713B1D5" w14:textId="77777777" w:rsidR="00392DB2" w:rsidRPr="00B837C1" w:rsidRDefault="00FA1E33" w:rsidP="00392DB2">
      <w:pPr>
        <w:rPr>
          <w:rFonts w:ascii="SassoonPrimaryInfant" w:hAnsi="SassoonPrimaryInfant"/>
          <w:b/>
          <w:sz w:val="24"/>
          <w:szCs w:val="24"/>
        </w:rPr>
      </w:pPr>
      <w:r w:rsidRPr="00B837C1">
        <w:rPr>
          <w:rFonts w:ascii="SassoonPrimaryInfant" w:hAnsi="SassoonPrimaryInfant"/>
          <w:b/>
          <w:sz w:val="24"/>
          <w:szCs w:val="24"/>
        </w:rPr>
        <w:t>JOB PURPOSE</w:t>
      </w:r>
    </w:p>
    <w:p w14:paraId="099A15BE" w14:textId="77777777" w:rsidR="00392DB2" w:rsidRPr="00B837C1" w:rsidRDefault="00392DB2" w:rsidP="00392DB2">
      <w:pPr>
        <w:rPr>
          <w:rFonts w:ascii="SassoonPrimaryInfant" w:hAnsi="SassoonPrimaryInfant"/>
          <w:sz w:val="24"/>
          <w:szCs w:val="24"/>
        </w:rPr>
      </w:pPr>
      <w:r w:rsidRPr="00B837C1">
        <w:rPr>
          <w:rFonts w:ascii="SassoonPrimaryInfant" w:hAnsi="SassoonPrimaryInfant"/>
          <w:sz w:val="24"/>
          <w:szCs w:val="24"/>
        </w:rPr>
        <w:t>To support the classroom teacher with their responsibility for the development and education process by providing care and supervision skills to children, including those who have special physical, emotional and educational needs, by utilising a good standard of practical knowledge and skills.</w:t>
      </w:r>
    </w:p>
    <w:p w14:paraId="7740D9EF" w14:textId="77777777" w:rsidR="00392DB2" w:rsidRPr="00B837C1" w:rsidRDefault="00392DB2" w:rsidP="00392DB2">
      <w:pPr>
        <w:rPr>
          <w:rFonts w:ascii="SassoonPrimaryInfant" w:hAnsi="SassoonPrimaryInfant"/>
          <w:sz w:val="24"/>
          <w:szCs w:val="24"/>
        </w:rPr>
      </w:pPr>
    </w:p>
    <w:p w14:paraId="0DF5A3B5" w14:textId="77777777" w:rsidR="00392DB2" w:rsidRPr="00B837C1" w:rsidRDefault="00FA1E33" w:rsidP="00392DB2">
      <w:pPr>
        <w:rPr>
          <w:rFonts w:ascii="SassoonPrimaryInfant" w:hAnsi="SassoonPrimaryInfant"/>
          <w:b/>
          <w:sz w:val="24"/>
          <w:szCs w:val="24"/>
        </w:rPr>
      </w:pPr>
      <w:r w:rsidRPr="00B837C1">
        <w:rPr>
          <w:rFonts w:ascii="SassoonPrimaryInfant" w:hAnsi="SassoonPrimaryInfant"/>
          <w:b/>
          <w:sz w:val="24"/>
          <w:szCs w:val="24"/>
        </w:rPr>
        <w:t>OUTLINE RESPONSIBILITIES AND TASKS</w:t>
      </w:r>
    </w:p>
    <w:p w14:paraId="2396103A" w14:textId="77777777" w:rsidR="00392DB2" w:rsidRPr="00B837C1" w:rsidRDefault="00392DB2" w:rsidP="00392DB2">
      <w:pPr>
        <w:rPr>
          <w:rFonts w:ascii="SassoonPrimaryInfant" w:hAnsi="SassoonPrimaryInfant"/>
          <w:sz w:val="24"/>
          <w:szCs w:val="24"/>
        </w:rPr>
      </w:pPr>
      <w:r w:rsidRPr="00B837C1">
        <w:rPr>
          <w:rFonts w:ascii="SassoonPrimaryInfant" w:hAnsi="SassoonPrimaryInfant"/>
          <w:sz w:val="24"/>
          <w:szCs w:val="24"/>
        </w:rPr>
        <w:t>Under the direction and control of the classroom te</w:t>
      </w:r>
      <w:r w:rsidR="005669F1" w:rsidRPr="00B837C1">
        <w:rPr>
          <w:rFonts w:ascii="SassoonPrimaryInfant" w:hAnsi="SassoonPrimaryInfant"/>
          <w:sz w:val="24"/>
          <w:szCs w:val="24"/>
        </w:rPr>
        <w:t>acher or designated supervisor:</w:t>
      </w:r>
    </w:p>
    <w:p w14:paraId="4EF940C2" w14:textId="77777777" w:rsidR="00392DB2" w:rsidRPr="00B837C1" w:rsidRDefault="00392DB2" w:rsidP="005669F1">
      <w:pPr>
        <w:numPr>
          <w:ilvl w:val="0"/>
          <w:numId w:val="1"/>
        </w:numPr>
        <w:ind w:left="357" w:hanging="357"/>
        <w:rPr>
          <w:rFonts w:ascii="SassoonPrimaryInfant" w:hAnsi="SassoonPrimaryInfant"/>
          <w:sz w:val="24"/>
          <w:szCs w:val="24"/>
        </w:rPr>
      </w:pPr>
      <w:r w:rsidRPr="00B837C1">
        <w:rPr>
          <w:rFonts w:ascii="SassoonPrimaryInfant" w:hAnsi="SassoonPrimaryInfant"/>
          <w:sz w:val="24"/>
          <w:szCs w:val="24"/>
        </w:rPr>
        <w:t>Supervise the activities of individuals or groups of children to ensure their safety and facilitate their phys</w:t>
      </w:r>
      <w:r w:rsidR="005669F1" w:rsidRPr="00B837C1">
        <w:rPr>
          <w:rFonts w:ascii="SassoonPrimaryInfant" w:hAnsi="SassoonPrimaryInfant"/>
          <w:sz w:val="24"/>
          <w:szCs w:val="24"/>
        </w:rPr>
        <w:t>ical and emotional development.</w:t>
      </w:r>
    </w:p>
    <w:p w14:paraId="4B363B73" w14:textId="77777777" w:rsidR="00392DB2" w:rsidRPr="00B837C1" w:rsidRDefault="00392DB2" w:rsidP="005669F1">
      <w:pPr>
        <w:numPr>
          <w:ilvl w:val="0"/>
          <w:numId w:val="1"/>
        </w:numPr>
        <w:ind w:left="357" w:hanging="357"/>
        <w:rPr>
          <w:rFonts w:ascii="SassoonPrimaryInfant" w:hAnsi="SassoonPrimaryInfant"/>
          <w:sz w:val="24"/>
          <w:szCs w:val="24"/>
        </w:rPr>
      </w:pPr>
      <w:r w:rsidRPr="00B837C1">
        <w:rPr>
          <w:rFonts w:ascii="SassoonPrimaryInfant" w:hAnsi="SassoonPrimaryInfant"/>
          <w:sz w:val="24"/>
          <w:szCs w:val="24"/>
        </w:rPr>
        <w:t>Undertake those activities necessary to meet the physical and emotional needs of individuals and groups of children, including pupils with educational, physi</w:t>
      </w:r>
      <w:r w:rsidR="005669F1" w:rsidRPr="00B837C1">
        <w:rPr>
          <w:rFonts w:ascii="SassoonPrimaryInfant" w:hAnsi="SassoonPrimaryInfant"/>
          <w:sz w:val="24"/>
          <w:szCs w:val="24"/>
        </w:rPr>
        <w:t>cal or emotional special needs.</w:t>
      </w:r>
    </w:p>
    <w:p w14:paraId="7A9396F8" w14:textId="77777777" w:rsidR="00392DB2" w:rsidRPr="00B837C1" w:rsidRDefault="00392DB2" w:rsidP="005669F1">
      <w:pPr>
        <w:numPr>
          <w:ilvl w:val="0"/>
          <w:numId w:val="1"/>
        </w:numPr>
        <w:ind w:left="357" w:hanging="357"/>
        <w:rPr>
          <w:rFonts w:ascii="SassoonPrimaryInfant" w:hAnsi="SassoonPrimaryInfant"/>
          <w:sz w:val="24"/>
          <w:szCs w:val="24"/>
        </w:rPr>
      </w:pPr>
      <w:r w:rsidRPr="00B837C1">
        <w:rPr>
          <w:rFonts w:ascii="SassoonPrimaryInfant" w:hAnsi="SassoonPrimaryInfant"/>
          <w:sz w:val="24"/>
          <w:szCs w:val="24"/>
        </w:rPr>
        <w:t>To monitor individual pupil's problems, progress, achievements and condition and report these to the design</w:t>
      </w:r>
      <w:r w:rsidR="005669F1" w:rsidRPr="00B837C1">
        <w:rPr>
          <w:rFonts w:ascii="SassoonPrimaryInfant" w:hAnsi="SassoonPrimaryInfant"/>
          <w:sz w:val="24"/>
          <w:szCs w:val="24"/>
        </w:rPr>
        <w:t>ated supervisor as appropriate.</w:t>
      </w:r>
    </w:p>
    <w:p w14:paraId="0B13B364" w14:textId="77777777" w:rsidR="00392DB2" w:rsidRPr="00B837C1" w:rsidRDefault="00392DB2" w:rsidP="005669F1">
      <w:pPr>
        <w:numPr>
          <w:ilvl w:val="0"/>
          <w:numId w:val="1"/>
        </w:numPr>
        <w:ind w:left="357" w:hanging="357"/>
        <w:rPr>
          <w:rFonts w:ascii="SassoonPrimaryInfant" w:hAnsi="SassoonPrimaryInfant"/>
          <w:sz w:val="24"/>
          <w:szCs w:val="24"/>
        </w:rPr>
      </w:pPr>
      <w:r w:rsidRPr="00B837C1">
        <w:rPr>
          <w:rFonts w:ascii="SassoonPrimaryInfant" w:hAnsi="SassoonPrimaryInfant"/>
          <w:sz w:val="24"/>
          <w:szCs w:val="24"/>
        </w:rPr>
        <w:t xml:space="preserve">Actively engage in the </w:t>
      </w:r>
      <w:r w:rsidR="007C54C9" w:rsidRPr="00B837C1">
        <w:rPr>
          <w:rFonts w:ascii="SassoonPrimaryInfant" w:hAnsi="SassoonPrimaryInfant"/>
          <w:sz w:val="24"/>
          <w:szCs w:val="24"/>
        </w:rPr>
        <w:t>pre-determined</w:t>
      </w:r>
      <w:r w:rsidRPr="00B837C1">
        <w:rPr>
          <w:rFonts w:ascii="SassoonPrimaryInfant" w:hAnsi="SassoonPrimaryInfant"/>
          <w:sz w:val="24"/>
          <w:szCs w:val="24"/>
        </w:rPr>
        <w:t xml:space="preserve"> educational activities and work programmes at a basic level and to assist in personal and individual development of individuals or groups of pupils.</w:t>
      </w:r>
    </w:p>
    <w:p w14:paraId="0DD5AA38" w14:textId="77777777" w:rsidR="0063487F" w:rsidRPr="00B837C1" w:rsidRDefault="0063487F" w:rsidP="005669F1">
      <w:pPr>
        <w:numPr>
          <w:ilvl w:val="0"/>
          <w:numId w:val="1"/>
        </w:numPr>
        <w:ind w:left="357" w:hanging="357"/>
        <w:rPr>
          <w:rFonts w:ascii="SassoonPrimaryInfant" w:hAnsi="SassoonPrimaryInfant"/>
          <w:sz w:val="24"/>
          <w:szCs w:val="24"/>
        </w:rPr>
      </w:pPr>
      <w:r w:rsidRPr="00B837C1">
        <w:rPr>
          <w:rFonts w:ascii="SassoonPrimaryInfant" w:hAnsi="SassoonPrimaryInfant"/>
          <w:sz w:val="24"/>
          <w:szCs w:val="24"/>
        </w:rPr>
        <w:t xml:space="preserve">To promote positive values, attitudes and good pupil behaviour, dealing promptly with conflict and incidents in line with established policy and encourage pupils to take responsibility for their own behaviour.  </w:t>
      </w:r>
    </w:p>
    <w:p w14:paraId="58EFE43C" w14:textId="77777777" w:rsidR="005669F1" w:rsidRPr="00B837C1" w:rsidRDefault="005669F1" w:rsidP="005669F1">
      <w:pPr>
        <w:rPr>
          <w:rFonts w:ascii="SassoonPrimaryInfant" w:hAnsi="SassoonPrimaryInfant"/>
          <w:sz w:val="24"/>
          <w:szCs w:val="24"/>
        </w:rPr>
      </w:pPr>
    </w:p>
    <w:p w14:paraId="0613ACFD" w14:textId="77777777" w:rsidR="005669F1" w:rsidRPr="00B837C1" w:rsidRDefault="005669F1" w:rsidP="005669F1">
      <w:pPr>
        <w:rPr>
          <w:rFonts w:ascii="SassoonPrimaryInfant" w:hAnsi="SassoonPrimaryInfant"/>
          <w:b/>
          <w:sz w:val="24"/>
          <w:szCs w:val="24"/>
        </w:rPr>
      </w:pPr>
      <w:r w:rsidRPr="00B837C1">
        <w:rPr>
          <w:rFonts w:ascii="SassoonPrimaryInfant" w:hAnsi="SassoonPrimaryInfant"/>
          <w:b/>
          <w:sz w:val="24"/>
          <w:szCs w:val="24"/>
        </w:rPr>
        <w:t>JOB RESPONSIBILITIES AND TASKS may include:</w:t>
      </w:r>
    </w:p>
    <w:p w14:paraId="3BE01B8F" w14:textId="77777777" w:rsidR="005669F1" w:rsidRPr="00B837C1" w:rsidRDefault="005669F1" w:rsidP="005669F1">
      <w:pPr>
        <w:rPr>
          <w:rFonts w:ascii="SassoonPrimaryInfant" w:hAnsi="SassoonPrimaryInfant"/>
          <w:b/>
          <w:sz w:val="24"/>
          <w:szCs w:val="24"/>
        </w:rPr>
      </w:pPr>
      <w:r w:rsidRPr="00B837C1">
        <w:rPr>
          <w:rFonts w:ascii="SassoonPrimaryInfant" w:hAnsi="SassoonPrimaryInfant"/>
          <w:b/>
          <w:sz w:val="24"/>
          <w:szCs w:val="24"/>
        </w:rPr>
        <w:t xml:space="preserve">Under the direction and control of the Classroom </w:t>
      </w:r>
      <w:r w:rsidR="00FA1E33" w:rsidRPr="00B837C1">
        <w:rPr>
          <w:rFonts w:ascii="SassoonPrimaryInfant" w:hAnsi="SassoonPrimaryInfant"/>
          <w:b/>
          <w:sz w:val="24"/>
          <w:szCs w:val="24"/>
        </w:rPr>
        <w:t xml:space="preserve">Teacher </w:t>
      </w:r>
      <w:r w:rsidR="00FA1E33" w:rsidRPr="00B837C1">
        <w:rPr>
          <w:rFonts w:ascii="SassoonPrimaryInfant" w:hAnsi="SassoonPrimaryInfant"/>
          <w:b/>
          <w:sz w:val="24"/>
          <w:szCs w:val="24"/>
        </w:rPr>
        <w:noBreakHyphen/>
      </w:r>
    </w:p>
    <w:p w14:paraId="1F8E18E3" w14:textId="77777777" w:rsidR="005669F1" w:rsidRPr="00B837C1" w:rsidRDefault="005669F1" w:rsidP="005669F1">
      <w:pPr>
        <w:numPr>
          <w:ilvl w:val="0"/>
          <w:numId w:val="3"/>
        </w:numPr>
        <w:ind w:left="360" w:hanging="360"/>
        <w:rPr>
          <w:rFonts w:ascii="SassoonPrimaryInfant" w:hAnsi="SassoonPrimaryInfant"/>
          <w:sz w:val="24"/>
          <w:szCs w:val="24"/>
        </w:rPr>
      </w:pPr>
      <w:r w:rsidRPr="00B837C1">
        <w:rPr>
          <w:rFonts w:ascii="SassoonPrimaryInfant" w:hAnsi="SassoonPrimaryInfant"/>
          <w:sz w:val="24"/>
          <w:szCs w:val="24"/>
        </w:rPr>
        <w:t>To assist the teacher with learning activities generally in the classroom.</w:t>
      </w:r>
    </w:p>
    <w:p w14:paraId="295D916F" w14:textId="77777777" w:rsidR="005669F1" w:rsidRPr="00B837C1" w:rsidRDefault="005669F1" w:rsidP="005669F1">
      <w:pPr>
        <w:numPr>
          <w:ilvl w:val="0"/>
          <w:numId w:val="3"/>
        </w:numPr>
        <w:ind w:left="360" w:hanging="360"/>
        <w:rPr>
          <w:rFonts w:ascii="SassoonPrimaryInfant" w:hAnsi="SassoonPrimaryInfant"/>
          <w:sz w:val="24"/>
          <w:szCs w:val="24"/>
        </w:rPr>
      </w:pPr>
      <w:r w:rsidRPr="00B837C1">
        <w:rPr>
          <w:rFonts w:ascii="SassoonPrimaryInfant" w:hAnsi="SassoonPrimaryInfant"/>
          <w:sz w:val="24"/>
          <w:szCs w:val="24"/>
        </w:rPr>
        <w:t>Contributing to the planning of work to meet the needs of the National Curriculum and individual needs of pupils and students.</w:t>
      </w:r>
    </w:p>
    <w:p w14:paraId="05A1286B" w14:textId="77777777" w:rsidR="005669F1" w:rsidRPr="00B837C1" w:rsidRDefault="005669F1" w:rsidP="005669F1">
      <w:pPr>
        <w:numPr>
          <w:ilvl w:val="0"/>
          <w:numId w:val="3"/>
        </w:numPr>
        <w:ind w:left="360" w:hanging="360"/>
        <w:rPr>
          <w:rFonts w:ascii="SassoonPrimaryInfant" w:hAnsi="SassoonPrimaryInfant"/>
          <w:sz w:val="24"/>
          <w:szCs w:val="24"/>
        </w:rPr>
      </w:pPr>
      <w:r w:rsidRPr="00B837C1">
        <w:rPr>
          <w:rFonts w:ascii="SassoonPrimaryInfant" w:hAnsi="SassoonPrimaryInfant"/>
          <w:sz w:val="24"/>
          <w:szCs w:val="24"/>
        </w:rPr>
        <w:t>Contributing to the planning and needs of the Foundation Stage relating to the individual needs of pupils and students.</w:t>
      </w:r>
    </w:p>
    <w:p w14:paraId="1298433A" w14:textId="77777777" w:rsidR="005669F1" w:rsidRPr="00B837C1" w:rsidRDefault="005669F1" w:rsidP="005669F1">
      <w:pPr>
        <w:numPr>
          <w:ilvl w:val="0"/>
          <w:numId w:val="3"/>
        </w:numPr>
        <w:ind w:left="360" w:hanging="360"/>
        <w:rPr>
          <w:rFonts w:ascii="SassoonPrimaryInfant" w:hAnsi="SassoonPrimaryInfant"/>
          <w:sz w:val="24"/>
          <w:szCs w:val="24"/>
        </w:rPr>
      </w:pPr>
      <w:r w:rsidRPr="00B837C1">
        <w:rPr>
          <w:rFonts w:ascii="SassoonPrimaryInfant" w:hAnsi="SassoonPrimaryInfant"/>
          <w:sz w:val="24"/>
          <w:szCs w:val="24"/>
        </w:rPr>
        <w:lastRenderedPageBreak/>
        <w:t xml:space="preserve">Contributing to the formulation of Individual </w:t>
      </w:r>
      <w:r w:rsidR="00FE40C4" w:rsidRPr="00B837C1">
        <w:rPr>
          <w:rFonts w:ascii="SassoonPrimaryInfant" w:hAnsi="SassoonPrimaryInfant"/>
          <w:sz w:val="24"/>
          <w:szCs w:val="24"/>
        </w:rPr>
        <w:t>Provision Maps</w:t>
      </w:r>
      <w:r w:rsidRPr="00B837C1">
        <w:rPr>
          <w:rFonts w:ascii="SassoonPrimaryInfant" w:hAnsi="SassoonPrimaryInfant"/>
          <w:sz w:val="24"/>
          <w:szCs w:val="24"/>
        </w:rPr>
        <w:t xml:space="preserve"> including attendance at SEN reviews and other meetings relevant to the service/pupil needs.</w:t>
      </w:r>
    </w:p>
    <w:p w14:paraId="7657BDF1"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carry out appropriate activities as planned within the classroom or with groups of pupils including administration of baseline tests.</w:t>
      </w:r>
    </w:p>
    <w:p w14:paraId="1F1EB765"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display and present children's work.</w:t>
      </w:r>
    </w:p>
    <w:p w14:paraId="786E6672" w14:textId="77777777" w:rsidR="005669F1" w:rsidRPr="00B837C1" w:rsidRDefault="00E620DD" w:rsidP="005669F1">
      <w:pPr>
        <w:numPr>
          <w:ilvl w:val="0"/>
          <w:numId w:val="2"/>
        </w:numPr>
        <w:ind w:left="360" w:hanging="360"/>
        <w:rPr>
          <w:rFonts w:ascii="SassoonPrimaryInfant" w:hAnsi="SassoonPrimaryInfant"/>
          <w:sz w:val="24"/>
          <w:szCs w:val="24"/>
        </w:rPr>
      </w:pPr>
      <w:r>
        <w:rPr>
          <w:rFonts w:ascii="SassoonPrimaryInfant" w:hAnsi="SassoonPrimaryInfant"/>
          <w:sz w:val="24"/>
          <w:szCs w:val="24"/>
        </w:rPr>
        <w:t>To support the class teacher in providing</w:t>
      </w:r>
      <w:r w:rsidR="005669F1" w:rsidRPr="00B837C1">
        <w:rPr>
          <w:rFonts w:ascii="SassoonPrimaryInfant" w:hAnsi="SassoonPrimaryInfant"/>
          <w:sz w:val="24"/>
          <w:szCs w:val="24"/>
        </w:rPr>
        <w:t xml:space="preserve"> visual aids.</w:t>
      </w:r>
    </w:p>
    <w:p w14:paraId="3E5D0B91"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prepare and organise teaching resources including the checking and maintaining of classroom equipment and materials including control of stock within the classroom.</w:t>
      </w:r>
    </w:p>
    <w:p w14:paraId="12917FBD"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prepare resources for lessons and activities.</w:t>
      </w:r>
    </w:p>
    <w:p w14:paraId="72DE22C4" w14:textId="77777777" w:rsidR="005669F1" w:rsidRPr="00B837C1" w:rsidRDefault="005669F1" w:rsidP="005669F1">
      <w:pPr>
        <w:numPr>
          <w:ilvl w:val="0"/>
          <w:numId w:val="3"/>
        </w:numPr>
        <w:ind w:left="360" w:hanging="360"/>
        <w:rPr>
          <w:rFonts w:ascii="SassoonPrimaryInfant" w:hAnsi="SassoonPrimaryInfant"/>
          <w:sz w:val="24"/>
          <w:szCs w:val="24"/>
        </w:rPr>
      </w:pPr>
      <w:r w:rsidRPr="00B837C1">
        <w:rPr>
          <w:rFonts w:ascii="SassoonPrimaryInfant" w:hAnsi="SassoonPrimaryInfant"/>
          <w:sz w:val="24"/>
          <w:szCs w:val="24"/>
        </w:rPr>
        <w:t>Assistance with the physical manipulation of objects and equipment.</w:t>
      </w:r>
    </w:p>
    <w:p w14:paraId="4EE8A061" w14:textId="77777777" w:rsidR="005669F1" w:rsidRPr="00B837C1" w:rsidRDefault="005669F1" w:rsidP="005669F1">
      <w:pPr>
        <w:numPr>
          <w:ilvl w:val="0"/>
          <w:numId w:val="3"/>
        </w:numPr>
        <w:ind w:left="360" w:hanging="360"/>
        <w:rPr>
          <w:rFonts w:ascii="SassoonPrimaryInfant" w:hAnsi="SassoonPrimaryInfant"/>
          <w:sz w:val="24"/>
          <w:szCs w:val="24"/>
        </w:rPr>
      </w:pPr>
      <w:r w:rsidRPr="00B837C1">
        <w:rPr>
          <w:rFonts w:ascii="SassoonPrimaryInfant" w:hAnsi="SassoonPrimaryInfant"/>
          <w:sz w:val="24"/>
          <w:szCs w:val="24"/>
        </w:rPr>
        <w:t>General supervision, counselling and discipline of children and students, within the procedures of the school and/or service.</w:t>
      </w:r>
    </w:p>
    <w:p w14:paraId="4D5D87B9"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assist the teacher in liaising with parents and professionals such as speech therapists.</w:t>
      </w:r>
    </w:p>
    <w:p w14:paraId="182C9FEC"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assist at an appropriate level with the provision of general care and welfare of children including:</w:t>
      </w:r>
    </w:p>
    <w:p w14:paraId="02FFE0CD" w14:textId="77777777" w:rsidR="005669F1" w:rsidRPr="00B837C1" w:rsidRDefault="005669F1" w:rsidP="005669F1">
      <w:pPr>
        <w:tabs>
          <w:tab w:val="left" w:pos="1080"/>
        </w:tabs>
        <w:ind w:left="360"/>
        <w:rPr>
          <w:rFonts w:ascii="SassoonPrimaryInfant" w:hAnsi="SassoonPrimaryInfant"/>
          <w:sz w:val="24"/>
          <w:szCs w:val="24"/>
        </w:rPr>
      </w:pPr>
      <w:r w:rsidRPr="00B837C1">
        <w:rPr>
          <w:rFonts w:ascii="SassoonPrimaryInfant" w:hAnsi="SassoonPrimaryInfant"/>
          <w:sz w:val="24"/>
          <w:szCs w:val="24"/>
        </w:rPr>
        <w:t>(i)</w:t>
      </w:r>
      <w:r w:rsidRPr="00B837C1">
        <w:rPr>
          <w:rFonts w:ascii="SassoonPrimaryInfant" w:hAnsi="SassoonPrimaryInfant"/>
          <w:sz w:val="24"/>
          <w:szCs w:val="24"/>
        </w:rPr>
        <w:tab/>
        <w:t>assistance with the personal hygiene routine,  e.g. toilet training, changing</w:t>
      </w:r>
      <w:r w:rsidRPr="00B837C1">
        <w:rPr>
          <w:rFonts w:ascii="SassoonPrimaryInfant" w:hAnsi="SassoonPrimaryInfant"/>
          <w:sz w:val="24"/>
          <w:szCs w:val="24"/>
        </w:rPr>
        <w:br/>
      </w:r>
      <w:r w:rsidRPr="00B837C1">
        <w:rPr>
          <w:rFonts w:ascii="SassoonPrimaryInfant" w:hAnsi="SassoonPrimaryInfant"/>
          <w:sz w:val="24"/>
          <w:szCs w:val="24"/>
        </w:rPr>
        <w:tab/>
        <w:t>of incontinent children, dressing and undressing;</w:t>
      </w:r>
      <w:r w:rsidRPr="00B837C1">
        <w:rPr>
          <w:rFonts w:ascii="SassoonPrimaryInfant" w:hAnsi="SassoonPrimaryInfant"/>
          <w:sz w:val="24"/>
          <w:szCs w:val="24"/>
        </w:rPr>
        <w:br/>
        <w:t>(ii)</w:t>
      </w:r>
      <w:r w:rsidRPr="00B837C1">
        <w:rPr>
          <w:rFonts w:ascii="SassoonPrimaryInfant" w:hAnsi="SassoonPrimaryInfant"/>
          <w:sz w:val="24"/>
          <w:szCs w:val="24"/>
        </w:rPr>
        <w:tab/>
        <w:t>the changing of soiled clothing including its disposal in the appropriate way;</w:t>
      </w:r>
      <w:r w:rsidRPr="00B837C1">
        <w:rPr>
          <w:rFonts w:ascii="SassoonPrimaryInfant" w:hAnsi="SassoonPrimaryInfant"/>
          <w:sz w:val="24"/>
          <w:szCs w:val="24"/>
        </w:rPr>
        <w:br/>
        <w:t>(iii)</w:t>
      </w:r>
      <w:r w:rsidRPr="00B837C1">
        <w:rPr>
          <w:rFonts w:ascii="SassoonPrimaryInfant" w:hAnsi="SassoonPrimaryInfant"/>
          <w:sz w:val="24"/>
          <w:szCs w:val="24"/>
        </w:rPr>
        <w:tab/>
        <w:t>assisting with children's injuries and where qualified, administering basic</w:t>
      </w:r>
      <w:r w:rsidRPr="00B837C1">
        <w:rPr>
          <w:rFonts w:ascii="SassoonPrimaryInfant" w:hAnsi="SassoonPrimaryInfant"/>
          <w:sz w:val="24"/>
          <w:szCs w:val="24"/>
        </w:rPr>
        <w:br/>
      </w:r>
      <w:r w:rsidRPr="00B837C1">
        <w:rPr>
          <w:rFonts w:ascii="SassoonPrimaryInfant" w:hAnsi="SassoonPrimaryInfant"/>
          <w:sz w:val="24"/>
          <w:szCs w:val="24"/>
        </w:rPr>
        <w:tab/>
        <w:t>first aid;</w:t>
      </w:r>
      <w:r w:rsidRPr="00B837C1">
        <w:rPr>
          <w:rFonts w:ascii="SassoonPrimaryInfant" w:hAnsi="SassoonPrimaryInfant"/>
          <w:sz w:val="24"/>
          <w:szCs w:val="24"/>
        </w:rPr>
        <w:br/>
        <w:t>(iv)</w:t>
      </w:r>
      <w:r w:rsidRPr="00B837C1">
        <w:rPr>
          <w:rFonts w:ascii="SassoonPrimaryInfant" w:hAnsi="SassoonPrimaryInfant"/>
          <w:sz w:val="24"/>
          <w:szCs w:val="24"/>
        </w:rPr>
        <w:tab/>
        <w:t>(following consultation and agreement) to assist with the administering of</w:t>
      </w:r>
      <w:r w:rsidRPr="00B837C1">
        <w:rPr>
          <w:rFonts w:ascii="SassoonPrimaryInfant" w:hAnsi="SassoonPrimaryInfant"/>
          <w:sz w:val="24"/>
          <w:szCs w:val="24"/>
        </w:rPr>
        <w:br/>
      </w:r>
      <w:r w:rsidRPr="00B837C1">
        <w:rPr>
          <w:rFonts w:ascii="SassoonPrimaryInfant" w:hAnsi="SassoonPrimaryInfant"/>
          <w:sz w:val="24"/>
          <w:szCs w:val="24"/>
        </w:rPr>
        <w:tab/>
        <w:t>medicines under the direction of the appropriate medical staff;</w:t>
      </w:r>
      <w:r w:rsidRPr="00B837C1">
        <w:rPr>
          <w:rFonts w:ascii="SassoonPrimaryInfant" w:hAnsi="SassoonPrimaryInfant"/>
          <w:sz w:val="24"/>
          <w:szCs w:val="24"/>
        </w:rPr>
        <w:br/>
        <w:t>(v)</w:t>
      </w:r>
      <w:r w:rsidRPr="00B837C1">
        <w:rPr>
          <w:rFonts w:ascii="SassoonPrimaryInfant" w:hAnsi="SassoonPrimaryInfant"/>
          <w:sz w:val="24"/>
          <w:szCs w:val="24"/>
        </w:rPr>
        <w:tab/>
        <w:t>to assist with the identification and monitoring of children's general health</w:t>
      </w:r>
      <w:r w:rsidRPr="00B837C1">
        <w:rPr>
          <w:rFonts w:ascii="SassoonPrimaryInfant" w:hAnsi="SassoonPrimaryInfant"/>
          <w:sz w:val="24"/>
          <w:szCs w:val="24"/>
        </w:rPr>
        <w:br/>
      </w:r>
      <w:r w:rsidRPr="00B837C1">
        <w:rPr>
          <w:rFonts w:ascii="SassoonPrimaryInfant" w:hAnsi="SassoonPrimaryInfant"/>
          <w:sz w:val="24"/>
          <w:szCs w:val="24"/>
        </w:rPr>
        <w:tab/>
        <w:t>and welfare.</w:t>
      </w:r>
    </w:p>
    <w:p w14:paraId="2D5FD790"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Helping the teacher with tasks.</w:t>
      </w:r>
    </w:p>
    <w:p w14:paraId="50DD86E8"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Hearing children read.</w:t>
      </w:r>
    </w:p>
    <w:p w14:paraId="5D8D49B9"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Supporting children to be independent by helping them with tasks.</w:t>
      </w:r>
    </w:p>
    <w:p w14:paraId="10521713"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Answering questions from pupils.</w:t>
      </w:r>
    </w:p>
    <w:p w14:paraId="384BF7B7" w14:textId="77777777" w:rsidR="005669F1" w:rsidRPr="00B837C1" w:rsidRDefault="005669F1" w:rsidP="005669F1">
      <w:pPr>
        <w:numPr>
          <w:ilvl w:val="0"/>
          <w:numId w:val="4"/>
        </w:numPr>
        <w:tabs>
          <w:tab w:val="clear" w:pos="0"/>
          <w:tab w:val="num" w:pos="360"/>
        </w:tabs>
        <w:ind w:left="360" w:hanging="360"/>
        <w:rPr>
          <w:rFonts w:ascii="SassoonPrimaryInfant" w:hAnsi="SassoonPrimaryInfant"/>
          <w:sz w:val="24"/>
          <w:szCs w:val="24"/>
        </w:rPr>
      </w:pPr>
      <w:r w:rsidRPr="00B837C1">
        <w:rPr>
          <w:rFonts w:ascii="SassoonPrimaryInfant" w:hAnsi="SassoonPrimaryInfant"/>
          <w:sz w:val="24"/>
          <w:szCs w:val="24"/>
        </w:rPr>
        <w:t xml:space="preserve">Providing support for the </w:t>
      </w:r>
      <w:r w:rsidR="00FE40C4" w:rsidRPr="00B837C1">
        <w:rPr>
          <w:rFonts w:ascii="SassoonPrimaryInfant" w:hAnsi="SassoonPrimaryInfant"/>
          <w:sz w:val="24"/>
          <w:szCs w:val="24"/>
        </w:rPr>
        <w:t>all areas of the curriculum</w:t>
      </w:r>
      <w:r w:rsidRPr="00B837C1">
        <w:rPr>
          <w:rFonts w:ascii="SassoonPrimaryInfant" w:hAnsi="SassoonPrimaryInfant"/>
          <w:sz w:val="24"/>
          <w:szCs w:val="24"/>
        </w:rPr>
        <w:t>.</w:t>
      </w:r>
    </w:p>
    <w:p w14:paraId="556AE9B7"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Giving spelling exercises if appropriate to the needs of the pupils.</w:t>
      </w:r>
    </w:p>
    <w:p w14:paraId="01950134"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Assisting with supervision of children within the school.</w:t>
      </w:r>
    </w:p>
    <w:p w14:paraId="4C5BD4B3"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Assisting the pupil to access the normal routines of the classroom.</w:t>
      </w:r>
    </w:p>
    <w:p w14:paraId="79FBA254"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Preparation or modification of the work for the child under the direction of the class teacher, and supporting the child in carrying out this work.</w:t>
      </w:r>
    </w:p>
    <w:p w14:paraId="458F6AE0"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Assisting in the implementation of programmes designed by other professionals such as educational psychologists, and speech and language therapists.</w:t>
      </w:r>
    </w:p>
    <w:p w14:paraId="2A03DEAE"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contribute to meetings to discuss the specific child's progress.</w:t>
      </w:r>
    </w:p>
    <w:p w14:paraId="718281BD"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Assist with the provision of general care and welfare to pupils and to be mindful of the need to maintain a safe environment at all times.</w:t>
      </w:r>
    </w:p>
    <w:p w14:paraId="36B82945"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Adhering to and maintaining school routine and codes of conduct.</w:t>
      </w:r>
    </w:p>
    <w:p w14:paraId="52140E69"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Supporting the ethos of the school.</w:t>
      </w:r>
    </w:p>
    <w:p w14:paraId="6679C3E2"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assist with the support of group activities within and away from the classroom,  i.e. P.E., swimming, educational visits.</w:t>
      </w:r>
    </w:p>
    <w:p w14:paraId="685CAAF6"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ensure that pupils are able to safely use equipment and materials provided and be aware of the range of resources available.</w:t>
      </w:r>
    </w:p>
    <w:p w14:paraId="461794DB"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Promote pupil independence in learning, and reinforcing the child(ren)'s self</w:t>
      </w:r>
      <w:r w:rsidRPr="00B837C1">
        <w:rPr>
          <w:rFonts w:ascii="SassoonPrimaryInfant" w:hAnsi="SassoonPrimaryInfant"/>
          <w:sz w:val="24"/>
          <w:szCs w:val="24"/>
        </w:rPr>
        <w:noBreakHyphen/>
        <w:t>esteem through praise and encouragement.</w:t>
      </w:r>
    </w:p>
    <w:p w14:paraId="11B66835" w14:textId="77777777" w:rsidR="005669F1" w:rsidRPr="00B837C1" w:rsidRDefault="005669F1" w:rsidP="005669F1">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 xml:space="preserve">Assisting with the promotion of independence activities and mobility skills. </w:t>
      </w:r>
    </w:p>
    <w:p w14:paraId="1DC87A25" w14:textId="77777777" w:rsidR="00392DB2" w:rsidRDefault="005669F1" w:rsidP="00392DB2">
      <w:pPr>
        <w:numPr>
          <w:ilvl w:val="0"/>
          <w:numId w:val="2"/>
        </w:numPr>
        <w:ind w:left="360" w:hanging="360"/>
        <w:rPr>
          <w:rFonts w:ascii="SassoonPrimaryInfant" w:hAnsi="SassoonPrimaryInfant"/>
          <w:sz w:val="24"/>
          <w:szCs w:val="24"/>
        </w:rPr>
      </w:pPr>
      <w:r w:rsidRPr="00B837C1">
        <w:rPr>
          <w:rFonts w:ascii="SassoonPrimaryInfant" w:hAnsi="SassoonPrimaryInfant"/>
          <w:sz w:val="24"/>
          <w:szCs w:val="24"/>
        </w:rPr>
        <w:t>To maintain personal and professional development to meet the changing demands of the job, participate in appropriate training activities and encourage and support staff in their development and training.</w:t>
      </w:r>
    </w:p>
    <w:p w14:paraId="2F029C75" w14:textId="77777777" w:rsidR="004D313E" w:rsidRPr="00B837C1" w:rsidRDefault="004D313E" w:rsidP="00392DB2">
      <w:pPr>
        <w:numPr>
          <w:ilvl w:val="0"/>
          <w:numId w:val="2"/>
        </w:numPr>
        <w:ind w:left="360" w:hanging="360"/>
        <w:rPr>
          <w:rFonts w:ascii="SassoonPrimaryInfant" w:hAnsi="SassoonPrimaryInfant"/>
          <w:sz w:val="24"/>
          <w:szCs w:val="24"/>
        </w:rPr>
      </w:pPr>
      <w:r>
        <w:rPr>
          <w:rFonts w:ascii="SassoonPrimaryInfant" w:hAnsi="SassoonPrimaryInfant"/>
          <w:sz w:val="24"/>
          <w:szCs w:val="24"/>
        </w:rPr>
        <w:t xml:space="preserve">To work as part of a wider school team, and be willing to </w:t>
      </w:r>
      <w:r w:rsidR="00BA3826">
        <w:rPr>
          <w:rFonts w:ascii="SassoonPrimaryInfant" w:hAnsi="SassoonPrimaryInfant"/>
          <w:sz w:val="24"/>
          <w:szCs w:val="24"/>
        </w:rPr>
        <w:t>work with</w:t>
      </w:r>
      <w:r>
        <w:rPr>
          <w:rFonts w:ascii="SassoonPrimaryInfant" w:hAnsi="SassoonPrimaryInfant"/>
          <w:sz w:val="24"/>
          <w:szCs w:val="24"/>
        </w:rPr>
        <w:t xml:space="preserve"> other teams (e.g. Lunch Time Supervisors).  </w:t>
      </w:r>
    </w:p>
    <w:p w14:paraId="12390521" w14:textId="77777777" w:rsidR="005669F1" w:rsidRPr="00B837C1" w:rsidRDefault="005669F1" w:rsidP="005669F1">
      <w:pPr>
        <w:ind w:left="360"/>
        <w:rPr>
          <w:rFonts w:ascii="SassoonPrimaryInfant" w:hAnsi="SassoonPrimaryInfant"/>
          <w:sz w:val="24"/>
          <w:szCs w:val="24"/>
        </w:rPr>
      </w:pPr>
    </w:p>
    <w:p w14:paraId="1A03B422" w14:textId="77777777" w:rsidR="008500A2" w:rsidRDefault="008500A2" w:rsidP="00392DB2">
      <w:pPr>
        <w:rPr>
          <w:rFonts w:ascii="SassoonPrimaryInfant" w:hAnsi="SassoonPrimaryInfant"/>
          <w:b/>
          <w:sz w:val="24"/>
          <w:szCs w:val="24"/>
        </w:rPr>
      </w:pPr>
    </w:p>
    <w:p w14:paraId="3086878D" w14:textId="31BF7BF8" w:rsidR="00392DB2" w:rsidRPr="00B837C1" w:rsidRDefault="00392DB2" w:rsidP="00392DB2">
      <w:pPr>
        <w:rPr>
          <w:rFonts w:ascii="SassoonPrimaryInfant" w:hAnsi="SassoonPrimaryInfant"/>
          <w:b/>
          <w:sz w:val="24"/>
          <w:szCs w:val="24"/>
        </w:rPr>
      </w:pPr>
      <w:r w:rsidRPr="00B837C1">
        <w:rPr>
          <w:rFonts w:ascii="SassoonPrimaryInfant" w:hAnsi="SassoonPrimaryInfant"/>
          <w:b/>
          <w:sz w:val="24"/>
          <w:szCs w:val="24"/>
        </w:rPr>
        <w:t>QUALIFICATIONS REQUIRED</w:t>
      </w:r>
    </w:p>
    <w:p w14:paraId="74FD68FC" w14:textId="5F6F297E" w:rsidR="009D74DD" w:rsidRDefault="00CB2B4B" w:rsidP="00FE40C4">
      <w:pPr>
        <w:jc w:val="both"/>
        <w:rPr>
          <w:rFonts w:ascii="SassoonPrimaryInfant" w:hAnsi="SassoonPrimaryInfant" w:cs="Arial"/>
          <w:bCs/>
          <w:sz w:val="24"/>
          <w:szCs w:val="24"/>
        </w:rPr>
      </w:pPr>
      <w:r>
        <w:rPr>
          <w:rFonts w:ascii="SassoonPrimaryInfant" w:hAnsi="SassoonPrimaryInfant" w:cs="Arial"/>
          <w:bCs/>
          <w:sz w:val="24"/>
          <w:szCs w:val="24"/>
        </w:rPr>
        <w:t xml:space="preserve">Willingness to commence a qualification via the apprenticeship scheme. </w:t>
      </w:r>
    </w:p>
    <w:p w14:paraId="340AE76B" w14:textId="3149BDA6" w:rsidR="0008287F" w:rsidRDefault="007C54C9" w:rsidP="00FE40C4">
      <w:pPr>
        <w:jc w:val="both"/>
        <w:rPr>
          <w:rFonts w:ascii="SassoonPrimaryInfant" w:hAnsi="SassoonPrimaryInfant" w:cs="Arial"/>
          <w:bCs/>
          <w:sz w:val="24"/>
          <w:szCs w:val="24"/>
        </w:rPr>
      </w:pPr>
      <w:r>
        <w:rPr>
          <w:rFonts w:ascii="SassoonPrimaryInfant" w:hAnsi="SassoonPrimaryInfant" w:cs="Arial"/>
          <w:bCs/>
          <w:sz w:val="24"/>
          <w:szCs w:val="24"/>
        </w:rPr>
        <w:t>Level 2 qualification in</w:t>
      </w:r>
      <w:r w:rsidR="00FE40C4" w:rsidRPr="00B837C1">
        <w:rPr>
          <w:rFonts w:ascii="SassoonPrimaryInfant" w:hAnsi="SassoonPrimaryInfant" w:cs="Arial"/>
          <w:bCs/>
          <w:sz w:val="24"/>
          <w:szCs w:val="24"/>
        </w:rPr>
        <w:t xml:space="preserve"> </w:t>
      </w:r>
      <w:r w:rsidR="00BD6BF5">
        <w:rPr>
          <w:rFonts w:ascii="SassoonPrimaryInfant" w:hAnsi="SassoonPrimaryInfant" w:cs="Arial"/>
          <w:bCs/>
          <w:sz w:val="24"/>
          <w:szCs w:val="24"/>
        </w:rPr>
        <w:t>maths and English</w:t>
      </w:r>
      <w:r w:rsidR="00FE40C4" w:rsidRPr="00B837C1">
        <w:rPr>
          <w:rFonts w:ascii="SassoonPrimaryInfant" w:hAnsi="SassoonPrimaryInfant" w:cs="Arial"/>
          <w:bCs/>
          <w:sz w:val="24"/>
          <w:szCs w:val="24"/>
        </w:rPr>
        <w:t xml:space="preserve"> </w:t>
      </w:r>
      <w:r>
        <w:rPr>
          <w:rFonts w:ascii="SassoonPrimaryInfant" w:hAnsi="SassoonPrimaryInfant" w:cs="Arial"/>
          <w:bCs/>
          <w:sz w:val="24"/>
          <w:szCs w:val="24"/>
        </w:rPr>
        <w:t>(GCSE or equivalent</w:t>
      </w:r>
      <w:r w:rsidR="0008287F">
        <w:rPr>
          <w:rFonts w:ascii="SassoonPrimaryInfant" w:hAnsi="SassoonPrimaryInfant" w:cs="Arial"/>
          <w:bCs/>
          <w:sz w:val="24"/>
          <w:szCs w:val="24"/>
        </w:rPr>
        <w:t>)</w:t>
      </w:r>
    </w:p>
    <w:p w14:paraId="215CBA61" w14:textId="77777777" w:rsidR="00FE40C4" w:rsidRPr="00B837C1" w:rsidRDefault="00FE40C4" w:rsidP="00FE40C4">
      <w:pPr>
        <w:jc w:val="both"/>
        <w:rPr>
          <w:rFonts w:ascii="SassoonPrimaryInfant" w:hAnsi="SassoonPrimaryInfant" w:cs="Arial"/>
          <w:bCs/>
          <w:sz w:val="24"/>
          <w:szCs w:val="24"/>
        </w:rPr>
      </w:pPr>
      <w:r w:rsidRPr="00B837C1">
        <w:rPr>
          <w:rFonts w:ascii="SassoonPrimaryInfant" w:hAnsi="SassoonPrimaryInfant" w:cs="Arial"/>
          <w:bCs/>
          <w:sz w:val="24"/>
          <w:szCs w:val="24"/>
        </w:rPr>
        <w:t xml:space="preserve">Willingness to train in First Aid.  </w:t>
      </w:r>
    </w:p>
    <w:p w14:paraId="7D66F227" w14:textId="77777777" w:rsidR="00FE40C4" w:rsidRPr="00B837C1" w:rsidRDefault="00FE40C4" w:rsidP="00FE40C4">
      <w:pPr>
        <w:jc w:val="both"/>
        <w:rPr>
          <w:rFonts w:ascii="SassoonPrimaryInfant" w:hAnsi="SassoonPrimaryInfant" w:cs="Arial"/>
          <w:bCs/>
          <w:sz w:val="24"/>
          <w:szCs w:val="24"/>
        </w:rPr>
      </w:pPr>
    </w:p>
    <w:p w14:paraId="7164B6FA" w14:textId="77777777" w:rsidR="00392DB2" w:rsidRPr="00B837C1" w:rsidRDefault="00FE40C4" w:rsidP="00FE40C4">
      <w:pPr>
        <w:jc w:val="both"/>
        <w:rPr>
          <w:rFonts w:ascii="SassoonPrimaryInfant" w:hAnsi="SassoonPrimaryInfant" w:cs="Arial"/>
          <w:bCs/>
          <w:sz w:val="24"/>
          <w:szCs w:val="24"/>
        </w:rPr>
      </w:pPr>
      <w:r w:rsidRPr="00B837C1">
        <w:rPr>
          <w:rFonts w:ascii="SassoonPrimaryInfant" w:hAnsi="SassoonPrimaryInfant" w:cs="Arial"/>
          <w:bCs/>
          <w:sz w:val="24"/>
          <w:szCs w:val="24"/>
        </w:rPr>
        <w:t xml:space="preserve">Willingness to attend training, both in relation to being a Teaching Assistant and other areas of development whether it be for personal development or part of a whole school focus.  </w:t>
      </w:r>
    </w:p>
    <w:p w14:paraId="3FCC9BEB" w14:textId="77777777" w:rsidR="00B837C1" w:rsidRPr="00B837C1" w:rsidRDefault="00B837C1" w:rsidP="00B837C1">
      <w:pPr>
        <w:spacing w:after="200" w:line="276" w:lineRule="auto"/>
        <w:rPr>
          <w:rFonts w:ascii="SassoonPrimaryInfant" w:eastAsiaTheme="minorHAnsi" w:hAnsi="SassoonPrimaryInfant" w:cstheme="minorBidi"/>
          <w:sz w:val="24"/>
          <w:szCs w:val="24"/>
        </w:rPr>
      </w:pPr>
    </w:p>
    <w:p w14:paraId="27864D08" w14:textId="77777777" w:rsidR="00B837C1" w:rsidRPr="00B837C1" w:rsidRDefault="00B837C1" w:rsidP="00B837C1">
      <w:pPr>
        <w:tabs>
          <w:tab w:val="left" w:pos="2268"/>
          <w:tab w:val="left" w:pos="2552"/>
        </w:tabs>
        <w:spacing w:line="276" w:lineRule="auto"/>
        <w:rPr>
          <w:rFonts w:ascii="SassoonPrimaryInfant" w:eastAsiaTheme="minorHAnsi" w:hAnsi="SassoonPrimaryInfant" w:cs="Arial"/>
          <w:sz w:val="24"/>
          <w:szCs w:val="24"/>
        </w:rPr>
      </w:pPr>
      <w:r w:rsidRPr="00B837C1">
        <w:rPr>
          <w:rFonts w:ascii="SassoonPrimaryInfant" w:eastAsiaTheme="minorHAnsi" w:hAnsi="SassoonPrimaryInfant" w:cs="Arial"/>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6645EA65" w14:textId="77777777" w:rsidR="00B837C1" w:rsidRPr="00B837C1" w:rsidRDefault="00B837C1" w:rsidP="00FE40C4">
      <w:pPr>
        <w:jc w:val="both"/>
        <w:rPr>
          <w:rFonts w:ascii="SassoonPrimaryInfant" w:hAnsi="SassoonPrimaryInfant" w:cs="Arial"/>
          <w:bCs/>
          <w:sz w:val="24"/>
          <w:szCs w:val="24"/>
        </w:rPr>
      </w:pPr>
    </w:p>
    <w:p w14:paraId="233E1144" w14:textId="77777777" w:rsidR="00392DB2" w:rsidRPr="00B837C1" w:rsidRDefault="00392DB2" w:rsidP="00392DB2">
      <w:pPr>
        <w:rPr>
          <w:rFonts w:ascii="SassoonPrimaryInfant" w:hAnsi="SassoonPrimaryInfant"/>
          <w:sz w:val="24"/>
          <w:szCs w:val="24"/>
        </w:rPr>
      </w:pPr>
    </w:p>
    <w:p w14:paraId="1F2918C0" w14:textId="77777777" w:rsidR="00392DB2" w:rsidRPr="00B837C1" w:rsidRDefault="00392DB2" w:rsidP="00392DB2">
      <w:pPr>
        <w:rPr>
          <w:rFonts w:ascii="SassoonPrimaryInfant" w:hAnsi="SassoonPrimaryInfant"/>
          <w:sz w:val="24"/>
          <w:szCs w:val="24"/>
        </w:rPr>
      </w:pPr>
      <w:r w:rsidRPr="00B837C1">
        <w:rPr>
          <w:rFonts w:ascii="SassoonPrimaryInfant" w:hAnsi="SassoonPrimaryInfant"/>
          <w:b/>
          <w:sz w:val="24"/>
          <w:szCs w:val="24"/>
        </w:rPr>
        <w:t>SUPERVISORY  RESPONSIBILITY</w:t>
      </w:r>
      <w:r w:rsidR="00AD77AB" w:rsidRPr="00B837C1">
        <w:rPr>
          <w:rFonts w:ascii="SassoonPrimaryInfant" w:hAnsi="SassoonPrimaryInfant"/>
          <w:b/>
          <w:sz w:val="24"/>
          <w:szCs w:val="24"/>
        </w:rPr>
        <w:tab/>
      </w:r>
      <w:r w:rsidR="00AD77AB" w:rsidRPr="00B837C1">
        <w:rPr>
          <w:rFonts w:ascii="SassoonPrimaryInfant" w:hAnsi="SassoonPrimaryInfant"/>
          <w:b/>
          <w:sz w:val="24"/>
          <w:szCs w:val="24"/>
        </w:rPr>
        <w:tab/>
        <w:t>SUPERVISION  RECEIVED</w:t>
      </w:r>
    </w:p>
    <w:p w14:paraId="06A73653" w14:textId="77777777" w:rsidR="00392DB2" w:rsidRPr="00B837C1" w:rsidRDefault="00392DB2" w:rsidP="00392DB2">
      <w:pPr>
        <w:rPr>
          <w:rFonts w:ascii="SassoonPrimaryInfant" w:hAnsi="SassoonPrimaryInfant"/>
          <w:sz w:val="24"/>
          <w:szCs w:val="24"/>
        </w:rPr>
      </w:pPr>
      <w:r w:rsidRPr="00B837C1">
        <w:rPr>
          <w:rFonts w:ascii="SassoonPrimaryInfant" w:hAnsi="SassoonPrimaryInfant"/>
          <w:sz w:val="24"/>
          <w:szCs w:val="24"/>
        </w:rPr>
        <w:t>None.</w:t>
      </w:r>
      <w:r w:rsidR="00AD77AB" w:rsidRPr="00B837C1">
        <w:rPr>
          <w:rFonts w:ascii="SassoonPrimaryInfant" w:hAnsi="SassoonPrimaryInfant"/>
          <w:sz w:val="24"/>
          <w:szCs w:val="24"/>
        </w:rPr>
        <w:t xml:space="preserve"> </w:t>
      </w:r>
      <w:r w:rsidR="00AD77AB" w:rsidRPr="00B837C1">
        <w:rPr>
          <w:rFonts w:ascii="SassoonPrimaryInfant" w:hAnsi="SassoonPrimaryInfant"/>
          <w:sz w:val="24"/>
          <w:szCs w:val="24"/>
        </w:rPr>
        <w:tab/>
      </w:r>
      <w:r w:rsidR="00AD77AB" w:rsidRPr="00B837C1">
        <w:rPr>
          <w:rFonts w:ascii="SassoonPrimaryInfant" w:hAnsi="SassoonPrimaryInfant"/>
          <w:sz w:val="24"/>
          <w:szCs w:val="24"/>
        </w:rPr>
        <w:tab/>
      </w:r>
      <w:r w:rsidR="00AD77AB" w:rsidRPr="00B837C1">
        <w:rPr>
          <w:rFonts w:ascii="SassoonPrimaryInfant" w:hAnsi="SassoonPrimaryInfant"/>
          <w:sz w:val="24"/>
          <w:szCs w:val="24"/>
        </w:rPr>
        <w:tab/>
      </w:r>
      <w:r w:rsidR="00AD77AB" w:rsidRPr="00B837C1">
        <w:rPr>
          <w:rFonts w:ascii="SassoonPrimaryInfant" w:hAnsi="SassoonPrimaryInfant"/>
          <w:sz w:val="24"/>
          <w:szCs w:val="24"/>
        </w:rPr>
        <w:tab/>
      </w:r>
      <w:r w:rsidR="00AD77AB" w:rsidRPr="00B837C1">
        <w:rPr>
          <w:rFonts w:ascii="SassoonPrimaryInfant" w:hAnsi="SassoonPrimaryInfant"/>
          <w:sz w:val="24"/>
          <w:szCs w:val="24"/>
        </w:rPr>
        <w:tab/>
      </w:r>
      <w:r w:rsidR="00AD77AB" w:rsidRPr="00B837C1">
        <w:rPr>
          <w:rFonts w:ascii="SassoonPrimaryInfant" w:hAnsi="SassoonPrimaryInfant"/>
          <w:sz w:val="24"/>
          <w:szCs w:val="24"/>
        </w:rPr>
        <w:tab/>
      </w:r>
      <w:r w:rsidR="00AD77AB" w:rsidRPr="00B837C1">
        <w:rPr>
          <w:rFonts w:ascii="SassoonPrimaryInfant" w:hAnsi="SassoonPrimaryInfant"/>
          <w:sz w:val="24"/>
          <w:szCs w:val="24"/>
        </w:rPr>
        <w:tab/>
      </w:r>
      <w:r w:rsidRPr="00B837C1">
        <w:rPr>
          <w:rFonts w:ascii="SassoonPrimaryInfant" w:hAnsi="SassoonPrimaryInfant"/>
          <w:sz w:val="24"/>
          <w:szCs w:val="24"/>
        </w:rPr>
        <w:t>Classroom teacher/designated supervisor.</w:t>
      </w:r>
    </w:p>
    <w:p w14:paraId="57DBC6F2" w14:textId="77777777" w:rsidR="006B40F9" w:rsidRPr="00B837C1" w:rsidRDefault="006B40F9">
      <w:pPr>
        <w:rPr>
          <w:rFonts w:ascii="SassoonPrimaryInfant" w:hAnsi="SassoonPrimaryInfant"/>
          <w:sz w:val="24"/>
          <w:szCs w:val="24"/>
        </w:rPr>
      </w:pPr>
    </w:p>
    <w:sectPr w:rsidR="006B40F9" w:rsidRPr="00B837C1" w:rsidSect="00063B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0C3"/>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1" w15:restartNumberingAfterBreak="0">
    <w:nsid w:val="59DB6425"/>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2" w15:restartNumberingAfterBreak="0">
    <w:nsid w:val="5D6E0F81"/>
    <w:multiLevelType w:val="singleLevel"/>
    <w:tmpl w:val="F5F2FFA8"/>
    <w:lvl w:ilvl="0">
      <w:start w:val="1"/>
      <w:numFmt w:val="bullet"/>
      <w:lvlText w:val=""/>
      <w:lvlJc w:val="left"/>
      <w:pPr>
        <w:tabs>
          <w:tab w:val="num" w:pos="0"/>
        </w:tabs>
        <w:ind w:left="283" w:hanging="283"/>
      </w:pPr>
      <w:rPr>
        <w:rFonts w:ascii="Symbol" w:hAnsi="Symbol" w:hint="default"/>
        <w:sz w:val="20"/>
      </w:rPr>
    </w:lvl>
  </w:abstractNum>
  <w:abstractNum w:abstractNumId="3" w15:restartNumberingAfterBreak="0">
    <w:nsid w:val="5F41798F"/>
    <w:multiLevelType w:val="hybridMultilevel"/>
    <w:tmpl w:val="58F2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574C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125193332">
    <w:abstractNumId w:val="4"/>
  </w:num>
  <w:num w:numId="2" w16cid:durableId="1385787531">
    <w:abstractNumId w:val="2"/>
  </w:num>
  <w:num w:numId="3" w16cid:durableId="161118325">
    <w:abstractNumId w:val="0"/>
  </w:num>
  <w:num w:numId="4" w16cid:durableId="1108114859">
    <w:abstractNumId w:val="1"/>
  </w:num>
  <w:num w:numId="5" w16cid:durableId="681905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B2"/>
    <w:rsid w:val="00030256"/>
    <w:rsid w:val="00063B37"/>
    <w:rsid w:val="00067E61"/>
    <w:rsid w:val="0008287F"/>
    <w:rsid w:val="0009729B"/>
    <w:rsid w:val="000C3CAF"/>
    <w:rsid w:val="001475CA"/>
    <w:rsid w:val="001B1364"/>
    <w:rsid w:val="00235EA9"/>
    <w:rsid w:val="00290AFE"/>
    <w:rsid w:val="002F6A5C"/>
    <w:rsid w:val="00316041"/>
    <w:rsid w:val="00392DB2"/>
    <w:rsid w:val="00440749"/>
    <w:rsid w:val="004D313E"/>
    <w:rsid w:val="00512121"/>
    <w:rsid w:val="00517B1F"/>
    <w:rsid w:val="00534030"/>
    <w:rsid w:val="005669F1"/>
    <w:rsid w:val="005874C8"/>
    <w:rsid w:val="0063487F"/>
    <w:rsid w:val="006374AB"/>
    <w:rsid w:val="006717B5"/>
    <w:rsid w:val="006B40F9"/>
    <w:rsid w:val="00741555"/>
    <w:rsid w:val="00770A52"/>
    <w:rsid w:val="00772510"/>
    <w:rsid w:val="007C54C9"/>
    <w:rsid w:val="008500A2"/>
    <w:rsid w:val="00880000"/>
    <w:rsid w:val="00893CEB"/>
    <w:rsid w:val="009A0C91"/>
    <w:rsid w:val="009D74DD"/>
    <w:rsid w:val="00A04397"/>
    <w:rsid w:val="00A1349B"/>
    <w:rsid w:val="00A24CD4"/>
    <w:rsid w:val="00A5133F"/>
    <w:rsid w:val="00A62676"/>
    <w:rsid w:val="00AD77AB"/>
    <w:rsid w:val="00AF10DC"/>
    <w:rsid w:val="00B3179D"/>
    <w:rsid w:val="00B837C1"/>
    <w:rsid w:val="00BA3437"/>
    <w:rsid w:val="00BA3826"/>
    <w:rsid w:val="00BD6BF5"/>
    <w:rsid w:val="00BE36A2"/>
    <w:rsid w:val="00C2468F"/>
    <w:rsid w:val="00C4667B"/>
    <w:rsid w:val="00C561B1"/>
    <w:rsid w:val="00C618E2"/>
    <w:rsid w:val="00CB2B4B"/>
    <w:rsid w:val="00DF2BAF"/>
    <w:rsid w:val="00E620DD"/>
    <w:rsid w:val="00ED5D2B"/>
    <w:rsid w:val="00FA1E33"/>
    <w:rsid w:val="00FE40C4"/>
    <w:rsid w:val="00FE7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1697"/>
  <w15:docId w15:val="{43BC6E72-3113-485E-BC6F-52482D1C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B2"/>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2eb0f3-d064-41c7-8b54-bb2aa9016a6f" xsi:nil="true"/>
    <lcf76f155ced4ddcb4097134ff3c332f xmlns="c53126fe-0819-41e3-92fd-1977ed7ebf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C8858BF923342B8D0CB51D3217DE3" ma:contentTypeVersion="12" ma:contentTypeDescription="Create a new document." ma:contentTypeScope="" ma:versionID="c22eb2844314d735c8b3dcb6f7b032ff">
  <xsd:schema xmlns:xsd="http://www.w3.org/2001/XMLSchema" xmlns:xs="http://www.w3.org/2001/XMLSchema" xmlns:p="http://schemas.microsoft.com/office/2006/metadata/properties" xmlns:ns2="c53126fe-0819-41e3-92fd-1977ed7ebf5c" xmlns:ns3="632eb0f3-d064-41c7-8b54-bb2aa9016a6f" targetNamespace="http://schemas.microsoft.com/office/2006/metadata/properties" ma:root="true" ma:fieldsID="8ad60f4c951b05c38a67db14735a670a" ns2:_="" ns3:_="">
    <xsd:import namespace="c53126fe-0819-41e3-92fd-1977ed7ebf5c"/>
    <xsd:import namespace="632eb0f3-d064-41c7-8b54-bb2aa9016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26fe-0819-41e3-92fd-1977ed7eb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7771e9-1b3e-4115-8b71-3c89864e9e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eb0f3-d064-41c7-8b54-bb2aa9016a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167f6-ea24-47c4-9b51-c3f2b74f57ae}" ma:internalName="TaxCatchAll" ma:showField="CatchAllData" ma:web="632eb0f3-d064-41c7-8b54-bb2aa9016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00213-EEBB-46CA-84BD-C44B50F88E90}">
  <ds:schemaRefs>
    <ds:schemaRef ds:uri="http://schemas.microsoft.com/office/2006/metadata/properties"/>
    <ds:schemaRef ds:uri="http://schemas.microsoft.com/office/infopath/2007/PartnerControls"/>
    <ds:schemaRef ds:uri="632eb0f3-d064-41c7-8b54-bb2aa9016a6f"/>
    <ds:schemaRef ds:uri="c53126fe-0819-41e3-92fd-1977ed7ebf5c"/>
  </ds:schemaRefs>
</ds:datastoreItem>
</file>

<file path=customXml/itemProps2.xml><?xml version="1.0" encoding="utf-8"?>
<ds:datastoreItem xmlns:ds="http://schemas.openxmlformats.org/officeDocument/2006/customXml" ds:itemID="{586A4666-6D19-4963-A3D7-E4DFB4C081D3}">
  <ds:schemaRefs>
    <ds:schemaRef ds:uri="http://schemas.microsoft.com/sharepoint/v3/contenttype/forms"/>
  </ds:schemaRefs>
</ds:datastoreItem>
</file>

<file path=customXml/itemProps3.xml><?xml version="1.0" encoding="utf-8"?>
<ds:datastoreItem xmlns:ds="http://schemas.openxmlformats.org/officeDocument/2006/customXml" ds:itemID="{5213BFF6-378D-4F3F-B665-1B6F3F36CE95}"/>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Lee Poultney</cp:lastModifiedBy>
  <cp:revision>2</cp:revision>
  <cp:lastPrinted>2014-03-04T10:09:00Z</cp:lastPrinted>
  <dcterms:created xsi:type="dcterms:W3CDTF">2026-03-26T16:56:00Z</dcterms:created>
  <dcterms:modified xsi:type="dcterms:W3CDTF">2026-03-26T16:56:00Z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0x010100D11C8858BF923342B8D0CB51D3217DE3</vt:lpwstr>
  </property>
  <property fmtid="{D5CDD505-2E9C-101B-9397-08002B2CF9AE}" pid="3" name="Order">
    <vt:r8>987000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