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F9C" w14:textId="77777777" w:rsidR="00512121" w:rsidRPr="004261E5" w:rsidRDefault="0063487F" w:rsidP="009A0C91">
      <w:pPr>
        <w:tabs>
          <w:tab w:val="left" w:pos="2880"/>
        </w:tabs>
        <w:jc w:val="center"/>
        <w:rPr>
          <w:rFonts w:ascii="SassoonPrimaryInfant" w:hAnsi="SassoonPrimaryInfant"/>
          <w:b/>
          <w:sz w:val="24"/>
          <w:szCs w:val="24"/>
        </w:rPr>
      </w:pPr>
      <w:r w:rsidRPr="004261E5">
        <w:rPr>
          <w:rFonts w:ascii="SassoonPrimaryInfant" w:hAnsi="SassoonPrimaryInfant"/>
          <w:noProof/>
          <w:sz w:val="24"/>
          <w:szCs w:val="24"/>
          <w:lang w:eastAsia="en-GB"/>
        </w:rPr>
        <w:drawing>
          <wp:inline distT="0" distB="0" distL="0" distR="0" wp14:anchorId="0947FB88" wp14:editId="298935F2">
            <wp:extent cx="3476368" cy="135958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717" cy="136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AF318" w14:textId="77777777" w:rsidR="0063487F" w:rsidRPr="004261E5" w:rsidRDefault="0063487F" w:rsidP="00392DB2">
      <w:pPr>
        <w:tabs>
          <w:tab w:val="left" w:pos="2880"/>
        </w:tabs>
        <w:rPr>
          <w:rFonts w:ascii="SassoonPrimaryInfant" w:hAnsi="SassoonPrimaryInfant"/>
          <w:b/>
          <w:sz w:val="24"/>
          <w:szCs w:val="24"/>
        </w:rPr>
      </w:pPr>
    </w:p>
    <w:p w14:paraId="5E9C9704" w14:textId="3CEBDA01" w:rsidR="0063487F" w:rsidRPr="004261E5" w:rsidRDefault="006674CF" w:rsidP="0063487F">
      <w:pPr>
        <w:tabs>
          <w:tab w:val="left" w:pos="2880"/>
        </w:tabs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>
        <w:rPr>
          <w:rFonts w:ascii="SassoonPrimaryInfant" w:hAnsi="SassoonPrimaryInfant"/>
          <w:b/>
          <w:sz w:val="24"/>
          <w:szCs w:val="24"/>
          <w:u w:val="single"/>
        </w:rPr>
        <w:t>Teaching Assistant</w:t>
      </w:r>
      <w:r w:rsidR="00545ED6">
        <w:rPr>
          <w:rFonts w:ascii="SassoonPrimaryInfant" w:hAnsi="SassoonPrimaryInfant"/>
          <w:b/>
          <w:sz w:val="24"/>
          <w:szCs w:val="24"/>
          <w:u w:val="single"/>
        </w:rPr>
        <w:t xml:space="preserve"> Level 2</w:t>
      </w:r>
      <w:r w:rsidR="0063487F" w:rsidRPr="004261E5">
        <w:rPr>
          <w:rFonts w:ascii="SassoonPrimaryInfant" w:hAnsi="SassoonPrimaryInfant"/>
          <w:b/>
          <w:sz w:val="24"/>
          <w:szCs w:val="24"/>
          <w:u w:val="single"/>
        </w:rPr>
        <w:t xml:space="preserve"> Job Description</w:t>
      </w:r>
      <w:r w:rsidR="00536A44" w:rsidRPr="004261E5">
        <w:rPr>
          <w:rFonts w:ascii="SassoonPrimaryInfant" w:hAnsi="SassoonPrimaryInfant"/>
          <w:b/>
          <w:sz w:val="24"/>
          <w:szCs w:val="24"/>
          <w:u w:val="single"/>
        </w:rPr>
        <w:t xml:space="preserve"> </w:t>
      </w:r>
    </w:p>
    <w:p w14:paraId="385A503E" w14:textId="30B82A04" w:rsidR="00536A44" w:rsidRPr="004261E5" w:rsidRDefault="00536A44" w:rsidP="0063487F">
      <w:pPr>
        <w:tabs>
          <w:tab w:val="left" w:pos="2880"/>
        </w:tabs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 w:rsidRPr="00E93AD2">
        <w:rPr>
          <w:rFonts w:ascii="SassoonPrimaryInfant" w:hAnsi="SassoonPrimaryInfant"/>
          <w:b/>
          <w:sz w:val="24"/>
          <w:szCs w:val="24"/>
          <w:u w:val="single"/>
        </w:rPr>
        <w:t xml:space="preserve">Temporary in the </w:t>
      </w:r>
      <w:r w:rsidR="004261E5" w:rsidRPr="00E93AD2">
        <w:rPr>
          <w:rFonts w:ascii="SassoonPrimaryInfant" w:hAnsi="SassoonPrimaryInfant"/>
          <w:b/>
          <w:sz w:val="24"/>
          <w:szCs w:val="24"/>
          <w:u w:val="single"/>
        </w:rPr>
        <w:t>f</w:t>
      </w:r>
      <w:r w:rsidRPr="00E93AD2">
        <w:rPr>
          <w:rFonts w:ascii="SassoonPrimaryInfant" w:hAnsi="SassoonPrimaryInfant"/>
          <w:b/>
          <w:sz w:val="24"/>
          <w:szCs w:val="24"/>
          <w:u w:val="single"/>
        </w:rPr>
        <w:t xml:space="preserve">irst </w:t>
      </w:r>
      <w:r w:rsidR="004261E5" w:rsidRPr="00E93AD2">
        <w:rPr>
          <w:rFonts w:ascii="SassoonPrimaryInfant" w:hAnsi="SassoonPrimaryInfant"/>
          <w:b/>
          <w:sz w:val="24"/>
          <w:szCs w:val="24"/>
          <w:u w:val="single"/>
        </w:rPr>
        <w:t>i</w:t>
      </w:r>
      <w:r w:rsidRPr="00E93AD2">
        <w:rPr>
          <w:rFonts w:ascii="SassoonPrimaryInfant" w:hAnsi="SassoonPrimaryInfant"/>
          <w:b/>
          <w:sz w:val="24"/>
          <w:szCs w:val="24"/>
          <w:u w:val="single"/>
        </w:rPr>
        <w:t>nstance</w:t>
      </w:r>
    </w:p>
    <w:p w14:paraId="7BC5218D" w14:textId="77777777" w:rsidR="00536A44" w:rsidRPr="004261E5" w:rsidRDefault="00536A44" w:rsidP="0063487F">
      <w:pPr>
        <w:tabs>
          <w:tab w:val="left" w:pos="2880"/>
        </w:tabs>
        <w:jc w:val="center"/>
        <w:rPr>
          <w:rFonts w:ascii="SassoonPrimaryInfant" w:hAnsi="SassoonPrimaryInfant"/>
          <w:b/>
          <w:sz w:val="24"/>
          <w:szCs w:val="24"/>
          <w:u w:val="single"/>
        </w:rPr>
      </w:pPr>
    </w:p>
    <w:p w14:paraId="54A525EB" w14:textId="77777777" w:rsidR="00392DB2" w:rsidRPr="000945AF" w:rsidRDefault="00392DB2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b/>
          <w:sz w:val="24"/>
          <w:szCs w:val="24"/>
        </w:rPr>
        <w:t>Conditions of Service:</w:t>
      </w:r>
      <w:r w:rsidRPr="004261E5">
        <w:rPr>
          <w:rFonts w:ascii="SassoonPrimaryInfant" w:hAnsi="SassoonPrimaryInfant"/>
          <w:sz w:val="24"/>
          <w:szCs w:val="24"/>
        </w:rPr>
        <w:tab/>
      </w:r>
      <w:r w:rsidRPr="000945AF">
        <w:rPr>
          <w:rFonts w:ascii="SassoonPrimaryInfant" w:hAnsi="SassoonPrimaryInfant"/>
          <w:sz w:val="24"/>
          <w:szCs w:val="24"/>
        </w:rPr>
        <w:t>NJC for Local Government Services</w:t>
      </w:r>
    </w:p>
    <w:p w14:paraId="5EAC8069" w14:textId="77777777" w:rsidR="00392DB2" w:rsidRPr="000945AF" w:rsidRDefault="006717B5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sz w:val="24"/>
          <w:szCs w:val="24"/>
        </w:rPr>
        <w:tab/>
      </w:r>
      <w:r w:rsidR="00566D5B" w:rsidRPr="000945AF">
        <w:rPr>
          <w:rFonts w:ascii="SassoonPrimaryInfant" w:hAnsi="SassoonPrimaryInfant"/>
          <w:sz w:val="24"/>
          <w:szCs w:val="24"/>
        </w:rPr>
        <w:t>30</w:t>
      </w:r>
      <w:r w:rsidR="00392DB2" w:rsidRPr="000945AF">
        <w:rPr>
          <w:rFonts w:ascii="SassoonPrimaryInfant" w:hAnsi="SassoonPrimaryInfant"/>
          <w:sz w:val="24"/>
          <w:szCs w:val="24"/>
        </w:rPr>
        <w:t xml:space="preserve"> hours per week  </w:t>
      </w:r>
    </w:p>
    <w:p w14:paraId="1AC72665" w14:textId="77777777" w:rsidR="00FA1E33" w:rsidRPr="000945AF" w:rsidRDefault="00392DB2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sz w:val="24"/>
          <w:szCs w:val="24"/>
        </w:rPr>
        <w:tab/>
        <w:t>TERM</w:t>
      </w:r>
      <w:r w:rsidRPr="000945AF">
        <w:rPr>
          <w:rFonts w:ascii="SassoonPrimaryInfant" w:hAnsi="SassoonPrimaryInfant"/>
          <w:sz w:val="24"/>
          <w:szCs w:val="24"/>
        </w:rPr>
        <w:noBreakHyphen/>
        <w:t xml:space="preserve">TIME ONLY  </w:t>
      </w:r>
      <w:r w:rsidRPr="000945AF">
        <w:rPr>
          <w:rFonts w:ascii="SassoonPrimaryInfant" w:hAnsi="SassoonPrimaryInfant"/>
          <w:sz w:val="24"/>
          <w:szCs w:val="24"/>
        </w:rPr>
        <w:sym w:font="Symbol" w:char="F0BE"/>
      </w:r>
      <w:r w:rsidRPr="000945AF">
        <w:rPr>
          <w:rFonts w:ascii="SassoonPrimaryInfant" w:hAnsi="SassoonPrimaryInfant"/>
          <w:sz w:val="24"/>
          <w:szCs w:val="24"/>
        </w:rPr>
        <w:t xml:space="preserve">  39 weeks per academic </w:t>
      </w:r>
      <w:r w:rsidR="00FA1E33" w:rsidRPr="000945AF">
        <w:rPr>
          <w:rFonts w:ascii="SassoonPrimaryInfant" w:hAnsi="SassoonPrimaryInfant"/>
          <w:sz w:val="24"/>
          <w:szCs w:val="24"/>
        </w:rPr>
        <w:t>year</w:t>
      </w:r>
      <w:r w:rsidR="004261E5" w:rsidRPr="000945AF">
        <w:rPr>
          <w:rFonts w:ascii="SassoonPrimaryInfant" w:hAnsi="SassoonPrimaryInfant"/>
          <w:sz w:val="24"/>
          <w:szCs w:val="24"/>
        </w:rPr>
        <w:t xml:space="preserve">, </w:t>
      </w:r>
      <w:r w:rsidRPr="000945AF">
        <w:rPr>
          <w:rFonts w:ascii="SassoonPrimaryInfant" w:hAnsi="SassoonPrimaryInfant"/>
          <w:sz w:val="24"/>
          <w:szCs w:val="24"/>
        </w:rPr>
        <w:t xml:space="preserve">195 </w:t>
      </w:r>
    </w:p>
    <w:p w14:paraId="6518B9E5" w14:textId="77777777" w:rsidR="00392DB2" w:rsidRPr="000945AF" w:rsidRDefault="00FA1E33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sz w:val="24"/>
          <w:szCs w:val="24"/>
        </w:rPr>
        <w:tab/>
      </w:r>
      <w:r w:rsidR="004261E5" w:rsidRPr="000945AF">
        <w:rPr>
          <w:rFonts w:ascii="SassoonPrimaryInfant" w:hAnsi="SassoonPrimaryInfant"/>
          <w:sz w:val="24"/>
          <w:szCs w:val="24"/>
        </w:rPr>
        <w:t>D</w:t>
      </w:r>
      <w:r w:rsidR="00392DB2" w:rsidRPr="000945AF">
        <w:rPr>
          <w:rFonts w:ascii="SassoonPrimaryInfant" w:hAnsi="SassoonPrimaryInfant"/>
          <w:sz w:val="24"/>
          <w:szCs w:val="24"/>
        </w:rPr>
        <w:t>ays</w:t>
      </w:r>
      <w:r w:rsidR="004261E5" w:rsidRPr="000945AF">
        <w:rPr>
          <w:rFonts w:ascii="SassoonPrimaryInfant" w:hAnsi="SassoonPrimaryInfant"/>
          <w:sz w:val="24"/>
          <w:szCs w:val="24"/>
        </w:rPr>
        <w:t xml:space="preserve"> (Pro-rata)</w:t>
      </w:r>
    </w:p>
    <w:p w14:paraId="00A071CB" w14:textId="77777777" w:rsidR="00FA1E33" w:rsidRPr="000945AF" w:rsidRDefault="00392DB2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sz w:val="24"/>
          <w:szCs w:val="24"/>
        </w:rPr>
        <w:tab/>
        <w:t xml:space="preserve">LEAVE ENTITLEMENT  </w:t>
      </w:r>
      <w:r w:rsidRPr="000945AF">
        <w:rPr>
          <w:rFonts w:ascii="SassoonPrimaryInfant" w:hAnsi="SassoonPrimaryInfant"/>
          <w:sz w:val="24"/>
          <w:szCs w:val="24"/>
        </w:rPr>
        <w:sym w:font="Symbol" w:char="F0BE"/>
      </w:r>
      <w:r w:rsidRPr="000945AF">
        <w:rPr>
          <w:rFonts w:ascii="SassoonPrimaryInfant" w:hAnsi="SassoonPrimaryInfant"/>
          <w:sz w:val="24"/>
          <w:szCs w:val="24"/>
        </w:rPr>
        <w:t xml:space="preserve">  based on 6.6 weeks (7.6 after 5 </w:t>
      </w:r>
    </w:p>
    <w:p w14:paraId="263A25EE" w14:textId="77777777" w:rsidR="00392DB2" w:rsidRPr="000945AF" w:rsidRDefault="00FA1E33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sz w:val="24"/>
          <w:szCs w:val="24"/>
        </w:rPr>
        <w:tab/>
      </w:r>
      <w:r w:rsidR="00392DB2" w:rsidRPr="000945AF">
        <w:rPr>
          <w:rFonts w:ascii="SassoonPrimaryInfant" w:hAnsi="SassoonPrimaryInfant"/>
          <w:sz w:val="24"/>
          <w:szCs w:val="24"/>
        </w:rPr>
        <w:t>years)</w:t>
      </w:r>
    </w:p>
    <w:p w14:paraId="1FCDE33F" w14:textId="3B0D3849" w:rsidR="004261E5" w:rsidRPr="000945AF" w:rsidRDefault="004261E5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sz w:val="24"/>
          <w:szCs w:val="24"/>
        </w:rPr>
        <w:tab/>
      </w:r>
      <w:r w:rsidRPr="00E93AD2">
        <w:rPr>
          <w:rFonts w:ascii="SassoonPrimaryInfant" w:hAnsi="SassoonPrimaryInfant"/>
          <w:sz w:val="24"/>
          <w:szCs w:val="24"/>
        </w:rPr>
        <w:t xml:space="preserve">Temporary </w:t>
      </w:r>
      <w:r w:rsidR="00E93AD2" w:rsidRPr="00E93AD2">
        <w:rPr>
          <w:rFonts w:ascii="SassoonPrimaryInfant" w:hAnsi="SassoonPrimaryInfant"/>
          <w:sz w:val="24"/>
          <w:szCs w:val="24"/>
        </w:rPr>
        <w:t xml:space="preserve">for </w:t>
      </w:r>
      <w:r w:rsidR="00593367">
        <w:rPr>
          <w:rFonts w:ascii="SassoonPrimaryInfant" w:hAnsi="SassoonPrimaryInfant"/>
          <w:sz w:val="24"/>
          <w:szCs w:val="24"/>
        </w:rPr>
        <w:t>this academic year</w:t>
      </w:r>
      <w:r w:rsidR="00E93AD2" w:rsidRPr="00E93AD2">
        <w:rPr>
          <w:rFonts w:ascii="SassoonPrimaryInfant" w:hAnsi="SassoonPrimaryInfant"/>
          <w:sz w:val="24"/>
          <w:szCs w:val="24"/>
        </w:rPr>
        <w:t xml:space="preserve"> </w:t>
      </w:r>
      <w:r w:rsidRPr="00E93AD2">
        <w:rPr>
          <w:rFonts w:ascii="SassoonPrimaryInfant" w:hAnsi="SassoonPrimaryInfant"/>
          <w:sz w:val="24"/>
          <w:szCs w:val="24"/>
        </w:rPr>
        <w:t>in the first instance</w:t>
      </w:r>
    </w:p>
    <w:p w14:paraId="3893A750" w14:textId="77777777" w:rsidR="00FA1E33" w:rsidRPr="000945AF" w:rsidRDefault="00FA1E33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</w:p>
    <w:p w14:paraId="76EDA65C" w14:textId="0F25CD3B" w:rsidR="00F8525F" w:rsidRDefault="00392DB2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b/>
          <w:sz w:val="24"/>
          <w:szCs w:val="24"/>
        </w:rPr>
        <w:t>Point Range:</w:t>
      </w:r>
      <w:r w:rsidRPr="000945AF">
        <w:rPr>
          <w:rFonts w:ascii="SassoonPrimaryInfant" w:hAnsi="SassoonPrimaryInfant"/>
          <w:sz w:val="24"/>
          <w:szCs w:val="24"/>
        </w:rPr>
        <w:tab/>
      </w:r>
      <w:bookmarkStart w:id="0" w:name="_Hlk181883730"/>
      <w:r w:rsidR="006674CF" w:rsidRPr="000945AF">
        <w:rPr>
          <w:rFonts w:ascii="SassoonPrimaryInfant" w:hAnsi="SassoonPrimaryInfant"/>
          <w:sz w:val="24"/>
          <w:szCs w:val="24"/>
        </w:rPr>
        <w:t>Dependent upon experience and qualifications</w:t>
      </w:r>
    </w:p>
    <w:p w14:paraId="2BAF2B6B" w14:textId="16141FCB" w:rsidR="006674CF" w:rsidRPr="000945AF" w:rsidRDefault="00F8525F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ab/>
      </w:r>
      <w:r w:rsidR="006674CF" w:rsidRPr="000945AF">
        <w:rPr>
          <w:rFonts w:ascii="SassoonPrimaryInfant" w:hAnsi="SassoonPrimaryInfant"/>
          <w:sz w:val="24"/>
          <w:szCs w:val="24"/>
        </w:rPr>
        <w:t>TA Level 1 (</w:t>
      </w:r>
      <w:r w:rsidR="00206ECA" w:rsidRPr="000945AF">
        <w:rPr>
          <w:rFonts w:ascii="SassoonPrimaryInfant" w:hAnsi="SassoonPrimaryInfant"/>
          <w:sz w:val="24"/>
          <w:szCs w:val="24"/>
        </w:rPr>
        <w:t>SCP 2-4)</w:t>
      </w:r>
      <w:r w:rsidR="000945AF" w:rsidRPr="000945AF">
        <w:rPr>
          <w:rFonts w:ascii="SassoonPrimaryInfant" w:hAnsi="SassoonPrimaryInfant"/>
          <w:sz w:val="24"/>
          <w:szCs w:val="24"/>
        </w:rPr>
        <w:t xml:space="preserve"> £16,847 - £17,380 pro-rata</w:t>
      </w:r>
    </w:p>
    <w:p w14:paraId="7A2174D2" w14:textId="77777777" w:rsidR="00392DB2" w:rsidRPr="000945AF" w:rsidRDefault="006674CF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  <w:r w:rsidRPr="000945AF">
        <w:rPr>
          <w:rFonts w:ascii="SassoonPrimaryInfant" w:hAnsi="SassoonPrimaryInfant"/>
          <w:sz w:val="24"/>
          <w:szCs w:val="24"/>
        </w:rPr>
        <w:tab/>
      </w:r>
      <w:r w:rsidR="004261E5" w:rsidRPr="000945AF">
        <w:rPr>
          <w:rFonts w:ascii="SassoonPrimaryInfant" w:hAnsi="SassoonPrimaryInfant"/>
          <w:sz w:val="24"/>
          <w:szCs w:val="24"/>
        </w:rPr>
        <w:t xml:space="preserve">TA Level 2 (SCP </w:t>
      </w:r>
      <w:r w:rsidR="00566D5B" w:rsidRPr="000945AF">
        <w:rPr>
          <w:rFonts w:ascii="SassoonPrimaryInfant" w:hAnsi="SassoonPrimaryInfant"/>
          <w:sz w:val="24"/>
          <w:szCs w:val="24"/>
        </w:rPr>
        <w:t>5</w:t>
      </w:r>
      <w:r w:rsidR="007C2DD4" w:rsidRPr="000945AF">
        <w:rPr>
          <w:rFonts w:ascii="SassoonPrimaryInfant" w:hAnsi="SassoonPrimaryInfant"/>
          <w:sz w:val="24"/>
          <w:szCs w:val="24"/>
        </w:rPr>
        <w:t>-6</w:t>
      </w:r>
      <w:r w:rsidR="004261E5" w:rsidRPr="000945AF">
        <w:rPr>
          <w:rFonts w:ascii="SassoonPrimaryInfant" w:hAnsi="SassoonPrimaryInfant"/>
          <w:sz w:val="24"/>
          <w:szCs w:val="24"/>
        </w:rPr>
        <w:t>): £</w:t>
      </w:r>
      <w:r w:rsidR="000945AF" w:rsidRPr="000945AF">
        <w:rPr>
          <w:rFonts w:ascii="SassoonPrimaryInfant" w:hAnsi="SassoonPrimaryInfant"/>
          <w:sz w:val="24"/>
          <w:szCs w:val="24"/>
        </w:rPr>
        <w:t>17,655 - £17,935 pro rata</w:t>
      </w:r>
    </w:p>
    <w:bookmarkEnd w:id="0"/>
    <w:p w14:paraId="708B8B08" w14:textId="77777777" w:rsidR="003D5447" w:rsidRPr="004261E5" w:rsidRDefault="003D5447" w:rsidP="00392DB2">
      <w:pPr>
        <w:tabs>
          <w:tab w:val="left" w:pos="2880"/>
        </w:tabs>
        <w:rPr>
          <w:rFonts w:ascii="SassoonPrimaryInfant" w:hAnsi="SassoonPrimaryInfant"/>
          <w:sz w:val="24"/>
          <w:szCs w:val="24"/>
        </w:rPr>
      </w:pPr>
    </w:p>
    <w:p w14:paraId="34619DBB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1FECD119" w14:textId="77777777" w:rsidR="003D5447" w:rsidRPr="004261E5" w:rsidRDefault="003D5447" w:rsidP="003D5447">
      <w:pPr>
        <w:rPr>
          <w:rFonts w:ascii="SassoonPrimaryInfant" w:hAnsi="SassoonPrimaryInfant" w:cs="Arial"/>
          <w:b/>
          <w:sz w:val="24"/>
          <w:szCs w:val="24"/>
        </w:rPr>
      </w:pPr>
      <w:r w:rsidRPr="004261E5">
        <w:rPr>
          <w:rFonts w:ascii="SassoonPrimaryInfant" w:hAnsi="SassoonPrimaryInfant" w:cs="Arial"/>
          <w:b/>
          <w:sz w:val="24"/>
          <w:szCs w:val="24"/>
        </w:rPr>
        <w:t>JOB PURPOSE</w:t>
      </w:r>
    </w:p>
    <w:p w14:paraId="5B1E6E78" w14:textId="274C2EB9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support the classroom teacher with their responsibility for the development and education of children, including those with special physical, emotional and educational needs, by utilising detailed knowledge and specialist skills.</w:t>
      </w:r>
    </w:p>
    <w:p w14:paraId="3980C8E3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1CA77765" w14:textId="7B96F911" w:rsidR="003D5447" w:rsidRDefault="006674CF" w:rsidP="003D5447">
      <w:pPr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>To support the school through</w:t>
      </w:r>
      <w:r w:rsidR="003D5447" w:rsidRPr="004261E5">
        <w:rPr>
          <w:rFonts w:ascii="SassoonPrimaryInfant" w:hAnsi="SassoonPrimaryInfant" w:cs="Arial"/>
          <w:sz w:val="24"/>
          <w:szCs w:val="24"/>
        </w:rPr>
        <w:t xml:space="preserve"> additional </w:t>
      </w:r>
      <w:r w:rsidR="00566D5B">
        <w:rPr>
          <w:rFonts w:ascii="SassoonPrimaryInfant" w:hAnsi="SassoonPrimaryInfant" w:cs="Arial"/>
          <w:sz w:val="24"/>
          <w:szCs w:val="24"/>
        </w:rPr>
        <w:t xml:space="preserve">paid </w:t>
      </w:r>
      <w:r w:rsidR="003D5447" w:rsidRPr="004261E5">
        <w:rPr>
          <w:rFonts w:ascii="SassoonPrimaryInfant" w:hAnsi="SassoonPrimaryInfant" w:cs="Arial"/>
          <w:sz w:val="24"/>
          <w:szCs w:val="24"/>
        </w:rPr>
        <w:t xml:space="preserve">hours through supervising children </w:t>
      </w:r>
      <w:r w:rsidR="004261E5" w:rsidRPr="004261E5">
        <w:rPr>
          <w:rFonts w:ascii="SassoonPrimaryInfant" w:hAnsi="SassoonPrimaryInfant" w:cs="Arial"/>
          <w:sz w:val="24"/>
          <w:szCs w:val="24"/>
        </w:rPr>
        <w:t xml:space="preserve">during lunch or </w:t>
      </w:r>
      <w:r w:rsidR="00566D5B">
        <w:rPr>
          <w:rFonts w:ascii="SassoonPrimaryInfant" w:hAnsi="SassoonPrimaryInfant" w:cs="Arial"/>
          <w:sz w:val="24"/>
          <w:szCs w:val="24"/>
        </w:rPr>
        <w:t>after-school</w:t>
      </w:r>
      <w:r w:rsidR="004261E5" w:rsidRPr="004261E5">
        <w:rPr>
          <w:rFonts w:ascii="SassoonPrimaryInfant" w:hAnsi="SassoonPrimaryInfant" w:cs="Arial"/>
          <w:sz w:val="24"/>
          <w:szCs w:val="24"/>
        </w:rPr>
        <w:t xml:space="preserve"> sessions </w:t>
      </w:r>
      <w:r w:rsidR="00F85526">
        <w:rPr>
          <w:rFonts w:ascii="SassoonPrimaryInfant" w:hAnsi="SassoonPrimaryInfant" w:cs="Arial"/>
          <w:sz w:val="24"/>
          <w:szCs w:val="24"/>
        </w:rPr>
        <w:t>if</w:t>
      </w:r>
      <w:r w:rsidR="004261E5" w:rsidRPr="004261E5">
        <w:rPr>
          <w:rFonts w:ascii="SassoonPrimaryInfant" w:hAnsi="SassoonPrimaryInfant" w:cs="Arial"/>
          <w:sz w:val="24"/>
          <w:szCs w:val="24"/>
        </w:rPr>
        <w:t xml:space="preserve"> required.</w:t>
      </w:r>
      <w:r w:rsidR="003D5447" w:rsidRPr="004261E5">
        <w:rPr>
          <w:rFonts w:ascii="SassoonPrimaryInfant" w:hAnsi="SassoonPrimaryInfant" w:cs="Arial"/>
          <w:sz w:val="24"/>
          <w:szCs w:val="24"/>
        </w:rPr>
        <w:t xml:space="preserve">  </w:t>
      </w:r>
    </w:p>
    <w:p w14:paraId="5F9C29BE" w14:textId="77777777" w:rsidR="007C2DD4" w:rsidRDefault="007C2DD4" w:rsidP="003D5447">
      <w:pPr>
        <w:rPr>
          <w:rFonts w:ascii="SassoonPrimaryInfant" w:hAnsi="SassoonPrimaryInfant" w:cs="Arial"/>
          <w:sz w:val="24"/>
          <w:szCs w:val="24"/>
        </w:rPr>
      </w:pPr>
    </w:p>
    <w:p w14:paraId="04FA45E1" w14:textId="4DB1EA68" w:rsidR="007C2DD4" w:rsidRPr="004261E5" w:rsidRDefault="007C2DD4" w:rsidP="003D5447">
      <w:pPr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 xml:space="preserve">There is an opportunity for the right candidate to obtain the necessary qualifications through the Apprenticeship Scheme. </w:t>
      </w:r>
    </w:p>
    <w:p w14:paraId="105772C7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05DAEBF4" w14:textId="77777777" w:rsidR="003D5447" w:rsidRPr="004261E5" w:rsidRDefault="003D5447" w:rsidP="003D5447">
      <w:pPr>
        <w:rPr>
          <w:rFonts w:ascii="SassoonPrimaryInfant" w:hAnsi="SassoonPrimaryInfant" w:cs="Arial"/>
          <w:b/>
          <w:sz w:val="24"/>
          <w:szCs w:val="24"/>
        </w:rPr>
      </w:pPr>
      <w:r w:rsidRPr="004261E5">
        <w:rPr>
          <w:rFonts w:ascii="SassoonPrimaryInfant" w:hAnsi="SassoonPrimaryInfant" w:cs="Arial"/>
          <w:b/>
          <w:sz w:val="24"/>
          <w:szCs w:val="24"/>
        </w:rPr>
        <w:t>OUTLINE RESPONSIBILITIES AND TASKS</w:t>
      </w:r>
    </w:p>
    <w:p w14:paraId="3A9A90D6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Under the direction of and within an education plan provided by the classroom teacher:</w:t>
      </w:r>
      <w:r w:rsidRPr="004261E5">
        <w:rPr>
          <w:rFonts w:ascii="SassoonPrimaryInfant" w:hAnsi="SassoonPrimaryInfant" w:cs="Arial"/>
          <w:sz w:val="24"/>
          <w:szCs w:val="24"/>
        </w:rPr>
        <w:br/>
      </w:r>
    </w:p>
    <w:p w14:paraId="56B32720" w14:textId="77777777" w:rsidR="003D5447" w:rsidRPr="004261E5" w:rsidRDefault="00566D5B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>Support</w:t>
      </w:r>
      <w:r w:rsidR="003D5447" w:rsidRPr="004261E5">
        <w:rPr>
          <w:rFonts w:ascii="SassoonPrimaryInfant" w:hAnsi="SassoonPrimaryInfant" w:cs="Arial"/>
          <w:sz w:val="24"/>
          <w:szCs w:val="24"/>
        </w:rPr>
        <w:t xml:space="preserve"> individuals or groups of children to ensure their safety and facilitate their physical and emotional development.</w:t>
      </w:r>
    </w:p>
    <w:p w14:paraId="31F0D81C" w14:textId="77777777" w:rsidR="003D5447" w:rsidRPr="004261E5" w:rsidRDefault="003D5447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Use specialist skills to undertake those activities necessary to meet the physical and emotional needs of pupils.</w:t>
      </w:r>
    </w:p>
    <w:p w14:paraId="7F9F69B5" w14:textId="77777777" w:rsidR="003D5447" w:rsidRPr="004261E5" w:rsidRDefault="003D5447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Use specialist skills to foster the intellectual and social development of children.</w:t>
      </w:r>
    </w:p>
    <w:p w14:paraId="21A74628" w14:textId="77777777" w:rsidR="003D5447" w:rsidRPr="004261E5" w:rsidRDefault="003D5447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Undertake those activities necessary to meet the physical and emotional needs of individuals and groups of children, including pupils with educational, physical or emotional special needs.</w:t>
      </w:r>
    </w:p>
    <w:p w14:paraId="293B3AAF" w14:textId="77777777" w:rsidR="003D5447" w:rsidRPr="004261E5" w:rsidRDefault="003D5447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lastRenderedPageBreak/>
        <w:t>Undertake those activities necessary to foster the intellectual and social development of children.</w:t>
      </w:r>
    </w:p>
    <w:p w14:paraId="6047105B" w14:textId="77777777" w:rsidR="003D5447" w:rsidRPr="004261E5" w:rsidRDefault="003D5447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Within competence to assist the teacher in the delivery of educational and developmental work programmes.</w:t>
      </w:r>
    </w:p>
    <w:p w14:paraId="214B6986" w14:textId="77777777" w:rsidR="003D5447" w:rsidRPr="004261E5" w:rsidRDefault="003D5447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 xml:space="preserve">To monitor and report individual children's progress, achievements, </w:t>
      </w:r>
      <w:r w:rsidR="00566D5B">
        <w:rPr>
          <w:rFonts w:ascii="SassoonPrimaryInfant" w:hAnsi="SassoonPrimaryInfant" w:cs="Arial"/>
          <w:sz w:val="24"/>
          <w:szCs w:val="24"/>
        </w:rPr>
        <w:t>barriers</w:t>
      </w:r>
      <w:r w:rsidRPr="004261E5">
        <w:rPr>
          <w:rFonts w:ascii="SassoonPrimaryInfant" w:hAnsi="SassoonPrimaryInfant" w:cs="Arial"/>
          <w:sz w:val="24"/>
          <w:szCs w:val="24"/>
        </w:rPr>
        <w:t xml:space="preserve"> and developmental needs to the classroom teacher or designated supervisor as appropriate.</w:t>
      </w:r>
    </w:p>
    <w:p w14:paraId="651BF3D2" w14:textId="77777777" w:rsidR="003D5447" w:rsidRPr="004261E5" w:rsidRDefault="003D5447" w:rsidP="003D5447">
      <w:pPr>
        <w:numPr>
          <w:ilvl w:val="0"/>
          <w:numId w:val="1"/>
        </w:numPr>
        <w:ind w:left="360" w:hanging="36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Assist the classroom teacher in the planning of work programmes for individuals and groups of children.</w:t>
      </w:r>
    </w:p>
    <w:p w14:paraId="7C65BDB1" w14:textId="77777777" w:rsidR="003D5447" w:rsidRPr="004261E5" w:rsidRDefault="003D5447" w:rsidP="003D5447">
      <w:pPr>
        <w:numPr>
          <w:ilvl w:val="0"/>
          <w:numId w:val="3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 xml:space="preserve">Contributing to the planning of work to meet the needs of the </w:t>
      </w:r>
      <w:r w:rsidR="00566D5B">
        <w:rPr>
          <w:rFonts w:ascii="SassoonPrimaryInfant" w:hAnsi="SassoonPrimaryInfant"/>
          <w:sz w:val="24"/>
          <w:szCs w:val="24"/>
        </w:rPr>
        <w:t xml:space="preserve">Early Years Framework and/or </w:t>
      </w:r>
      <w:r w:rsidRPr="004261E5">
        <w:rPr>
          <w:rFonts w:ascii="SassoonPrimaryInfant" w:hAnsi="SassoonPrimaryInfant"/>
          <w:sz w:val="24"/>
          <w:szCs w:val="24"/>
        </w:rPr>
        <w:t>National Curriculum and individual needs of pupils and students.</w:t>
      </w:r>
    </w:p>
    <w:p w14:paraId="662B198C" w14:textId="77777777" w:rsidR="003D5447" w:rsidRPr="004261E5" w:rsidRDefault="003D5447" w:rsidP="003D5447">
      <w:pPr>
        <w:numPr>
          <w:ilvl w:val="0"/>
          <w:numId w:val="3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Contributing to the formulation of Individual Provision Maps including attendance at SEN reviews and other meetings relevant to pupil needs.</w:t>
      </w:r>
    </w:p>
    <w:p w14:paraId="1E7FFF94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carry out appropriate activities as planned within the classroom or with groups of pupils including administration of baseline tests.</w:t>
      </w:r>
    </w:p>
    <w:p w14:paraId="2F7CA3F0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display and present children's work.</w:t>
      </w:r>
    </w:p>
    <w:p w14:paraId="5BA9F97D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Responsibility for</w:t>
      </w:r>
      <w:r w:rsidR="004261E5">
        <w:rPr>
          <w:rFonts w:ascii="SassoonPrimaryInfant" w:hAnsi="SassoonPrimaryInfant"/>
          <w:sz w:val="24"/>
          <w:szCs w:val="24"/>
        </w:rPr>
        <w:t xml:space="preserve"> arranging</w:t>
      </w:r>
      <w:r w:rsidRPr="004261E5">
        <w:rPr>
          <w:rFonts w:ascii="SassoonPrimaryInfant" w:hAnsi="SassoonPrimaryInfant"/>
          <w:sz w:val="24"/>
          <w:szCs w:val="24"/>
        </w:rPr>
        <w:t xml:space="preserve"> </w:t>
      </w:r>
      <w:r w:rsidR="004261E5">
        <w:rPr>
          <w:rFonts w:ascii="SassoonPrimaryInfant" w:hAnsi="SassoonPrimaryInfant"/>
          <w:sz w:val="24"/>
          <w:szCs w:val="24"/>
        </w:rPr>
        <w:t>learning</w:t>
      </w:r>
      <w:r w:rsidRPr="004261E5">
        <w:rPr>
          <w:rFonts w:ascii="SassoonPrimaryInfant" w:hAnsi="SassoonPrimaryInfant"/>
          <w:sz w:val="24"/>
          <w:szCs w:val="24"/>
        </w:rPr>
        <w:t xml:space="preserve"> aids.</w:t>
      </w:r>
    </w:p>
    <w:p w14:paraId="22D51F4E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prepare and organise teaching resources including the checking and maintaining of classroom equipment and materials including control of stock within the classroom.</w:t>
      </w:r>
    </w:p>
    <w:p w14:paraId="651EC694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prepare resources for lessons and activities.</w:t>
      </w:r>
    </w:p>
    <w:p w14:paraId="68B51466" w14:textId="77777777" w:rsidR="003D5447" w:rsidRPr="004261E5" w:rsidRDefault="003D5447" w:rsidP="003D5447">
      <w:pPr>
        <w:numPr>
          <w:ilvl w:val="0"/>
          <w:numId w:val="3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General supervision, counselling and discipline of children and students, within the procedures of the school and/or service.</w:t>
      </w:r>
    </w:p>
    <w:p w14:paraId="05DC77D5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assist the teacher in liaising with parents and professionals such as speech therapists.</w:t>
      </w:r>
    </w:p>
    <w:p w14:paraId="75EDD3A2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assist at an appropriate level with the provision of general care and welfare of children including:</w:t>
      </w:r>
    </w:p>
    <w:p w14:paraId="3FDCE2F7" w14:textId="77777777" w:rsidR="003D5447" w:rsidRPr="004261E5" w:rsidRDefault="003D5447" w:rsidP="003D5447">
      <w:pPr>
        <w:tabs>
          <w:tab w:val="left" w:pos="1080"/>
        </w:tabs>
        <w:ind w:left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(</w:t>
      </w:r>
      <w:proofErr w:type="spellStart"/>
      <w:r w:rsidRPr="004261E5">
        <w:rPr>
          <w:rFonts w:ascii="SassoonPrimaryInfant" w:hAnsi="SassoonPrimaryInfant"/>
          <w:sz w:val="24"/>
          <w:szCs w:val="24"/>
        </w:rPr>
        <w:t>i</w:t>
      </w:r>
      <w:proofErr w:type="spellEnd"/>
      <w:r w:rsidRPr="004261E5">
        <w:rPr>
          <w:rFonts w:ascii="SassoonPrimaryInfant" w:hAnsi="SassoonPrimaryInfant"/>
          <w:sz w:val="24"/>
          <w:szCs w:val="24"/>
        </w:rPr>
        <w:t>)</w:t>
      </w:r>
      <w:r w:rsidRPr="004261E5">
        <w:rPr>
          <w:rFonts w:ascii="SassoonPrimaryInfant" w:hAnsi="SassoonPrimaryInfant"/>
          <w:sz w:val="24"/>
          <w:szCs w:val="24"/>
        </w:rPr>
        <w:tab/>
        <w:t>assistance with the personal hygiene routine,  e.g. toilet training, changing</w:t>
      </w:r>
      <w:r w:rsidRPr="004261E5">
        <w:rPr>
          <w:rFonts w:ascii="SassoonPrimaryInfant" w:hAnsi="SassoonPrimaryInfant"/>
          <w:sz w:val="24"/>
          <w:szCs w:val="24"/>
        </w:rPr>
        <w:br/>
      </w:r>
      <w:r w:rsidRPr="004261E5">
        <w:rPr>
          <w:rFonts w:ascii="SassoonPrimaryInfant" w:hAnsi="SassoonPrimaryInfant"/>
          <w:sz w:val="24"/>
          <w:szCs w:val="24"/>
        </w:rPr>
        <w:tab/>
        <w:t>of incontinent children, dressing and undressing;</w:t>
      </w:r>
      <w:r w:rsidRPr="004261E5">
        <w:rPr>
          <w:rFonts w:ascii="SassoonPrimaryInfant" w:hAnsi="SassoonPrimaryInfant"/>
          <w:sz w:val="24"/>
          <w:szCs w:val="24"/>
        </w:rPr>
        <w:br/>
        <w:t>(ii)</w:t>
      </w:r>
      <w:r w:rsidRPr="004261E5">
        <w:rPr>
          <w:rFonts w:ascii="SassoonPrimaryInfant" w:hAnsi="SassoonPrimaryInfant"/>
          <w:sz w:val="24"/>
          <w:szCs w:val="24"/>
        </w:rPr>
        <w:tab/>
        <w:t>the changing of soiled clothing including its disposal in the appropriate way;</w:t>
      </w:r>
      <w:r w:rsidRPr="004261E5">
        <w:rPr>
          <w:rFonts w:ascii="SassoonPrimaryInfant" w:hAnsi="SassoonPrimaryInfant"/>
          <w:sz w:val="24"/>
          <w:szCs w:val="24"/>
        </w:rPr>
        <w:br/>
        <w:t>(iii)</w:t>
      </w:r>
      <w:r w:rsidRPr="004261E5">
        <w:rPr>
          <w:rFonts w:ascii="SassoonPrimaryInfant" w:hAnsi="SassoonPrimaryInfant"/>
          <w:sz w:val="24"/>
          <w:szCs w:val="24"/>
        </w:rPr>
        <w:tab/>
        <w:t>assisting with children's injuries and where qualified, administering basic</w:t>
      </w:r>
      <w:r w:rsidRPr="004261E5">
        <w:rPr>
          <w:rFonts w:ascii="SassoonPrimaryInfant" w:hAnsi="SassoonPrimaryInfant"/>
          <w:sz w:val="24"/>
          <w:szCs w:val="24"/>
        </w:rPr>
        <w:br/>
      </w:r>
      <w:r w:rsidRPr="004261E5">
        <w:rPr>
          <w:rFonts w:ascii="SassoonPrimaryInfant" w:hAnsi="SassoonPrimaryInfant"/>
          <w:sz w:val="24"/>
          <w:szCs w:val="24"/>
        </w:rPr>
        <w:tab/>
        <w:t>first aid;</w:t>
      </w:r>
      <w:r w:rsidRPr="004261E5">
        <w:rPr>
          <w:rFonts w:ascii="SassoonPrimaryInfant" w:hAnsi="SassoonPrimaryInfant"/>
          <w:sz w:val="24"/>
          <w:szCs w:val="24"/>
        </w:rPr>
        <w:br/>
        <w:t>(iv)</w:t>
      </w:r>
      <w:r w:rsidRPr="004261E5">
        <w:rPr>
          <w:rFonts w:ascii="SassoonPrimaryInfant" w:hAnsi="SassoonPrimaryInfant"/>
          <w:sz w:val="24"/>
          <w:szCs w:val="24"/>
        </w:rPr>
        <w:tab/>
        <w:t>(following consultation and agreement) to assist with the administering of</w:t>
      </w:r>
      <w:r w:rsidRPr="004261E5">
        <w:rPr>
          <w:rFonts w:ascii="SassoonPrimaryInfant" w:hAnsi="SassoonPrimaryInfant"/>
          <w:sz w:val="24"/>
          <w:szCs w:val="24"/>
        </w:rPr>
        <w:br/>
      </w:r>
      <w:r w:rsidRPr="004261E5">
        <w:rPr>
          <w:rFonts w:ascii="SassoonPrimaryInfant" w:hAnsi="SassoonPrimaryInfant"/>
          <w:sz w:val="24"/>
          <w:szCs w:val="24"/>
        </w:rPr>
        <w:tab/>
        <w:t>medicines under the direction of the appropriate medical staff;</w:t>
      </w:r>
      <w:r w:rsidRPr="004261E5">
        <w:rPr>
          <w:rFonts w:ascii="SassoonPrimaryInfant" w:hAnsi="SassoonPrimaryInfant"/>
          <w:sz w:val="24"/>
          <w:szCs w:val="24"/>
        </w:rPr>
        <w:br/>
        <w:t>(v)</w:t>
      </w:r>
      <w:r w:rsidRPr="004261E5">
        <w:rPr>
          <w:rFonts w:ascii="SassoonPrimaryInfant" w:hAnsi="SassoonPrimaryInfant"/>
          <w:sz w:val="24"/>
          <w:szCs w:val="24"/>
        </w:rPr>
        <w:tab/>
        <w:t>to assist with the identification and monitoring of children's general health</w:t>
      </w:r>
      <w:r w:rsidRPr="004261E5">
        <w:rPr>
          <w:rFonts w:ascii="SassoonPrimaryInfant" w:hAnsi="SassoonPrimaryInfant"/>
          <w:sz w:val="24"/>
          <w:szCs w:val="24"/>
        </w:rPr>
        <w:br/>
      </w:r>
      <w:r w:rsidRPr="004261E5">
        <w:rPr>
          <w:rFonts w:ascii="SassoonPrimaryInfant" w:hAnsi="SassoonPrimaryInfant"/>
          <w:sz w:val="24"/>
          <w:szCs w:val="24"/>
        </w:rPr>
        <w:tab/>
        <w:t>and welfare.</w:t>
      </w:r>
    </w:p>
    <w:p w14:paraId="17FBF3FA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Helping the teacher with tasks.</w:t>
      </w:r>
    </w:p>
    <w:p w14:paraId="37CB73EB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Hearing children read.</w:t>
      </w:r>
    </w:p>
    <w:p w14:paraId="132ADDC2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Assisting with supervision of children within the school.</w:t>
      </w:r>
    </w:p>
    <w:p w14:paraId="6E8A17B7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Assisting the pupil to access the normal routines of the classroom.</w:t>
      </w:r>
    </w:p>
    <w:p w14:paraId="42BCC92E" w14:textId="5E0DA4B2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 xml:space="preserve">Preparation or modification of the work for the child under the direction of the class </w:t>
      </w:r>
      <w:r w:rsidR="0040070E" w:rsidRPr="004261E5">
        <w:rPr>
          <w:rFonts w:ascii="SassoonPrimaryInfant" w:hAnsi="SassoonPrimaryInfant"/>
          <w:sz w:val="24"/>
          <w:szCs w:val="24"/>
        </w:rPr>
        <w:t>teacher and</w:t>
      </w:r>
      <w:r w:rsidRPr="004261E5">
        <w:rPr>
          <w:rFonts w:ascii="SassoonPrimaryInfant" w:hAnsi="SassoonPrimaryInfant"/>
          <w:sz w:val="24"/>
          <w:szCs w:val="24"/>
        </w:rPr>
        <w:t xml:space="preserve"> supporting the child in carrying out this work.</w:t>
      </w:r>
    </w:p>
    <w:p w14:paraId="5F7ED3BC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Assisting in the implementation of programmes designed by other professionals such as educational psychologists, and speech and language therapists.</w:t>
      </w:r>
    </w:p>
    <w:p w14:paraId="1F8DADF6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contribute to meetings to discuss the specific child's progress.</w:t>
      </w:r>
    </w:p>
    <w:p w14:paraId="195787F7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 xml:space="preserve">Assist with the provision of general care and welfare to pupils and to be mindful of the need to </w:t>
      </w:r>
      <w:proofErr w:type="gramStart"/>
      <w:r w:rsidRPr="004261E5">
        <w:rPr>
          <w:rFonts w:ascii="SassoonPrimaryInfant" w:hAnsi="SassoonPrimaryInfant"/>
          <w:sz w:val="24"/>
          <w:szCs w:val="24"/>
        </w:rPr>
        <w:t>maintain a safe environment at all times</w:t>
      </w:r>
      <w:proofErr w:type="gramEnd"/>
      <w:r w:rsidRPr="004261E5">
        <w:rPr>
          <w:rFonts w:ascii="SassoonPrimaryInfant" w:hAnsi="SassoonPrimaryInfant"/>
          <w:sz w:val="24"/>
          <w:szCs w:val="24"/>
        </w:rPr>
        <w:t>.</w:t>
      </w:r>
    </w:p>
    <w:p w14:paraId="4E07E127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Adhering to and maintaining school routine and codes of conduct.</w:t>
      </w:r>
    </w:p>
    <w:p w14:paraId="1F556784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Supporting the ethos of the school.</w:t>
      </w:r>
    </w:p>
    <w:p w14:paraId="2A70FE55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lastRenderedPageBreak/>
        <w:t>To assist with the support of group activities within and away from the classroom, i.e. P.E., swimming, educational visits.</w:t>
      </w:r>
    </w:p>
    <w:p w14:paraId="4BD9D261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 xml:space="preserve">To ensure that pupils </w:t>
      </w:r>
      <w:proofErr w:type="gramStart"/>
      <w:r w:rsidRPr="004261E5">
        <w:rPr>
          <w:rFonts w:ascii="SassoonPrimaryInfant" w:hAnsi="SassoonPrimaryInfant"/>
          <w:sz w:val="24"/>
          <w:szCs w:val="24"/>
        </w:rPr>
        <w:t>are able to</w:t>
      </w:r>
      <w:proofErr w:type="gramEnd"/>
      <w:r w:rsidRPr="004261E5">
        <w:rPr>
          <w:rFonts w:ascii="SassoonPrimaryInfant" w:hAnsi="SassoonPrimaryInfant"/>
          <w:sz w:val="24"/>
          <w:szCs w:val="24"/>
        </w:rPr>
        <w:t xml:space="preserve"> safely use equipment and materials provided and be aware of the range of resources available.</w:t>
      </w:r>
    </w:p>
    <w:p w14:paraId="7E68A25C" w14:textId="1F15226C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 xml:space="preserve">Promote pupil independence in </w:t>
      </w:r>
      <w:r w:rsidR="0040070E" w:rsidRPr="004261E5">
        <w:rPr>
          <w:rFonts w:ascii="SassoonPrimaryInfant" w:hAnsi="SassoonPrimaryInfant"/>
          <w:sz w:val="24"/>
          <w:szCs w:val="24"/>
        </w:rPr>
        <w:t>learning and</w:t>
      </w:r>
      <w:r w:rsidRPr="004261E5">
        <w:rPr>
          <w:rFonts w:ascii="SassoonPrimaryInfant" w:hAnsi="SassoonPrimaryInfant"/>
          <w:sz w:val="24"/>
          <w:szCs w:val="24"/>
        </w:rPr>
        <w:t xml:space="preserve"> reinforcing the child(ren)'s self</w:t>
      </w:r>
      <w:r w:rsidRPr="004261E5">
        <w:rPr>
          <w:rFonts w:ascii="SassoonPrimaryInfant" w:hAnsi="SassoonPrimaryInfant"/>
          <w:sz w:val="24"/>
          <w:szCs w:val="24"/>
        </w:rPr>
        <w:noBreakHyphen/>
        <w:t>esteem through praise and encouragement.</w:t>
      </w:r>
    </w:p>
    <w:p w14:paraId="0F299C6F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 xml:space="preserve">Assisting with the promotion of independence activities and mobility skills. </w:t>
      </w:r>
    </w:p>
    <w:p w14:paraId="4A630F49" w14:textId="77777777" w:rsidR="003D5447" w:rsidRPr="004261E5" w:rsidRDefault="003D5447" w:rsidP="003D5447">
      <w:pPr>
        <w:numPr>
          <w:ilvl w:val="0"/>
          <w:numId w:val="2"/>
        </w:numPr>
        <w:ind w:left="360" w:hanging="360"/>
        <w:rPr>
          <w:rFonts w:ascii="SassoonPrimaryInfant" w:hAnsi="SassoonPrimaryInfant"/>
          <w:sz w:val="24"/>
          <w:szCs w:val="24"/>
        </w:rPr>
      </w:pPr>
      <w:r w:rsidRPr="004261E5">
        <w:rPr>
          <w:rFonts w:ascii="SassoonPrimaryInfant" w:hAnsi="SassoonPrimaryInfant"/>
          <w:sz w:val="24"/>
          <w:szCs w:val="24"/>
        </w:rPr>
        <w:t>To maintain personal and professional development to meet the changing demands of the job, participate in appropriate training activities and encourage and support staff in their development and training.</w:t>
      </w:r>
    </w:p>
    <w:p w14:paraId="554E4FDD" w14:textId="77777777" w:rsidR="003D5447" w:rsidRPr="004261E5" w:rsidRDefault="003D5447" w:rsidP="003D5447">
      <w:pPr>
        <w:numPr>
          <w:ilvl w:val="0"/>
          <w:numId w:val="6"/>
        </w:numPr>
        <w:ind w:left="270" w:hanging="27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use initiative in monitoring events occurring on the school premises and grounds.</w:t>
      </w:r>
    </w:p>
    <w:p w14:paraId="385AC427" w14:textId="77777777" w:rsidR="003D5447" w:rsidRPr="004261E5" w:rsidRDefault="003D5447" w:rsidP="003D5447">
      <w:pPr>
        <w:numPr>
          <w:ilvl w:val="0"/>
          <w:numId w:val="6"/>
        </w:numPr>
        <w:ind w:left="270" w:hanging="27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report any relevant matters or dangers to the Headteacher/Lead Children’s Supervisor.</w:t>
      </w:r>
    </w:p>
    <w:p w14:paraId="0D23D11B" w14:textId="77777777" w:rsidR="003D5447" w:rsidRPr="004261E5" w:rsidRDefault="003D5447" w:rsidP="003D5447">
      <w:pPr>
        <w:numPr>
          <w:ilvl w:val="0"/>
          <w:numId w:val="6"/>
        </w:numPr>
        <w:ind w:left="270" w:hanging="27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ensure a safe environment (e.g. by reporting broken glass to the Cleaner in Charge).</w:t>
      </w:r>
    </w:p>
    <w:p w14:paraId="3219B07B" w14:textId="77777777" w:rsidR="003D5447" w:rsidRPr="004261E5" w:rsidRDefault="003D5447" w:rsidP="003D5447">
      <w:pPr>
        <w:numPr>
          <w:ilvl w:val="0"/>
          <w:numId w:val="6"/>
        </w:numPr>
        <w:ind w:left="270" w:hanging="27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report any minor injuries to children to the designated person (i.e. cuts, bruises).</w:t>
      </w:r>
    </w:p>
    <w:p w14:paraId="1E9436F4" w14:textId="77777777" w:rsidR="003D5447" w:rsidRPr="004261E5" w:rsidRDefault="003D5447" w:rsidP="003D5447">
      <w:pPr>
        <w:numPr>
          <w:ilvl w:val="0"/>
          <w:numId w:val="6"/>
        </w:numPr>
        <w:ind w:left="270" w:hanging="270"/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undertake ancillary duties as necessary (i.e. setting up and clearing away tables, cleaning tables and dining area).</w:t>
      </w:r>
    </w:p>
    <w:p w14:paraId="370CE111" w14:textId="77777777" w:rsidR="003D5447" w:rsidRPr="004261E5" w:rsidRDefault="003D5447" w:rsidP="003D5447">
      <w:pPr>
        <w:numPr>
          <w:ilvl w:val="0"/>
          <w:numId w:val="6"/>
        </w:num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maintain personal and professional development to meet the changing demands of the job, participate in appropriate training activities and encourage and support staff in their development and training.</w:t>
      </w:r>
    </w:p>
    <w:p w14:paraId="04232C63" w14:textId="77777777" w:rsidR="003D5447" w:rsidRPr="004261E5" w:rsidRDefault="003D5447" w:rsidP="003D5447">
      <w:pPr>
        <w:numPr>
          <w:ilvl w:val="0"/>
          <w:numId w:val="6"/>
        </w:num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 xml:space="preserve">To adhere to the </w:t>
      </w:r>
      <w:proofErr w:type="gramStart"/>
      <w:r w:rsidRPr="004261E5">
        <w:rPr>
          <w:rFonts w:ascii="SassoonPrimaryInfant" w:hAnsi="SassoonPrimaryInfant" w:cs="Arial"/>
          <w:sz w:val="24"/>
          <w:szCs w:val="24"/>
        </w:rPr>
        <w:t>schools</w:t>
      </w:r>
      <w:proofErr w:type="gramEnd"/>
      <w:r w:rsidRPr="004261E5">
        <w:rPr>
          <w:rFonts w:ascii="SassoonPrimaryInfant" w:hAnsi="SassoonPrimaryInfant" w:cs="Arial"/>
          <w:sz w:val="24"/>
          <w:szCs w:val="24"/>
        </w:rPr>
        <w:t xml:space="preserve"> policies, including the Safeguarding Policy.</w:t>
      </w:r>
    </w:p>
    <w:p w14:paraId="546A71F5" w14:textId="77777777" w:rsidR="003D5447" w:rsidRPr="004261E5" w:rsidRDefault="003D5447" w:rsidP="003D5447">
      <w:pPr>
        <w:numPr>
          <w:ilvl w:val="0"/>
          <w:numId w:val="6"/>
        </w:num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To maintain confidentiality.</w:t>
      </w:r>
    </w:p>
    <w:p w14:paraId="12A2B35A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06C73407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2323AA17" w14:textId="77777777" w:rsidR="003D5447" w:rsidRPr="004261E5" w:rsidRDefault="003D5447" w:rsidP="003D5447">
      <w:pPr>
        <w:rPr>
          <w:rFonts w:ascii="SassoonPrimaryInfant" w:hAnsi="SassoonPrimaryInfant" w:cs="Arial"/>
          <w:b/>
          <w:sz w:val="24"/>
          <w:szCs w:val="24"/>
        </w:rPr>
      </w:pPr>
      <w:r w:rsidRPr="004261E5">
        <w:rPr>
          <w:rFonts w:ascii="SassoonPrimaryInfant" w:hAnsi="SassoonPrimaryInfant" w:cs="Arial"/>
          <w:b/>
          <w:sz w:val="24"/>
          <w:szCs w:val="24"/>
        </w:rPr>
        <w:t>QUALIFICATIONS REQUIRED (ESSENTIAL)</w:t>
      </w:r>
    </w:p>
    <w:p w14:paraId="2A40FB04" w14:textId="21731ACB" w:rsidR="003D5447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Qualified</w:t>
      </w:r>
      <w:r w:rsidR="00B6259B">
        <w:rPr>
          <w:rFonts w:ascii="SassoonPrimaryInfant" w:hAnsi="SassoonPrimaryInfant" w:cs="Arial"/>
          <w:sz w:val="24"/>
          <w:szCs w:val="24"/>
        </w:rPr>
        <w:t xml:space="preserve"> </w:t>
      </w:r>
      <w:r w:rsidR="00566D5B">
        <w:rPr>
          <w:rFonts w:ascii="SassoonPrimaryInfant" w:hAnsi="SassoonPrimaryInfant" w:cs="Arial"/>
          <w:sz w:val="24"/>
          <w:szCs w:val="24"/>
        </w:rPr>
        <w:t xml:space="preserve">Teaching Assistant </w:t>
      </w:r>
      <w:r w:rsidRPr="004261E5">
        <w:rPr>
          <w:rFonts w:ascii="SassoonPrimaryInfant" w:hAnsi="SassoonPrimaryInfant" w:cs="Arial"/>
          <w:sz w:val="24"/>
          <w:szCs w:val="24"/>
        </w:rPr>
        <w:t xml:space="preserve">Status </w:t>
      </w:r>
    </w:p>
    <w:p w14:paraId="19EA86F2" w14:textId="77777777" w:rsidR="00E3429F" w:rsidRDefault="00E3429F" w:rsidP="003D5447">
      <w:pPr>
        <w:rPr>
          <w:rFonts w:ascii="SassoonPrimaryInfant" w:hAnsi="SassoonPrimaryInfant" w:cs="Arial"/>
          <w:sz w:val="24"/>
          <w:szCs w:val="24"/>
        </w:rPr>
      </w:pPr>
    </w:p>
    <w:p w14:paraId="5547B81F" w14:textId="52A72044" w:rsidR="00E3429F" w:rsidRDefault="0040070E" w:rsidP="003D5447">
      <w:pPr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>GCSE or equivalent</w:t>
      </w:r>
      <w:r w:rsidR="00E3429F">
        <w:rPr>
          <w:rFonts w:ascii="SassoonPrimaryInfant" w:hAnsi="SassoonPrimaryInfant" w:cs="Arial"/>
          <w:sz w:val="24"/>
          <w:szCs w:val="24"/>
        </w:rPr>
        <w:t xml:space="preserve"> qualification in English and Maths. </w:t>
      </w:r>
    </w:p>
    <w:p w14:paraId="3B6F5EAB" w14:textId="77777777" w:rsidR="006674CF" w:rsidRPr="004261E5" w:rsidRDefault="006674CF" w:rsidP="003D5447">
      <w:pPr>
        <w:rPr>
          <w:rFonts w:ascii="SassoonPrimaryInfant" w:hAnsi="SassoonPrimaryInfant" w:cs="Arial"/>
          <w:sz w:val="24"/>
          <w:szCs w:val="24"/>
        </w:rPr>
      </w:pPr>
    </w:p>
    <w:p w14:paraId="3A8FA50E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The ability to support pupils and staff and communicate with parents through fluent and accurately spoken English</w:t>
      </w:r>
      <w:r w:rsidR="006674CF">
        <w:rPr>
          <w:rFonts w:ascii="SassoonPrimaryInfant" w:hAnsi="SassoonPrimaryInfant" w:cs="Arial"/>
          <w:sz w:val="24"/>
          <w:szCs w:val="24"/>
        </w:rPr>
        <w:t>.</w:t>
      </w:r>
    </w:p>
    <w:p w14:paraId="33BBE93F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4AEFE396" w14:textId="77777777" w:rsidR="003D5447" w:rsidRPr="004261E5" w:rsidRDefault="003D5447" w:rsidP="003D5447">
      <w:pPr>
        <w:rPr>
          <w:rFonts w:ascii="SassoonPrimaryInfant" w:hAnsi="SassoonPrimaryInfant" w:cs="Arial"/>
          <w:b/>
          <w:sz w:val="24"/>
          <w:szCs w:val="24"/>
        </w:rPr>
      </w:pPr>
      <w:r w:rsidRPr="004261E5">
        <w:rPr>
          <w:rFonts w:ascii="SassoonPrimaryInfant" w:hAnsi="SassoonPrimaryInfant" w:cs="Arial"/>
          <w:b/>
          <w:sz w:val="24"/>
          <w:szCs w:val="24"/>
        </w:rPr>
        <w:t>SUPERVISORY RESPONSIBILITY</w:t>
      </w:r>
    </w:p>
    <w:p w14:paraId="6FFAD931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None.</w:t>
      </w:r>
    </w:p>
    <w:p w14:paraId="056B15A1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78297975" w14:textId="77777777" w:rsidR="003D5447" w:rsidRPr="004261E5" w:rsidRDefault="003D5447" w:rsidP="003D5447">
      <w:pPr>
        <w:rPr>
          <w:rFonts w:ascii="SassoonPrimaryInfant" w:hAnsi="SassoonPrimaryInfant" w:cs="Arial"/>
          <w:b/>
          <w:sz w:val="24"/>
          <w:szCs w:val="24"/>
        </w:rPr>
      </w:pPr>
      <w:r w:rsidRPr="004261E5">
        <w:rPr>
          <w:rFonts w:ascii="SassoonPrimaryInfant" w:hAnsi="SassoonPrimaryInfant" w:cs="Arial"/>
          <w:b/>
          <w:sz w:val="24"/>
          <w:szCs w:val="24"/>
        </w:rPr>
        <w:t>SUPERVISION RECEIVED</w:t>
      </w:r>
    </w:p>
    <w:p w14:paraId="6A2571A4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>Classroom teacher/designated supervisor.</w:t>
      </w:r>
    </w:p>
    <w:p w14:paraId="39858F66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</w:p>
    <w:p w14:paraId="53DB0855" w14:textId="77777777" w:rsidR="003D5447" w:rsidRPr="004261E5" w:rsidRDefault="003D5447" w:rsidP="003D5447">
      <w:pPr>
        <w:rPr>
          <w:rFonts w:ascii="SassoonPrimaryInfant" w:hAnsi="SassoonPrimaryInfant" w:cs="Arial"/>
          <w:b/>
          <w:sz w:val="24"/>
          <w:szCs w:val="24"/>
        </w:rPr>
      </w:pPr>
      <w:r w:rsidRPr="004261E5">
        <w:rPr>
          <w:rFonts w:ascii="SassoonPrimaryInfant" w:hAnsi="SassoonPrimaryInfant" w:cs="Arial"/>
          <w:b/>
          <w:sz w:val="24"/>
          <w:szCs w:val="24"/>
        </w:rPr>
        <w:t>PRINCIPAL CONTACTS</w:t>
      </w:r>
    </w:p>
    <w:p w14:paraId="14DB7B46" w14:textId="77777777" w:rsidR="003D5447" w:rsidRPr="004261E5" w:rsidRDefault="003D5447" w:rsidP="003D5447">
      <w:pPr>
        <w:rPr>
          <w:rFonts w:ascii="SassoonPrimaryInfant" w:hAnsi="SassoonPrimaryInfant" w:cs="Arial"/>
          <w:sz w:val="24"/>
          <w:szCs w:val="24"/>
        </w:rPr>
      </w:pPr>
      <w:r w:rsidRPr="004261E5">
        <w:rPr>
          <w:rFonts w:ascii="SassoonPrimaryInfant" w:hAnsi="SassoonPrimaryInfant" w:cs="Arial"/>
          <w:sz w:val="24"/>
          <w:szCs w:val="24"/>
        </w:rPr>
        <w:t xml:space="preserve">Pupils, parents, classroom teacher/supervisor, </w:t>
      </w:r>
      <w:r w:rsidR="004261E5">
        <w:rPr>
          <w:rFonts w:ascii="SassoonPrimaryInfant" w:hAnsi="SassoonPrimaryInfant" w:cs="Arial"/>
          <w:sz w:val="24"/>
          <w:szCs w:val="24"/>
        </w:rPr>
        <w:t xml:space="preserve">headteacher, </w:t>
      </w:r>
      <w:r w:rsidRPr="004261E5">
        <w:rPr>
          <w:rFonts w:ascii="SassoonPrimaryInfant" w:hAnsi="SassoonPrimaryInfant" w:cs="Arial"/>
          <w:sz w:val="24"/>
          <w:szCs w:val="24"/>
        </w:rPr>
        <w:t>other professional groups, other Teaching Assistants.</w:t>
      </w:r>
    </w:p>
    <w:p w14:paraId="4314F077" w14:textId="77777777" w:rsidR="00593367" w:rsidRPr="004261E5" w:rsidRDefault="00593367">
      <w:pPr>
        <w:rPr>
          <w:rFonts w:ascii="SassoonPrimaryInfant" w:hAnsi="SassoonPrimaryInfant"/>
          <w:sz w:val="24"/>
          <w:szCs w:val="24"/>
        </w:rPr>
      </w:pPr>
    </w:p>
    <w:sectPr w:rsidR="00593367" w:rsidRPr="004261E5" w:rsidSect="00067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6330C3"/>
    <w:multiLevelType w:val="singleLevel"/>
    <w:tmpl w:val="F5F2FFA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</w:rPr>
    </w:lvl>
  </w:abstractNum>
  <w:abstractNum w:abstractNumId="2" w15:restartNumberingAfterBreak="0">
    <w:nsid w:val="59DB6425"/>
    <w:multiLevelType w:val="singleLevel"/>
    <w:tmpl w:val="F5F2FFA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</w:rPr>
    </w:lvl>
  </w:abstractNum>
  <w:abstractNum w:abstractNumId="3" w15:restartNumberingAfterBreak="0">
    <w:nsid w:val="5D6E0F81"/>
    <w:multiLevelType w:val="singleLevel"/>
    <w:tmpl w:val="F5F2FFA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</w:rPr>
    </w:lvl>
  </w:abstractNum>
  <w:abstractNum w:abstractNumId="4" w15:restartNumberingAfterBreak="0">
    <w:nsid w:val="5F41798F"/>
    <w:multiLevelType w:val="hybridMultilevel"/>
    <w:tmpl w:val="58F2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574C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979306383">
    <w:abstractNumId w:val="5"/>
  </w:num>
  <w:num w:numId="2" w16cid:durableId="1514607324">
    <w:abstractNumId w:val="3"/>
  </w:num>
  <w:num w:numId="3" w16cid:durableId="1732271252">
    <w:abstractNumId w:val="1"/>
  </w:num>
  <w:num w:numId="4" w16cid:durableId="1648976285">
    <w:abstractNumId w:val="2"/>
  </w:num>
  <w:num w:numId="5" w16cid:durableId="2006349391">
    <w:abstractNumId w:val="4"/>
  </w:num>
  <w:num w:numId="6" w16cid:durableId="929419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B2"/>
    <w:rsid w:val="00067E61"/>
    <w:rsid w:val="000945AF"/>
    <w:rsid w:val="001475CA"/>
    <w:rsid w:val="001901DE"/>
    <w:rsid w:val="001B1364"/>
    <w:rsid w:val="00206ECA"/>
    <w:rsid w:val="00235EA9"/>
    <w:rsid w:val="00290AFE"/>
    <w:rsid w:val="002E544D"/>
    <w:rsid w:val="00392DB2"/>
    <w:rsid w:val="003D5447"/>
    <w:rsid w:val="0040070E"/>
    <w:rsid w:val="004261E5"/>
    <w:rsid w:val="00440749"/>
    <w:rsid w:val="00512121"/>
    <w:rsid w:val="00517B1F"/>
    <w:rsid w:val="00534030"/>
    <w:rsid w:val="00534246"/>
    <w:rsid w:val="00536A44"/>
    <w:rsid w:val="00545ED6"/>
    <w:rsid w:val="005669F1"/>
    <w:rsid w:val="00566D5B"/>
    <w:rsid w:val="005874C8"/>
    <w:rsid w:val="00593367"/>
    <w:rsid w:val="006003B9"/>
    <w:rsid w:val="00614C51"/>
    <w:rsid w:val="0063487F"/>
    <w:rsid w:val="006674CF"/>
    <w:rsid w:val="006717B5"/>
    <w:rsid w:val="00684520"/>
    <w:rsid w:val="00741555"/>
    <w:rsid w:val="00770A52"/>
    <w:rsid w:val="007C2DD4"/>
    <w:rsid w:val="00880000"/>
    <w:rsid w:val="0091514A"/>
    <w:rsid w:val="009A0C91"/>
    <w:rsid w:val="00A1349B"/>
    <w:rsid w:val="00A24CD4"/>
    <w:rsid w:val="00A5133F"/>
    <w:rsid w:val="00A62676"/>
    <w:rsid w:val="00AC2624"/>
    <w:rsid w:val="00AD77AB"/>
    <w:rsid w:val="00B3179D"/>
    <w:rsid w:val="00B6259B"/>
    <w:rsid w:val="00B837C1"/>
    <w:rsid w:val="00BA3437"/>
    <w:rsid w:val="00C14656"/>
    <w:rsid w:val="00C4667B"/>
    <w:rsid w:val="00C5027C"/>
    <w:rsid w:val="00DF2BAF"/>
    <w:rsid w:val="00E3429F"/>
    <w:rsid w:val="00E93AD2"/>
    <w:rsid w:val="00E97437"/>
    <w:rsid w:val="00ED5D2B"/>
    <w:rsid w:val="00F61C44"/>
    <w:rsid w:val="00F8525F"/>
    <w:rsid w:val="00F85526"/>
    <w:rsid w:val="00FA1E33"/>
    <w:rsid w:val="00FE40C4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5BCE"/>
  <w15:docId w15:val="{43BC6E72-3113-485E-BC6F-52482D1C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B2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2eb0f3-d064-41c7-8b54-bb2aa9016a6f" xsi:nil="true"/>
    <lcf76f155ced4ddcb4097134ff3c332f xmlns="c53126fe-0819-41e3-92fd-1977ed7ebf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8858BF923342B8D0CB51D3217DE3" ma:contentTypeVersion="12" ma:contentTypeDescription="Create a new document." ma:contentTypeScope="" ma:versionID="c22eb2844314d735c8b3dcb6f7b032ff">
  <xsd:schema xmlns:xsd="http://www.w3.org/2001/XMLSchema" xmlns:xs="http://www.w3.org/2001/XMLSchema" xmlns:p="http://schemas.microsoft.com/office/2006/metadata/properties" xmlns:ns2="c53126fe-0819-41e3-92fd-1977ed7ebf5c" xmlns:ns3="632eb0f3-d064-41c7-8b54-bb2aa9016a6f" targetNamespace="http://schemas.microsoft.com/office/2006/metadata/properties" ma:root="true" ma:fieldsID="8ad60f4c951b05c38a67db14735a670a" ns2:_="" ns3:_="">
    <xsd:import namespace="c53126fe-0819-41e3-92fd-1977ed7ebf5c"/>
    <xsd:import namespace="632eb0f3-d064-41c7-8b54-bb2aa9016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26fe-0819-41e3-92fd-1977ed7eb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7771e9-1b3e-4115-8b71-3c89864e9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b0f3-d064-41c7-8b54-bb2aa9016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167f6-ea24-47c4-9b51-c3f2b74f57ae}" ma:internalName="TaxCatchAll" ma:showField="CatchAllData" ma:web="632eb0f3-d064-41c7-8b54-bb2aa9016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267C-54FA-44FB-B02F-917C082B5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5F9F0-4C13-4231-8DE6-16718D521A35}">
  <ds:schemaRefs>
    <ds:schemaRef ds:uri="http://schemas.microsoft.com/office/2006/metadata/properties"/>
    <ds:schemaRef ds:uri="http://schemas.microsoft.com/office/infopath/2007/PartnerControls"/>
    <ds:schemaRef ds:uri="632eb0f3-d064-41c7-8b54-bb2aa9016a6f"/>
    <ds:schemaRef ds:uri="c53126fe-0819-41e3-92fd-1977ed7ebf5c"/>
  </ds:schemaRefs>
</ds:datastoreItem>
</file>

<file path=customXml/itemProps3.xml><?xml version="1.0" encoding="utf-8"?>
<ds:datastoreItem xmlns:ds="http://schemas.openxmlformats.org/officeDocument/2006/customXml" ds:itemID="{4A6F0018-1C09-48F4-AB34-C1EA640131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5508</Characters>
  <Application>Microsoft Office Word</Application>
  <DocSecurity>0</DocSecurity>
  <Lines>128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Lee Poultney</cp:lastModifiedBy>
  <cp:revision>4</cp:revision>
  <cp:lastPrinted>2014-03-04T10:09:00Z</cp:lastPrinted>
  <dcterms:created xsi:type="dcterms:W3CDTF">2026-03-26T16:51:00Z</dcterms:created>
  <dcterms:modified xsi:type="dcterms:W3CDTF">2026-03-26T16:56:00Z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0x010100D11C8858BF923342B8D0CB51D3217DE3</vt:lpwstr>
  </property>
  <property fmtid="{D5CDD505-2E9C-101B-9397-08002B2CF9AE}" pid="3" name="Order">
    <vt:r8>985400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