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5"/>
        <w:pageBreakBefore w:val="0"/>
        <w:spacing w:after="0" w:lineRule="auto"/>
        <w:jc w:val="center"/>
        <w:rPr/>
      </w:pPr>
      <w:bookmarkStart w:colFirst="0" w:colLast="0" w:name="_kl20ewq8wo06" w:id="0"/>
      <w:bookmarkEnd w:id="0"/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8100</wp:posOffset>
            </wp:positionH>
            <wp:positionV relativeFrom="page">
              <wp:posOffset>0</wp:posOffset>
            </wp:positionV>
            <wp:extent cx="7543800" cy="2526792"/>
            <wp:effectExtent b="0" l="0" r="0" t="0"/>
            <wp:wrapTopAndBottom distB="0" dist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252679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5"/>
        <w:pageBreakBefore w:val="0"/>
        <w:spacing w:after="0" w:lineRule="auto"/>
        <w:jc w:val="center"/>
        <w:rPr/>
      </w:pPr>
      <w:bookmarkStart w:colFirst="0" w:colLast="0" w:name="_7di23glb4mxf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5"/>
        <w:pageBreakBefore w:val="0"/>
        <w:spacing w:after="0" w:lineRule="auto"/>
        <w:jc w:val="center"/>
        <w:rPr/>
      </w:pPr>
      <w:bookmarkStart w:colFirst="0" w:colLast="0" w:name="_gjdgxs" w:id="2"/>
      <w:bookmarkEnd w:id="2"/>
      <w:r w:rsidDel="00000000" w:rsidR="00000000" w:rsidRPr="00000000">
        <w:rPr>
          <w:rtl w:val="0"/>
        </w:rPr>
        <w:t xml:space="preserve">Job Description and Person Specification</w:t>
      </w:r>
    </w:p>
    <w:p w:rsidR="00000000" w:rsidDel="00000000" w:rsidP="00000000" w:rsidRDefault="00000000" w:rsidRPr="00000000" w14:paraId="00000004">
      <w:pPr>
        <w:pStyle w:val="Heading6"/>
        <w:pageBreakBefore w:val="0"/>
        <w:spacing w:after="0" w:line="360" w:lineRule="auto"/>
        <w:rPr/>
      </w:pPr>
      <w:r w:rsidDel="00000000" w:rsidR="00000000" w:rsidRPr="00000000">
        <w:rPr>
          <w:rtl w:val="0"/>
        </w:rPr>
        <w:t xml:space="preserve">SEND Support Assistant</w:t>
      </w:r>
    </w:p>
    <w:tbl>
      <w:tblPr>
        <w:tblStyle w:val="Table1"/>
        <w:tblW w:w="10006.0" w:type="dxa"/>
        <w:jc w:val="left"/>
        <w:tblInd w:w="-115.0" w:type="dxa"/>
        <w:tblLayout w:type="fixed"/>
        <w:tblLook w:val="0400"/>
      </w:tblPr>
      <w:tblGrid>
        <w:gridCol w:w="1838"/>
        <w:gridCol w:w="8168"/>
        <w:tblGridChange w:id="0">
          <w:tblGrid>
            <w:gridCol w:w="1838"/>
            <w:gridCol w:w="8168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5">
            <w:pPr>
              <w:pageBreakBefore w:val="0"/>
              <w:spacing w:after="0" w:lineRule="auto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ageBreakBefore w:val="0"/>
              <w:spacing w:after="0" w:lineRule="auto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Responsible to: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7">
            <w:pPr>
              <w:pageBreakBefore w:val="0"/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ageBreakBefore w:val="0"/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Head Teacher and Deputy Head 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9">
            <w:pPr>
              <w:pageBreakBefore w:val="0"/>
              <w:spacing w:after="0" w:lineRule="auto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Grade: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pageBreakBefore w:val="0"/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TA1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pageBreakBefore w:val="0"/>
              <w:spacing w:after="0" w:lineRule="auto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Hours: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pageBreakBefore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32.5 hours per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week; Term Time only  </w:t>
            </w:r>
          </w:p>
          <w:p w:rsidR="00000000" w:rsidDel="00000000" w:rsidP="00000000" w:rsidRDefault="00000000" w:rsidRPr="00000000" w14:paraId="0000000D">
            <w:pPr>
              <w:pageBreakBefore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 school day is 8.30am to 3.30pm </w:t>
            </w:r>
          </w:p>
          <w:p w:rsidR="00000000" w:rsidDel="00000000" w:rsidP="00000000" w:rsidRDefault="00000000" w:rsidRPr="00000000" w14:paraId="0000000E">
            <w:pPr>
              <w:pageBreakBefore w:val="0"/>
              <w:spacing w:after="0" w:line="240" w:lineRule="auto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pageBreakBefore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spacing w:after="0"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The purposes of the role include: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3"/>
        </w:numPr>
        <w:shd w:fill="ffffff" w:val="clear"/>
        <w:spacing w:after="240" w:before="240" w:line="259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implementing individual provision map plans</w:t>
      </w:r>
      <w:r w:rsidDel="00000000" w:rsidR="00000000" w:rsidRPr="00000000">
        <w:rPr>
          <w:sz w:val="20"/>
          <w:szCs w:val="20"/>
          <w:rtl w:val="0"/>
        </w:rPr>
        <w:t xml:space="preserve"> set by teachers and/or Senior Leader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2"/>
        </w:numPr>
        <w:shd w:fill="ffffff" w:val="clear"/>
        <w:spacing w:after="161" w:before="161" w:line="240" w:lineRule="auto"/>
        <w:ind w:left="72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supporting integration into class 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2"/>
        </w:numPr>
        <w:shd w:fill="ffffff" w:val="clear"/>
        <w:spacing w:after="161" w:before="161" w:line="240" w:lineRule="auto"/>
        <w:ind w:left="720" w:hanging="360"/>
        <w:rPr>
          <w:rFonts w:ascii="Calibri" w:cs="Calibri" w:eastAsia="Calibri" w:hAnsi="Calibri"/>
          <w:color w:val="333333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helping to develop skills which enable them to better manage their learning and promote independence 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2"/>
        </w:numPr>
        <w:shd w:fill="ffffff" w:val="clear"/>
        <w:spacing w:after="161" w:before="161" w:line="240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building positive and nurturing relationships whilst implementing firm boundaries and expectations for behaviour </w:t>
      </w:r>
    </w:p>
    <w:p w:rsidR="00000000" w:rsidDel="00000000" w:rsidP="00000000" w:rsidRDefault="00000000" w:rsidRPr="00000000" w14:paraId="00000016">
      <w:pPr>
        <w:pageBreakBefore w:val="0"/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spacing w:after="0"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Specific duties and responsibilities:</w:t>
      </w:r>
    </w:p>
    <w:p w:rsidR="00000000" w:rsidDel="00000000" w:rsidP="00000000" w:rsidRDefault="00000000" w:rsidRPr="00000000" w14:paraId="00000018">
      <w:pPr>
        <w:pageBreakBefore w:val="0"/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"/>
        </w:numPr>
        <w:spacing w:after="45" w:line="240" w:lineRule="auto"/>
        <w:ind w:left="927" w:hanging="567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Working 1:1/1:2 with pupils with a view to helping them develop skills that equip them to better manage their behaviour and work constructively with others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"/>
        </w:numPr>
        <w:spacing w:after="45" w:line="240" w:lineRule="auto"/>
        <w:ind w:left="927" w:hanging="567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Managing behaviour in the playground at break times and lunchtime through leading play activities and nurture support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1"/>
        </w:numPr>
        <w:spacing w:after="45" w:line="240" w:lineRule="auto"/>
        <w:ind w:left="927" w:hanging="567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Playing a role in the involvement of multi-agency support for children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"/>
        </w:numPr>
        <w:spacing w:after="45" w:line="240" w:lineRule="auto"/>
        <w:ind w:left="927" w:hanging="567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work as part of a team of support and teaching staff working to improve the self-esteem and motivation of pupils who need help overcoming barriers to learning because of social, emotional and behaviour difficulties 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1"/>
        </w:numPr>
        <w:spacing w:after="45" w:line="240" w:lineRule="auto"/>
        <w:ind w:left="927" w:hanging="567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Help to maintain a safe and stimulating school environment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1"/>
        </w:numPr>
        <w:spacing w:after="45" w:line="240" w:lineRule="auto"/>
        <w:ind w:left="927" w:hanging="567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Have high expectations of behaviour and the ability to promote positive behaviour in line with the school’s policy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1"/>
        </w:numPr>
        <w:spacing w:after="45" w:line="240" w:lineRule="auto"/>
        <w:ind w:left="927" w:hanging="567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Accompany pupils on educational visits in school time as requested  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1"/>
        </w:numPr>
        <w:spacing w:after="45" w:line="240" w:lineRule="auto"/>
        <w:ind w:left="927" w:hanging="567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Provide general assistance at school functions held in school time</w:t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1"/>
        </w:numPr>
        <w:spacing w:after="45" w:line="240" w:lineRule="auto"/>
        <w:ind w:left="927" w:hanging="567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attend any relevant training and Staff Development Days when requested; these will be paid as additional hours.</w:t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1"/>
        </w:numPr>
        <w:spacing w:after="45" w:line="240" w:lineRule="auto"/>
        <w:ind w:left="927" w:hanging="567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Be aware of school procedures, policies and guidelines where appropriate. (E.g. Safeguarding, Child Protection, Positive Behaviour, Positive Handling , SEND, Health &amp; Safety, Fire Evacuation etc.)</w:t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1"/>
        </w:numPr>
        <w:spacing w:after="45" w:line="240" w:lineRule="auto"/>
        <w:ind w:left="927" w:hanging="567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Be aware of the school’s procedures and guidance for confidentiality and the staff code of conduct</w:t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1"/>
        </w:numPr>
        <w:spacing w:after="45" w:line="240" w:lineRule="auto"/>
        <w:ind w:left="927" w:hanging="567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Such other duties as may be required by the Head Teacher with consultation. </w:t>
      </w:r>
    </w:p>
    <w:p w:rsidR="00000000" w:rsidDel="00000000" w:rsidP="00000000" w:rsidRDefault="00000000" w:rsidRPr="00000000" w14:paraId="00000025">
      <w:pPr>
        <w:pageBreakBefore w:val="0"/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60" w:line="259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16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75"/>
        <w:gridCol w:w="1090"/>
        <w:gridCol w:w="1151"/>
        <w:tblGridChange w:id="0">
          <w:tblGrid>
            <w:gridCol w:w="6775"/>
            <w:gridCol w:w="1090"/>
            <w:gridCol w:w="1151"/>
          </w:tblGrid>
        </w:tblGridChange>
      </w:tblGrid>
      <w:tr>
        <w:trPr>
          <w:cantSplit w:val="0"/>
          <w:trHeight w:val="900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pageBreakBefore w:val="0"/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Person Specification</w:t>
            </w:r>
          </w:p>
          <w:p w:rsidR="00000000" w:rsidDel="00000000" w:rsidP="00000000" w:rsidRDefault="00000000" w:rsidRPr="00000000" w14:paraId="0000002D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SEND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Support Assistant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76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Knowledge, Understanding and Experience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76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Essential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pageBreakBefore w:val="0"/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Desirable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Has worked with Primary aged pupils in a learning context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Has the capacity to impact favourably in children with difficult individual personal needs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Has experience of behaviour management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Has experience of working productively with a range of different agencies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76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1e4d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Qualifications and Training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Is sufficiently literate and numerate to be able to communicate effectively to students and parents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Has training in positive handling or Team Teach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8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Has experience of working in a Public Service, e.g. Education, Social Service or Police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76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1e4d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Skills and Attributes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E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Is not a risk to the safeguard or welfare of young people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Puts the welfare of young people at the heart of their work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4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Has shown the capacity to embrace change and work flexibly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7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Is resilient and well-organised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pageBreakBefore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Has shown skill in resolving conflict between people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D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Is trustworthy, honest, shows integrity and has a sense of fair play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6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76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1e4d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Leadership and Management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3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Is a good communicator and administrator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6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Has a good record of attendance and punctuality over the past two years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9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Has proven ability to work under pressure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C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Has shown personal motivation regarding training and personal development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F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Demonstrates perseverance in completing challenging tasks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7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76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1e4d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General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5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Good standard of general experience (i.e. NVQ level 1 or equivalent) together with good numeracy and literature skills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8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Previous experience (2-3 years) of working with children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B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Knowledge of policies and procedures relating to child protection, health, safety, security, equal opportunities and confidentiality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E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Have the ability to relate well to children and adults, understanding their needs and able to respond accordingly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1">
            <w:pPr>
              <w:pageBreakBefore w:val="0"/>
              <w:numPr>
                <w:ilvl w:val="0"/>
                <w:numId w:val="4"/>
              </w:numPr>
              <w:spacing w:after="0" w:line="240" w:lineRule="auto"/>
              <w:ind w:left="36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Good influencing skills to encourage pupils to interact with others and be socially responsible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pageBreakBefore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∼"/>
      <w:lvlJc w:val="left"/>
      <w:pPr>
        <w:ind w:left="927" w:hanging="567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pageBreakBefore w:val="0"/>
    </w:pPr>
    <w:rPr>
      <w:b w:val="1"/>
      <w:bCs w:val="1"/>
      <w:sz w:val="28"/>
      <w:szCs w:val="28"/>
    </w:rPr>
  </w:style>
  <w:style w:type="paragraph" w:styleId="Heading6">
    <w:name w:val="heading 6"/>
    <w:basedOn w:val="Normal"/>
    <w:next w:val="Normal"/>
    <w:pPr>
      <w:keepNext w:val="1"/>
      <w:pageBreakBefore w:val="0"/>
      <w:jc w:val="center"/>
    </w:pPr>
    <w:rPr>
      <w:b w:val="1"/>
      <w:bCs w:val="1"/>
      <w:sz w:val="28"/>
      <w:szCs w:val="28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